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id w:val="-68044094"/>
        <w:docPartObj>
          <w:docPartGallery w:val="Cover Pages"/>
          <w:docPartUnique/>
        </w:docPartObj>
      </w:sdtPr>
      <w:sdtEndPr/>
      <w:sdtContent>
        <w:p w14:paraId="6F30BAEF" w14:textId="77777777" w:rsidR="0060323A" w:rsidRPr="006F6474" w:rsidRDefault="0060323A">
          <w:pPr>
            <w:rPr>
              <w:rFonts w:ascii="Arial" w:hAnsi="Arial" w:cs="Arial"/>
            </w:rPr>
          </w:pPr>
          <w:r w:rsidRPr="006F6474">
            <w:rPr>
              <w:rFonts w:ascii="Arial" w:hAnsi="Arial" w:cs="Arial"/>
              <w:noProof/>
            </w:rPr>
            <mc:AlternateContent>
              <mc:Choice Requires="wpg">
                <w:drawing>
                  <wp:anchor distT="0" distB="0" distL="114300" distR="114300" simplePos="0" relativeHeight="251662336" behindDoc="0" locked="0" layoutInCell="1" allowOverlap="1" wp14:anchorId="34981C52" wp14:editId="4A834609">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893C907"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2" o:title="" recolor="t" rotate="t" type="frame"/>
                    </v:rect>
                    <w10:wrap anchorx="page" anchory="page"/>
                  </v:group>
                </w:pict>
              </mc:Fallback>
            </mc:AlternateContent>
          </w:r>
          <w:r w:rsidRPr="006F6474">
            <w:rPr>
              <w:rFonts w:ascii="Arial" w:hAnsi="Arial" w:cs="Arial"/>
              <w:noProof/>
            </w:rPr>
            <mc:AlternateContent>
              <mc:Choice Requires="wps">
                <w:drawing>
                  <wp:anchor distT="0" distB="0" distL="114300" distR="114300" simplePos="0" relativeHeight="251660288" behindDoc="0" locked="0" layoutInCell="1" allowOverlap="1" wp14:anchorId="2922B5B7" wp14:editId="33A1FD48">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AB0C2A" w14:textId="77777777" w:rsidR="00E02DD1" w:rsidRDefault="00E02DD1">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E02DD1" w:rsidRDefault="00E02DD1">
                          <w:pPr>
                            <w:pStyle w:val="NoSpacing"/>
                            <w:jc w:val="right"/>
                            <w:rPr>
                              <w:color w:val="595959" w:themeColor="text1" w:themeTint="A6"/>
                              <w:sz w:val="18"/>
                              <w:szCs w:val="18"/>
                            </w:rPr>
                          </w:pPr>
                        </w:p>
                      </w:txbxContent>
                    </v:textbox>
                    <w10:wrap type="square" anchorx="page" anchory="page"/>
                  </v:shape>
                </w:pict>
              </mc:Fallback>
            </mc:AlternateContent>
          </w:r>
        </w:p>
        <w:p w14:paraId="3B804D73" w14:textId="77777777" w:rsidR="0060323A" w:rsidRPr="006F6474" w:rsidRDefault="006E6DE6">
          <w:pPr>
            <w:rPr>
              <w:rFonts w:ascii="Arial" w:eastAsiaTheme="majorEastAsia" w:hAnsi="Arial" w:cs="Arial"/>
              <w:color w:val="2E74B5" w:themeColor="accent1" w:themeShade="BF"/>
              <w:lang w:val="en-US" w:eastAsia="en-US"/>
            </w:rPr>
          </w:pPr>
          <w:r w:rsidRPr="006F6474">
            <w:rPr>
              <w:rFonts w:ascii="Arial" w:hAnsi="Arial" w:cs="Arial"/>
              <w:noProof/>
            </w:rPr>
            <mc:AlternateContent>
              <mc:Choice Requires="wpg">
                <w:drawing>
                  <wp:anchor distT="0" distB="0" distL="114300" distR="114300" simplePos="0" relativeHeight="251669504" behindDoc="0" locked="0" layoutInCell="1" allowOverlap="1" wp14:anchorId="687E77CA" wp14:editId="56C668E8">
                    <wp:simplePos x="0" y="0"/>
                    <wp:positionH relativeFrom="page">
                      <wp:posOffset>148590</wp:posOffset>
                    </wp:positionH>
                    <wp:positionV relativeFrom="margin">
                      <wp:posOffset>8646160</wp:posOffset>
                    </wp:positionV>
                    <wp:extent cx="7315200" cy="1215391"/>
                    <wp:effectExtent l="0" t="0" r="0" b="3810"/>
                    <wp:wrapNone/>
                    <wp:docPr id="17" name="Group 17"/>
                    <wp:cNvGraphicFramePr/>
                    <a:graphic xmlns:a="http://schemas.openxmlformats.org/drawingml/2006/main">
                      <a:graphicData uri="http://schemas.microsoft.com/office/word/2010/wordprocessingGroup">
                        <wpg:wgp>
                          <wpg:cNvGrpSpPr/>
                          <wpg:grpSpPr>
                            <a:xfrm rot="10800000">
                              <a:off x="0" y="0"/>
                              <a:ext cx="7315200" cy="1215391"/>
                              <a:chOff x="0" y="-1"/>
                              <a:chExt cx="7315200" cy="1216153"/>
                            </a:xfrm>
                          </wpg:grpSpPr>
                          <wps:wsp>
                            <wps:cNvPr id="18"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EAF2155" id="Group 17" o:spid="_x0000_s1026" style="position:absolute;margin-left:11.7pt;margin-top:680.8pt;width:8in;height:95.7pt;rotation:180;z-index:251669504;mso-position-horizontal-relative:page;mso-position-vertical-relative:margin"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&#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" path="m,l7312660,r,1129665l3619500,733425,,1091565,,xe" fillcolor="#5b9bd5 [3204]" stroked="f" strokeweight="1pt">
                      <v:stroke joinstyle="miter"/>
                      <v:path arrowok="t" o:connecttype="custom" o:connectlocs="0,0;7315200,0;7315200,1130373;3620757,733885;0,1092249;0,0" o:connectangles="0,0,0,0,0,0"/>
                    </v:shape>
                    <v:rect id="Rectangle 19"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" stroked="f" strokeweight="1pt">
                      <v:fill r:id="rId12" o:title="" recolor="t" rotate="t" type="frame"/>
                    </v:rect>
                    <w10:wrap anchorx="page" anchory="margin"/>
                  </v:group>
                </w:pict>
              </mc:Fallback>
            </mc:AlternateContent>
          </w:r>
          <w:r w:rsidRPr="006F6474">
            <w:rPr>
              <w:rFonts w:ascii="Arial" w:hAnsi="Arial" w:cs="Arial"/>
              <w:noProof/>
            </w:rPr>
            <w:drawing>
              <wp:anchor distT="0" distB="0" distL="114300" distR="114300" simplePos="0" relativeHeight="251663360" behindDoc="0" locked="0" layoutInCell="1" allowOverlap="1" wp14:anchorId="14B37509" wp14:editId="439D8B33">
                <wp:simplePos x="0" y="0"/>
                <wp:positionH relativeFrom="margin">
                  <wp:posOffset>1951038</wp:posOffset>
                </wp:positionH>
                <wp:positionV relativeFrom="paragraph">
                  <wp:posOffset>1047432</wp:posOffset>
                </wp:positionV>
                <wp:extent cx="1899920" cy="2051685"/>
                <wp:effectExtent l="0" t="0" r="5080" b="5715"/>
                <wp:wrapSquare wrapText="bothSides"/>
                <wp:docPr id="14" name="Picture 14" descr="C:\Users\j.mcdonald\AppData\Local\Microsoft\Windows\Temporary Internet Files\Content.Outlook\T73IR3LV\DandA_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donald\AppData\Local\Microsoft\Windows\Temporary Internet Files\Content.Outlook\T73IR3LV\DandA_Logo_Mai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9920" cy="2051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0B8C" w:rsidRPr="006F6474">
            <w:rPr>
              <w:rFonts w:ascii="Arial" w:hAnsi="Arial" w:cs="Arial"/>
              <w:noProof/>
            </w:rPr>
            <mc:AlternateContent>
              <mc:Choice Requires="wps">
                <w:drawing>
                  <wp:anchor distT="45720" distB="45720" distL="114300" distR="114300" simplePos="0" relativeHeight="251667456" behindDoc="0" locked="0" layoutInCell="1" allowOverlap="1" wp14:anchorId="0DF1EE76" wp14:editId="1555CA8F">
                    <wp:simplePos x="0" y="0"/>
                    <wp:positionH relativeFrom="column">
                      <wp:posOffset>51435</wp:posOffset>
                    </wp:positionH>
                    <wp:positionV relativeFrom="paragraph">
                      <wp:posOffset>4804410</wp:posOffset>
                    </wp:positionV>
                    <wp:extent cx="5586095" cy="1444625"/>
                    <wp:effectExtent l="0" t="0" r="0" b="31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6095" cy="1444625"/>
                            </a:xfrm>
                            <a:prstGeom prst="rect">
                              <a:avLst/>
                            </a:prstGeom>
                            <a:solidFill>
                              <a:srgbClr val="FFFFFF"/>
                            </a:solidFill>
                            <a:ln w="9525">
                              <a:noFill/>
                              <a:miter lim="800000"/>
                              <a:headEnd/>
                              <a:tailEnd/>
                            </a:ln>
                          </wps:spPr>
                          <wps:txbx>
                            <w:txbxContent>
                              <w:p w14:paraId="4654AF1B" w14:textId="77777777" w:rsidR="00E02DD1" w:rsidRPr="00880B8C" w:rsidRDefault="00E02DD1" w:rsidP="00880B8C">
                                <w:pPr>
                                  <w:jc w:val="center"/>
                                  <w:rPr>
                                    <w:b/>
                                    <w:sz w:val="52"/>
                                    <w:szCs w:val="52"/>
                                  </w:rPr>
                                </w:pPr>
                                <w:r w:rsidRPr="00880B8C">
                                  <w:rPr>
                                    <w:b/>
                                    <w:sz w:val="52"/>
                                    <w:szCs w:val="52"/>
                                  </w:rPr>
                                  <w:t>Senior Phase Of</w:t>
                                </w:r>
                                <w:r>
                                  <w:rPr>
                                    <w:b/>
                                    <w:sz w:val="52"/>
                                    <w:szCs w:val="52"/>
                                  </w:rPr>
                                  <w:t>fer</w:t>
                                </w:r>
                              </w:p>
                              <w:p w14:paraId="39CE6697" w14:textId="77777777" w:rsidR="00E02DD1" w:rsidRPr="00880B8C" w:rsidRDefault="00E02DD1" w:rsidP="00880B8C">
                                <w:pPr>
                                  <w:jc w:val="center"/>
                                  <w:rPr>
                                    <w:b/>
                                    <w:sz w:val="52"/>
                                    <w:szCs w:val="52"/>
                                  </w:rPr>
                                </w:pPr>
                                <w:r w:rsidRPr="00880B8C">
                                  <w:rPr>
                                    <w:b/>
                                    <w:sz w:val="52"/>
                                    <w:szCs w:val="52"/>
                                  </w:rPr>
                                  <w:t>20</w:t>
                                </w:r>
                                <w:r>
                                  <w:rPr>
                                    <w:b/>
                                    <w:sz w:val="52"/>
                                    <w:szCs w:val="52"/>
                                  </w:rPr>
                                  <w:t>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AC4AF" id="Text Box 2" o:spid="_x0000_s1027" type="#_x0000_t202" style="position:absolute;margin-left:4.05pt;margin-top:378.3pt;width:439.85pt;height:113.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" stroked="f">
                    <v:textbox>
                      <w:txbxContent>
                        <w:p w:rsidR="00E02DD1" w:rsidRPr="00880B8C" w:rsidRDefault="00E02DD1" w:rsidP="00880B8C">
                          <w:pPr>
                            <w:jc w:val="center"/>
                            <w:rPr>
                              <w:b/>
                              <w:sz w:val="52"/>
                              <w:szCs w:val="52"/>
                            </w:rPr>
                          </w:pPr>
                          <w:r w:rsidRPr="00880B8C">
                            <w:rPr>
                              <w:b/>
                              <w:sz w:val="52"/>
                              <w:szCs w:val="52"/>
                            </w:rPr>
                            <w:t>Senior Phase Of</w:t>
                          </w:r>
                          <w:r>
                            <w:rPr>
                              <w:b/>
                              <w:sz w:val="52"/>
                              <w:szCs w:val="52"/>
                            </w:rPr>
                            <w:t>fer</w:t>
                          </w:r>
                        </w:p>
                        <w:p w:rsidR="00E02DD1" w:rsidRPr="00880B8C" w:rsidRDefault="00E02DD1" w:rsidP="00880B8C">
                          <w:pPr>
                            <w:jc w:val="center"/>
                            <w:rPr>
                              <w:b/>
                              <w:sz w:val="52"/>
                              <w:szCs w:val="52"/>
                            </w:rPr>
                          </w:pPr>
                          <w:r w:rsidRPr="00880B8C">
                            <w:rPr>
                              <w:b/>
                              <w:sz w:val="52"/>
                              <w:szCs w:val="52"/>
                            </w:rPr>
                            <w:t>20</w:t>
                          </w:r>
                          <w:r>
                            <w:rPr>
                              <w:b/>
                              <w:sz w:val="52"/>
                              <w:szCs w:val="52"/>
                            </w:rPr>
                            <w:t>20/21</w:t>
                          </w:r>
                        </w:p>
                      </w:txbxContent>
                    </v:textbox>
                    <w10:wrap type="square"/>
                  </v:shape>
                </w:pict>
              </mc:Fallback>
            </mc:AlternateContent>
          </w:r>
          <w:r w:rsidR="00880B8C" w:rsidRPr="006F6474">
            <w:rPr>
              <w:rFonts w:ascii="Arial" w:hAnsi="Arial" w:cs="Arial"/>
              <w:noProof/>
            </w:rPr>
            <mc:AlternateContent>
              <mc:Choice Requires="wps">
                <w:drawing>
                  <wp:anchor distT="45720" distB="45720" distL="114300" distR="114300" simplePos="0" relativeHeight="251665408" behindDoc="0" locked="0" layoutInCell="1" allowOverlap="1" wp14:anchorId="17489170" wp14:editId="56004616">
                    <wp:simplePos x="0" y="0"/>
                    <wp:positionH relativeFrom="column">
                      <wp:posOffset>194310</wp:posOffset>
                    </wp:positionH>
                    <wp:positionV relativeFrom="paragraph">
                      <wp:posOffset>3447415</wp:posOffset>
                    </wp:positionV>
                    <wp:extent cx="54006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4620"/>
                            </a:xfrm>
                            <a:prstGeom prst="rect">
                              <a:avLst/>
                            </a:prstGeom>
                            <a:solidFill>
                              <a:srgbClr val="FFFFFF"/>
                            </a:solidFill>
                            <a:ln w="9525">
                              <a:noFill/>
                              <a:miter lim="800000"/>
                              <a:headEnd/>
                              <a:tailEnd/>
                            </a:ln>
                          </wps:spPr>
                          <wps:txbx>
                            <w:txbxContent>
                              <w:p w14:paraId="19942590" w14:textId="77777777" w:rsidR="00E02DD1" w:rsidRPr="00880B8C" w:rsidRDefault="00E02DD1" w:rsidP="00880B8C">
                                <w:pPr>
                                  <w:jc w:val="center"/>
                                  <w:rPr>
                                    <w:b/>
                                    <w:sz w:val="52"/>
                                    <w:szCs w:val="52"/>
                                  </w:rPr>
                                </w:pPr>
                                <w:r w:rsidRPr="00880B8C">
                                  <w:rPr>
                                    <w:b/>
                                    <w:sz w:val="52"/>
                                    <w:szCs w:val="52"/>
                                  </w:rPr>
                                  <w:t>School/College Partnership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3pt;margin-top:271.45pt;width:425.2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" stroked="f">
                    <v:textbox style="mso-fit-shape-to-text:t">
                      <w:txbxContent>
                        <w:p w:rsidR="00E02DD1" w:rsidRPr="00880B8C" w:rsidRDefault="00E02DD1" w:rsidP="00880B8C">
                          <w:pPr>
                            <w:jc w:val="center"/>
                            <w:rPr>
                              <w:b/>
                              <w:sz w:val="52"/>
                              <w:szCs w:val="52"/>
                            </w:rPr>
                          </w:pPr>
                          <w:r w:rsidRPr="00880B8C">
                            <w:rPr>
                              <w:b/>
                              <w:sz w:val="52"/>
                              <w:szCs w:val="52"/>
                            </w:rPr>
                            <w:t>School/College Partnership</w:t>
                          </w:r>
                        </w:p>
                      </w:txbxContent>
                    </v:textbox>
                    <w10:wrap type="square"/>
                  </v:shape>
                </w:pict>
              </mc:Fallback>
            </mc:AlternateContent>
          </w:r>
          <w:r w:rsidR="0060323A" w:rsidRPr="006F6474">
            <w:rPr>
              <w:rFonts w:ascii="Arial" w:hAnsi="Arial" w:cs="Arial"/>
            </w:rPr>
            <w:br w:type="page"/>
          </w:r>
        </w:p>
      </w:sdtContent>
    </w:sdt>
    <w:sdt>
      <w:sdtPr>
        <w:rPr>
          <w:rFonts w:ascii="Arial" w:eastAsiaTheme="minorHAnsi" w:hAnsi="Arial" w:cs="Arial"/>
          <w:color w:val="auto"/>
          <w:sz w:val="22"/>
          <w:szCs w:val="22"/>
          <w:lang w:val="en-GB" w:eastAsia="en-GB"/>
        </w:rPr>
        <w:id w:val="518897325"/>
        <w:docPartObj>
          <w:docPartGallery w:val="Table of Contents"/>
          <w:docPartUnique/>
        </w:docPartObj>
      </w:sdtPr>
      <w:sdtEndPr>
        <w:rPr>
          <w:b/>
          <w:bCs/>
          <w:noProof/>
        </w:rPr>
      </w:sdtEndPr>
      <w:sdtContent>
        <w:p w14:paraId="4427FA89" w14:textId="77777777" w:rsidR="00F83A50" w:rsidRPr="006F6474" w:rsidRDefault="00F83A50" w:rsidP="00D225DD">
          <w:pPr>
            <w:pStyle w:val="TOCHeading"/>
            <w:rPr>
              <w:rFonts w:ascii="Arial" w:hAnsi="Arial" w:cs="Arial"/>
              <w:b/>
              <w:sz w:val="22"/>
              <w:szCs w:val="22"/>
            </w:rPr>
          </w:pPr>
          <w:r w:rsidRPr="005D7DB0">
            <w:rPr>
              <w:rFonts w:ascii="Arial" w:hAnsi="Arial" w:cs="Arial"/>
              <w:b/>
              <w:sz w:val="22"/>
              <w:szCs w:val="22"/>
              <w:lang w:val="en-GB" w:eastAsia="en-GB"/>
            </w:rPr>
            <w:t>Contents</w:t>
          </w:r>
        </w:p>
        <w:p w14:paraId="4CC337BB" w14:textId="77777777" w:rsidR="00E811F4" w:rsidRDefault="00F83A50">
          <w:pPr>
            <w:pStyle w:val="TOC1"/>
            <w:tabs>
              <w:tab w:val="right" w:leader="dot" w:pos="9593"/>
            </w:tabs>
            <w:rPr>
              <w:rFonts w:eastAsiaTheme="minorEastAsia"/>
              <w:noProof/>
            </w:rPr>
          </w:pPr>
          <w:r w:rsidRPr="006F6474">
            <w:rPr>
              <w:rFonts w:ascii="Arial" w:hAnsi="Arial" w:cs="Arial"/>
            </w:rPr>
            <w:fldChar w:fldCharType="begin"/>
          </w:r>
          <w:r w:rsidRPr="006F6474">
            <w:rPr>
              <w:rFonts w:ascii="Arial" w:hAnsi="Arial" w:cs="Arial"/>
            </w:rPr>
            <w:instrText xml:space="preserve"> TOC \o "1-3" \h \z \u </w:instrText>
          </w:r>
          <w:r w:rsidRPr="006F6474">
            <w:rPr>
              <w:rFonts w:ascii="Arial" w:hAnsi="Arial" w:cs="Arial"/>
            </w:rPr>
            <w:fldChar w:fldCharType="separate"/>
          </w:r>
          <w:hyperlink w:anchor="_Toc26263356" w:history="1">
            <w:r w:rsidR="00E811F4" w:rsidRPr="00FA4348">
              <w:rPr>
                <w:rStyle w:val="Hyperlink"/>
                <w:rFonts w:ascii="Arial" w:hAnsi="Arial" w:cs="Arial"/>
                <w:b/>
                <w:noProof/>
              </w:rPr>
              <w:t>Skills for Work: Construction Crafts National 4</w:t>
            </w:r>
            <w:r w:rsidR="00E811F4">
              <w:rPr>
                <w:noProof/>
                <w:webHidden/>
              </w:rPr>
              <w:tab/>
            </w:r>
            <w:r w:rsidR="00E811F4">
              <w:rPr>
                <w:noProof/>
                <w:webHidden/>
              </w:rPr>
              <w:fldChar w:fldCharType="begin"/>
            </w:r>
            <w:r w:rsidR="00E811F4">
              <w:rPr>
                <w:noProof/>
                <w:webHidden/>
              </w:rPr>
              <w:instrText xml:space="preserve"> PAGEREF _Toc26263356 \h </w:instrText>
            </w:r>
            <w:r w:rsidR="00E811F4">
              <w:rPr>
                <w:noProof/>
                <w:webHidden/>
              </w:rPr>
            </w:r>
            <w:r w:rsidR="00E811F4">
              <w:rPr>
                <w:noProof/>
                <w:webHidden/>
              </w:rPr>
              <w:fldChar w:fldCharType="separate"/>
            </w:r>
            <w:r w:rsidR="00E811F4">
              <w:rPr>
                <w:noProof/>
                <w:webHidden/>
              </w:rPr>
              <w:t>3</w:t>
            </w:r>
            <w:r w:rsidR="00E811F4">
              <w:rPr>
                <w:noProof/>
                <w:webHidden/>
              </w:rPr>
              <w:fldChar w:fldCharType="end"/>
            </w:r>
          </w:hyperlink>
        </w:p>
        <w:p w14:paraId="783DD23A" w14:textId="77777777" w:rsidR="00E811F4" w:rsidRDefault="00EF5B4D">
          <w:pPr>
            <w:pStyle w:val="TOC1"/>
            <w:tabs>
              <w:tab w:val="right" w:leader="dot" w:pos="9593"/>
            </w:tabs>
            <w:rPr>
              <w:rFonts w:eastAsiaTheme="minorEastAsia"/>
              <w:noProof/>
            </w:rPr>
          </w:pPr>
          <w:hyperlink w:anchor="_Toc26263357" w:history="1">
            <w:r w:rsidR="00E811F4" w:rsidRPr="00FA4348">
              <w:rPr>
                <w:rStyle w:val="Hyperlink"/>
                <w:rFonts w:ascii="Arial" w:hAnsi="Arial" w:cs="Arial"/>
                <w:b/>
                <w:noProof/>
              </w:rPr>
              <w:t>Skills for Work: Construction Crafts National 5</w:t>
            </w:r>
            <w:r w:rsidR="00E811F4">
              <w:rPr>
                <w:noProof/>
                <w:webHidden/>
              </w:rPr>
              <w:tab/>
            </w:r>
            <w:r w:rsidR="00E811F4">
              <w:rPr>
                <w:noProof/>
                <w:webHidden/>
              </w:rPr>
              <w:fldChar w:fldCharType="begin"/>
            </w:r>
            <w:r w:rsidR="00E811F4">
              <w:rPr>
                <w:noProof/>
                <w:webHidden/>
              </w:rPr>
              <w:instrText xml:space="preserve"> PAGEREF _Toc26263357 \h </w:instrText>
            </w:r>
            <w:r w:rsidR="00E811F4">
              <w:rPr>
                <w:noProof/>
                <w:webHidden/>
              </w:rPr>
            </w:r>
            <w:r w:rsidR="00E811F4">
              <w:rPr>
                <w:noProof/>
                <w:webHidden/>
              </w:rPr>
              <w:fldChar w:fldCharType="separate"/>
            </w:r>
            <w:r w:rsidR="00E811F4">
              <w:rPr>
                <w:noProof/>
                <w:webHidden/>
              </w:rPr>
              <w:t>5</w:t>
            </w:r>
            <w:r w:rsidR="00E811F4">
              <w:rPr>
                <w:noProof/>
                <w:webHidden/>
              </w:rPr>
              <w:fldChar w:fldCharType="end"/>
            </w:r>
          </w:hyperlink>
        </w:p>
        <w:p w14:paraId="76B6FE57" w14:textId="77777777" w:rsidR="00E811F4" w:rsidRDefault="00EF5B4D">
          <w:pPr>
            <w:pStyle w:val="TOC1"/>
            <w:tabs>
              <w:tab w:val="right" w:leader="dot" w:pos="9593"/>
            </w:tabs>
            <w:rPr>
              <w:rFonts w:eastAsiaTheme="minorEastAsia"/>
              <w:noProof/>
            </w:rPr>
          </w:pPr>
          <w:hyperlink w:anchor="_Toc26263358" w:history="1">
            <w:r w:rsidR="00E811F4" w:rsidRPr="00FA4348">
              <w:rPr>
                <w:rStyle w:val="Hyperlink"/>
                <w:rFonts w:ascii="Arial" w:hAnsi="Arial" w:cs="Arial"/>
                <w:b/>
                <w:noProof/>
              </w:rPr>
              <w:t>Preparation for Electrical Programme – National 4</w:t>
            </w:r>
            <w:r w:rsidR="00E811F4">
              <w:rPr>
                <w:noProof/>
                <w:webHidden/>
              </w:rPr>
              <w:tab/>
            </w:r>
            <w:r w:rsidR="00E811F4">
              <w:rPr>
                <w:noProof/>
                <w:webHidden/>
              </w:rPr>
              <w:fldChar w:fldCharType="begin"/>
            </w:r>
            <w:r w:rsidR="00E811F4">
              <w:rPr>
                <w:noProof/>
                <w:webHidden/>
              </w:rPr>
              <w:instrText xml:space="preserve"> PAGEREF _Toc26263358 \h </w:instrText>
            </w:r>
            <w:r w:rsidR="00E811F4">
              <w:rPr>
                <w:noProof/>
                <w:webHidden/>
              </w:rPr>
            </w:r>
            <w:r w:rsidR="00E811F4">
              <w:rPr>
                <w:noProof/>
                <w:webHidden/>
              </w:rPr>
              <w:fldChar w:fldCharType="separate"/>
            </w:r>
            <w:r w:rsidR="00E811F4">
              <w:rPr>
                <w:noProof/>
                <w:webHidden/>
              </w:rPr>
              <w:t>7</w:t>
            </w:r>
            <w:r w:rsidR="00E811F4">
              <w:rPr>
                <w:noProof/>
                <w:webHidden/>
              </w:rPr>
              <w:fldChar w:fldCharType="end"/>
            </w:r>
          </w:hyperlink>
        </w:p>
        <w:p w14:paraId="654858CC" w14:textId="77777777" w:rsidR="00E811F4" w:rsidRDefault="00EF5B4D">
          <w:pPr>
            <w:pStyle w:val="TOC1"/>
            <w:tabs>
              <w:tab w:val="right" w:leader="dot" w:pos="9593"/>
            </w:tabs>
            <w:rPr>
              <w:rFonts w:eastAsiaTheme="minorEastAsia"/>
              <w:noProof/>
            </w:rPr>
          </w:pPr>
          <w:hyperlink w:anchor="_Toc26263359" w:history="1">
            <w:r w:rsidR="00E811F4" w:rsidRPr="00FA4348">
              <w:rPr>
                <w:rStyle w:val="Hyperlink"/>
                <w:rFonts w:ascii="Arial" w:hAnsi="Arial" w:cs="Arial"/>
                <w:b/>
                <w:noProof/>
              </w:rPr>
              <w:t>Preparation for Plumbing Programme - National 4</w:t>
            </w:r>
            <w:r w:rsidR="00E811F4">
              <w:rPr>
                <w:noProof/>
                <w:webHidden/>
              </w:rPr>
              <w:tab/>
            </w:r>
            <w:r w:rsidR="00E811F4">
              <w:rPr>
                <w:noProof/>
                <w:webHidden/>
              </w:rPr>
              <w:fldChar w:fldCharType="begin"/>
            </w:r>
            <w:r w:rsidR="00E811F4">
              <w:rPr>
                <w:noProof/>
                <w:webHidden/>
              </w:rPr>
              <w:instrText xml:space="preserve"> PAGEREF _Toc26263359 \h </w:instrText>
            </w:r>
            <w:r w:rsidR="00E811F4">
              <w:rPr>
                <w:noProof/>
                <w:webHidden/>
              </w:rPr>
            </w:r>
            <w:r w:rsidR="00E811F4">
              <w:rPr>
                <w:noProof/>
                <w:webHidden/>
              </w:rPr>
              <w:fldChar w:fldCharType="separate"/>
            </w:r>
            <w:r w:rsidR="00E811F4">
              <w:rPr>
                <w:noProof/>
                <w:webHidden/>
              </w:rPr>
              <w:t>10</w:t>
            </w:r>
            <w:r w:rsidR="00E811F4">
              <w:rPr>
                <w:noProof/>
                <w:webHidden/>
              </w:rPr>
              <w:fldChar w:fldCharType="end"/>
            </w:r>
          </w:hyperlink>
        </w:p>
        <w:p w14:paraId="23837A6E" w14:textId="77777777" w:rsidR="00E811F4" w:rsidRDefault="00EF5B4D">
          <w:pPr>
            <w:pStyle w:val="TOC1"/>
            <w:tabs>
              <w:tab w:val="right" w:leader="dot" w:pos="9593"/>
            </w:tabs>
            <w:rPr>
              <w:rFonts w:eastAsiaTheme="minorEastAsia"/>
              <w:noProof/>
            </w:rPr>
          </w:pPr>
          <w:hyperlink w:anchor="_Toc26263360" w:history="1">
            <w:r w:rsidR="00E811F4" w:rsidRPr="00FA4348">
              <w:rPr>
                <w:rStyle w:val="Hyperlink"/>
                <w:rFonts w:ascii="Arial" w:hAnsi="Arial" w:cs="Arial"/>
                <w:b/>
                <w:noProof/>
              </w:rPr>
              <w:t>Foundation Apprenticeship: Civil Engineering Level 6</w:t>
            </w:r>
            <w:r w:rsidR="00E811F4">
              <w:rPr>
                <w:noProof/>
                <w:webHidden/>
              </w:rPr>
              <w:tab/>
            </w:r>
            <w:r w:rsidR="00E811F4">
              <w:rPr>
                <w:noProof/>
                <w:webHidden/>
              </w:rPr>
              <w:fldChar w:fldCharType="begin"/>
            </w:r>
            <w:r w:rsidR="00E811F4">
              <w:rPr>
                <w:noProof/>
                <w:webHidden/>
              </w:rPr>
              <w:instrText xml:space="preserve"> PAGEREF _Toc26263360 \h </w:instrText>
            </w:r>
            <w:r w:rsidR="00E811F4">
              <w:rPr>
                <w:noProof/>
                <w:webHidden/>
              </w:rPr>
            </w:r>
            <w:r w:rsidR="00E811F4">
              <w:rPr>
                <w:noProof/>
                <w:webHidden/>
              </w:rPr>
              <w:fldChar w:fldCharType="separate"/>
            </w:r>
            <w:r w:rsidR="00E811F4">
              <w:rPr>
                <w:noProof/>
                <w:webHidden/>
              </w:rPr>
              <w:t>13</w:t>
            </w:r>
            <w:r w:rsidR="00E811F4">
              <w:rPr>
                <w:noProof/>
                <w:webHidden/>
              </w:rPr>
              <w:fldChar w:fldCharType="end"/>
            </w:r>
          </w:hyperlink>
        </w:p>
        <w:p w14:paraId="05FC8C28" w14:textId="77777777" w:rsidR="00E811F4" w:rsidRDefault="00EF5B4D">
          <w:pPr>
            <w:pStyle w:val="TOC1"/>
            <w:tabs>
              <w:tab w:val="right" w:leader="dot" w:pos="9593"/>
            </w:tabs>
            <w:rPr>
              <w:rFonts w:eastAsiaTheme="minorEastAsia"/>
              <w:noProof/>
            </w:rPr>
          </w:pPr>
          <w:hyperlink w:anchor="_Toc26263361" w:history="1">
            <w:r w:rsidR="00E811F4" w:rsidRPr="00FA4348">
              <w:rPr>
                <w:rStyle w:val="Hyperlink"/>
                <w:rFonts w:ascii="Arial" w:hAnsi="Arial" w:cs="Arial"/>
                <w:b/>
                <w:noProof/>
              </w:rPr>
              <w:t>Skills for Work: Automotive Skills National 4</w:t>
            </w:r>
            <w:r w:rsidR="00E811F4">
              <w:rPr>
                <w:noProof/>
                <w:webHidden/>
              </w:rPr>
              <w:tab/>
            </w:r>
            <w:r w:rsidR="00E811F4">
              <w:rPr>
                <w:noProof/>
                <w:webHidden/>
              </w:rPr>
              <w:fldChar w:fldCharType="begin"/>
            </w:r>
            <w:r w:rsidR="00E811F4">
              <w:rPr>
                <w:noProof/>
                <w:webHidden/>
              </w:rPr>
              <w:instrText xml:space="preserve"> PAGEREF _Toc26263361 \h </w:instrText>
            </w:r>
            <w:r w:rsidR="00E811F4">
              <w:rPr>
                <w:noProof/>
                <w:webHidden/>
              </w:rPr>
            </w:r>
            <w:r w:rsidR="00E811F4">
              <w:rPr>
                <w:noProof/>
                <w:webHidden/>
              </w:rPr>
              <w:fldChar w:fldCharType="separate"/>
            </w:r>
            <w:r w:rsidR="00E811F4">
              <w:rPr>
                <w:noProof/>
                <w:webHidden/>
              </w:rPr>
              <w:t>16</w:t>
            </w:r>
            <w:r w:rsidR="00E811F4">
              <w:rPr>
                <w:noProof/>
                <w:webHidden/>
              </w:rPr>
              <w:fldChar w:fldCharType="end"/>
            </w:r>
          </w:hyperlink>
        </w:p>
        <w:p w14:paraId="449984DE" w14:textId="77777777" w:rsidR="00E811F4" w:rsidRDefault="00EF5B4D">
          <w:pPr>
            <w:pStyle w:val="TOC1"/>
            <w:tabs>
              <w:tab w:val="right" w:leader="dot" w:pos="9593"/>
            </w:tabs>
            <w:rPr>
              <w:rFonts w:eastAsiaTheme="minorEastAsia"/>
              <w:noProof/>
            </w:rPr>
          </w:pPr>
          <w:hyperlink w:anchor="_Toc26263362" w:history="1">
            <w:r w:rsidR="00E811F4" w:rsidRPr="00FA4348">
              <w:rPr>
                <w:rStyle w:val="Hyperlink"/>
                <w:rFonts w:ascii="Arial" w:hAnsi="Arial" w:cs="Arial"/>
                <w:b/>
                <w:noProof/>
              </w:rPr>
              <w:t>Skills for Work: Engineering Skills National 4</w:t>
            </w:r>
            <w:r w:rsidR="00E811F4">
              <w:rPr>
                <w:noProof/>
                <w:webHidden/>
              </w:rPr>
              <w:tab/>
            </w:r>
            <w:r w:rsidR="00E811F4">
              <w:rPr>
                <w:noProof/>
                <w:webHidden/>
              </w:rPr>
              <w:fldChar w:fldCharType="begin"/>
            </w:r>
            <w:r w:rsidR="00E811F4">
              <w:rPr>
                <w:noProof/>
                <w:webHidden/>
              </w:rPr>
              <w:instrText xml:space="preserve"> PAGEREF _Toc26263362 \h </w:instrText>
            </w:r>
            <w:r w:rsidR="00E811F4">
              <w:rPr>
                <w:noProof/>
                <w:webHidden/>
              </w:rPr>
            </w:r>
            <w:r w:rsidR="00E811F4">
              <w:rPr>
                <w:noProof/>
                <w:webHidden/>
              </w:rPr>
              <w:fldChar w:fldCharType="separate"/>
            </w:r>
            <w:r w:rsidR="00E811F4">
              <w:rPr>
                <w:noProof/>
                <w:webHidden/>
              </w:rPr>
              <w:t>18</w:t>
            </w:r>
            <w:r w:rsidR="00E811F4">
              <w:rPr>
                <w:noProof/>
                <w:webHidden/>
              </w:rPr>
              <w:fldChar w:fldCharType="end"/>
            </w:r>
          </w:hyperlink>
        </w:p>
        <w:p w14:paraId="508B042D" w14:textId="77777777" w:rsidR="00E811F4" w:rsidRDefault="00EF5B4D">
          <w:pPr>
            <w:pStyle w:val="TOC1"/>
            <w:tabs>
              <w:tab w:val="right" w:leader="dot" w:pos="9593"/>
            </w:tabs>
            <w:rPr>
              <w:rFonts w:eastAsiaTheme="minorEastAsia"/>
              <w:noProof/>
            </w:rPr>
          </w:pPr>
          <w:hyperlink w:anchor="_Toc26263363" w:history="1">
            <w:r w:rsidR="00E811F4" w:rsidRPr="00FA4348">
              <w:rPr>
                <w:rStyle w:val="Hyperlink"/>
                <w:rFonts w:ascii="Arial" w:hAnsi="Arial" w:cs="Arial"/>
                <w:b/>
                <w:noProof/>
              </w:rPr>
              <w:t>Skills for Work: Engineering Skills National 5</w:t>
            </w:r>
            <w:r w:rsidR="00E811F4">
              <w:rPr>
                <w:noProof/>
                <w:webHidden/>
              </w:rPr>
              <w:tab/>
            </w:r>
            <w:r w:rsidR="00E811F4">
              <w:rPr>
                <w:noProof/>
                <w:webHidden/>
              </w:rPr>
              <w:fldChar w:fldCharType="begin"/>
            </w:r>
            <w:r w:rsidR="00E811F4">
              <w:rPr>
                <w:noProof/>
                <w:webHidden/>
              </w:rPr>
              <w:instrText xml:space="preserve"> PAGEREF _Toc26263363 \h </w:instrText>
            </w:r>
            <w:r w:rsidR="00E811F4">
              <w:rPr>
                <w:noProof/>
                <w:webHidden/>
              </w:rPr>
            </w:r>
            <w:r w:rsidR="00E811F4">
              <w:rPr>
                <w:noProof/>
                <w:webHidden/>
              </w:rPr>
              <w:fldChar w:fldCharType="separate"/>
            </w:r>
            <w:r w:rsidR="00E811F4">
              <w:rPr>
                <w:noProof/>
                <w:webHidden/>
              </w:rPr>
              <w:t>20</w:t>
            </w:r>
            <w:r w:rsidR="00E811F4">
              <w:rPr>
                <w:noProof/>
                <w:webHidden/>
              </w:rPr>
              <w:fldChar w:fldCharType="end"/>
            </w:r>
          </w:hyperlink>
        </w:p>
        <w:p w14:paraId="002C0FCA" w14:textId="77777777" w:rsidR="00E811F4" w:rsidRDefault="00EF5B4D">
          <w:pPr>
            <w:pStyle w:val="TOC1"/>
            <w:tabs>
              <w:tab w:val="right" w:leader="dot" w:pos="9593"/>
            </w:tabs>
            <w:rPr>
              <w:rFonts w:eastAsiaTheme="minorEastAsia"/>
              <w:noProof/>
            </w:rPr>
          </w:pPr>
          <w:hyperlink w:anchor="_Toc26263364" w:history="1">
            <w:r w:rsidR="00E811F4" w:rsidRPr="00FA4348">
              <w:rPr>
                <w:rStyle w:val="Hyperlink"/>
                <w:rFonts w:ascii="Arial" w:hAnsi="Arial" w:cs="Arial"/>
                <w:b/>
                <w:noProof/>
              </w:rPr>
              <w:t>Foundation Apprenticeship: Engineering Level 6</w:t>
            </w:r>
            <w:r w:rsidR="00E811F4">
              <w:rPr>
                <w:noProof/>
                <w:webHidden/>
              </w:rPr>
              <w:tab/>
            </w:r>
            <w:r w:rsidR="00E811F4">
              <w:rPr>
                <w:noProof/>
                <w:webHidden/>
              </w:rPr>
              <w:fldChar w:fldCharType="begin"/>
            </w:r>
            <w:r w:rsidR="00E811F4">
              <w:rPr>
                <w:noProof/>
                <w:webHidden/>
              </w:rPr>
              <w:instrText xml:space="preserve"> PAGEREF _Toc26263364 \h </w:instrText>
            </w:r>
            <w:r w:rsidR="00E811F4">
              <w:rPr>
                <w:noProof/>
                <w:webHidden/>
              </w:rPr>
            </w:r>
            <w:r w:rsidR="00E811F4">
              <w:rPr>
                <w:noProof/>
                <w:webHidden/>
              </w:rPr>
              <w:fldChar w:fldCharType="separate"/>
            </w:r>
            <w:r w:rsidR="00E811F4">
              <w:rPr>
                <w:noProof/>
                <w:webHidden/>
              </w:rPr>
              <w:t>22</w:t>
            </w:r>
            <w:r w:rsidR="00E811F4">
              <w:rPr>
                <w:noProof/>
                <w:webHidden/>
              </w:rPr>
              <w:fldChar w:fldCharType="end"/>
            </w:r>
          </w:hyperlink>
        </w:p>
        <w:p w14:paraId="356658E7" w14:textId="77777777" w:rsidR="00E811F4" w:rsidRDefault="00EF5B4D">
          <w:pPr>
            <w:pStyle w:val="TOC1"/>
            <w:tabs>
              <w:tab w:val="right" w:leader="dot" w:pos="9593"/>
            </w:tabs>
            <w:rPr>
              <w:rFonts w:eastAsiaTheme="minorEastAsia"/>
              <w:noProof/>
            </w:rPr>
          </w:pPr>
          <w:hyperlink w:anchor="_Toc26263365" w:history="1">
            <w:r w:rsidR="00E811F4" w:rsidRPr="00FA4348">
              <w:rPr>
                <w:rStyle w:val="Hyperlink"/>
                <w:rFonts w:ascii="Arial" w:hAnsi="Arial" w:cs="Arial"/>
                <w:b/>
                <w:noProof/>
              </w:rPr>
              <w:t>National Progression Award: Rural Skills – Animal Care Level 5</w:t>
            </w:r>
            <w:r w:rsidR="00E811F4">
              <w:rPr>
                <w:noProof/>
                <w:webHidden/>
              </w:rPr>
              <w:tab/>
            </w:r>
            <w:r w:rsidR="00E811F4">
              <w:rPr>
                <w:noProof/>
                <w:webHidden/>
              </w:rPr>
              <w:fldChar w:fldCharType="begin"/>
            </w:r>
            <w:r w:rsidR="00E811F4">
              <w:rPr>
                <w:noProof/>
                <w:webHidden/>
              </w:rPr>
              <w:instrText xml:space="preserve"> PAGEREF _Toc26263365 \h </w:instrText>
            </w:r>
            <w:r w:rsidR="00E811F4">
              <w:rPr>
                <w:noProof/>
                <w:webHidden/>
              </w:rPr>
            </w:r>
            <w:r w:rsidR="00E811F4">
              <w:rPr>
                <w:noProof/>
                <w:webHidden/>
              </w:rPr>
              <w:fldChar w:fldCharType="separate"/>
            </w:r>
            <w:r w:rsidR="00E811F4">
              <w:rPr>
                <w:noProof/>
                <w:webHidden/>
              </w:rPr>
              <w:t>28</w:t>
            </w:r>
            <w:r w:rsidR="00E811F4">
              <w:rPr>
                <w:noProof/>
                <w:webHidden/>
              </w:rPr>
              <w:fldChar w:fldCharType="end"/>
            </w:r>
          </w:hyperlink>
        </w:p>
        <w:p w14:paraId="326D6951" w14:textId="77777777" w:rsidR="00E811F4" w:rsidRDefault="00EF5B4D">
          <w:pPr>
            <w:pStyle w:val="TOC1"/>
            <w:tabs>
              <w:tab w:val="right" w:leader="dot" w:pos="9593"/>
            </w:tabs>
            <w:rPr>
              <w:rFonts w:eastAsiaTheme="minorEastAsia"/>
              <w:noProof/>
            </w:rPr>
          </w:pPr>
          <w:hyperlink w:anchor="_Toc26263366" w:history="1">
            <w:r w:rsidR="00E811F4" w:rsidRPr="00FA4348">
              <w:rPr>
                <w:rStyle w:val="Hyperlink"/>
                <w:rFonts w:ascii="Arial" w:hAnsi="Arial" w:cs="Arial"/>
                <w:b/>
                <w:noProof/>
              </w:rPr>
              <w:t>National Progression Award: Rural Skills – Horticulture Level 4</w:t>
            </w:r>
            <w:r w:rsidR="00E811F4">
              <w:rPr>
                <w:noProof/>
                <w:webHidden/>
              </w:rPr>
              <w:tab/>
            </w:r>
            <w:r w:rsidR="00E811F4">
              <w:rPr>
                <w:noProof/>
                <w:webHidden/>
              </w:rPr>
              <w:fldChar w:fldCharType="begin"/>
            </w:r>
            <w:r w:rsidR="00E811F4">
              <w:rPr>
                <w:noProof/>
                <w:webHidden/>
              </w:rPr>
              <w:instrText xml:space="preserve"> PAGEREF _Toc26263366 \h </w:instrText>
            </w:r>
            <w:r w:rsidR="00E811F4">
              <w:rPr>
                <w:noProof/>
                <w:webHidden/>
              </w:rPr>
            </w:r>
            <w:r w:rsidR="00E811F4">
              <w:rPr>
                <w:noProof/>
                <w:webHidden/>
              </w:rPr>
              <w:fldChar w:fldCharType="separate"/>
            </w:r>
            <w:r w:rsidR="00E811F4">
              <w:rPr>
                <w:noProof/>
                <w:webHidden/>
              </w:rPr>
              <w:t>30</w:t>
            </w:r>
            <w:r w:rsidR="00E811F4">
              <w:rPr>
                <w:noProof/>
                <w:webHidden/>
              </w:rPr>
              <w:fldChar w:fldCharType="end"/>
            </w:r>
          </w:hyperlink>
        </w:p>
        <w:p w14:paraId="2A6E10A9" w14:textId="77777777" w:rsidR="00E811F4" w:rsidRDefault="00EF5B4D">
          <w:pPr>
            <w:pStyle w:val="TOC1"/>
            <w:tabs>
              <w:tab w:val="right" w:leader="dot" w:pos="9593"/>
            </w:tabs>
            <w:rPr>
              <w:rFonts w:eastAsiaTheme="minorEastAsia"/>
              <w:noProof/>
            </w:rPr>
          </w:pPr>
          <w:hyperlink w:anchor="_Toc26263367" w:history="1">
            <w:r w:rsidR="00E811F4" w:rsidRPr="00FA4348">
              <w:rPr>
                <w:rStyle w:val="Hyperlink"/>
                <w:rFonts w:ascii="Arial" w:hAnsi="Arial" w:cs="Arial"/>
                <w:b/>
                <w:noProof/>
              </w:rPr>
              <w:t>National Progression Award: Investigation of Modern Agriculture Level 5</w:t>
            </w:r>
            <w:r w:rsidR="00E811F4">
              <w:rPr>
                <w:noProof/>
                <w:webHidden/>
              </w:rPr>
              <w:tab/>
            </w:r>
            <w:r w:rsidR="00E811F4">
              <w:rPr>
                <w:noProof/>
                <w:webHidden/>
              </w:rPr>
              <w:fldChar w:fldCharType="begin"/>
            </w:r>
            <w:r w:rsidR="00E811F4">
              <w:rPr>
                <w:noProof/>
                <w:webHidden/>
              </w:rPr>
              <w:instrText xml:space="preserve"> PAGEREF _Toc26263367 \h </w:instrText>
            </w:r>
            <w:r w:rsidR="00E811F4">
              <w:rPr>
                <w:noProof/>
                <w:webHidden/>
              </w:rPr>
            </w:r>
            <w:r w:rsidR="00E811F4">
              <w:rPr>
                <w:noProof/>
                <w:webHidden/>
              </w:rPr>
              <w:fldChar w:fldCharType="separate"/>
            </w:r>
            <w:r w:rsidR="00E811F4">
              <w:rPr>
                <w:noProof/>
                <w:webHidden/>
              </w:rPr>
              <w:t>32</w:t>
            </w:r>
            <w:r w:rsidR="00E811F4">
              <w:rPr>
                <w:noProof/>
                <w:webHidden/>
              </w:rPr>
              <w:fldChar w:fldCharType="end"/>
            </w:r>
          </w:hyperlink>
        </w:p>
        <w:p w14:paraId="5B81DAC4" w14:textId="77777777" w:rsidR="00E811F4" w:rsidRDefault="00EF5B4D">
          <w:pPr>
            <w:pStyle w:val="TOC1"/>
            <w:tabs>
              <w:tab w:val="right" w:leader="dot" w:pos="9593"/>
            </w:tabs>
            <w:rPr>
              <w:rFonts w:eastAsiaTheme="minorEastAsia"/>
              <w:noProof/>
            </w:rPr>
          </w:pPr>
          <w:hyperlink w:anchor="_Toc26263368" w:history="1">
            <w:r w:rsidR="00E811F4" w:rsidRPr="00FA4348">
              <w:rPr>
                <w:rStyle w:val="Hyperlink"/>
                <w:rFonts w:ascii="Arial" w:hAnsi="Arial" w:cs="Arial"/>
                <w:b/>
                <w:noProof/>
              </w:rPr>
              <w:t>Dig and Dine (Horticulture and Professional Cookery) Level 4</w:t>
            </w:r>
            <w:r w:rsidR="00E811F4">
              <w:rPr>
                <w:noProof/>
                <w:webHidden/>
              </w:rPr>
              <w:tab/>
            </w:r>
            <w:r w:rsidR="00E811F4">
              <w:rPr>
                <w:noProof/>
                <w:webHidden/>
              </w:rPr>
              <w:fldChar w:fldCharType="begin"/>
            </w:r>
            <w:r w:rsidR="00E811F4">
              <w:rPr>
                <w:noProof/>
                <w:webHidden/>
              </w:rPr>
              <w:instrText xml:space="preserve"> PAGEREF _Toc26263368 \h </w:instrText>
            </w:r>
            <w:r w:rsidR="00E811F4">
              <w:rPr>
                <w:noProof/>
                <w:webHidden/>
              </w:rPr>
            </w:r>
            <w:r w:rsidR="00E811F4">
              <w:rPr>
                <w:noProof/>
                <w:webHidden/>
              </w:rPr>
              <w:fldChar w:fldCharType="separate"/>
            </w:r>
            <w:r w:rsidR="00E811F4">
              <w:rPr>
                <w:noProof/>
                <w:webHidden/>
              </w:rPr>
              <w:t>35</w:t>
            </w:r>
            <w:r w:rsidR="00E811F4">
              <w:rPr>
                <w:noProof/>
                <w:webHidden/>
              </w:rPr>
              <w:fldChar w:fldCharType="end"/>
            </w:r>
          </w:hyperlink>
        </w:p>
        <w:p w14:paraId="1FB273F6" w14:textId="77777777" w:rsidR="00E811F4" w:rsidRDefault="00EF5B4D">
          <w:pPr>
            <w:pStyle w:val="TOC1"/>
            <w:tabs>
              <w:tab w:val="right" w:leader="dot" w:pos="9593"/>
            </w:tabs>
            <w:rPr>
              <w:rFonts w:eastAsiaTheme="minorEastAsia"/>
              <w:noProof/>
            </w:rPr>
          </w:pPr>
          <w:hyperlink w:anchor="_Toc26263369" w:history="1">
            <w:r w:rsidR="00E811F4" w:rsidRPr="00FA4348">
              <w:rPr>
                <w:rStyle w:val="Hyperlink"/>
                <w:rFonts w:ascii="Arial" w:hAnsi="Arial" w:cs="Arial"/>
                <w:b/>
                <w:noProof/>
              </w:rPr>
              <w:t>National Progression Award: Practical Science Level 5</w:t>
            </w:r>
            <w:r w:rsidR="00E811F4">
              <w:rPr>
                <w:noProof/>
                <w:webHidden/>
              </w:rPr>
              <w:tab/>
            </w:r>
            <w:r w:rsidR="00E811F4">
              <w:rPr>
                <w:noProof/>
                <w:webHidden/>
              </w:rPr>
              <w:fldChar w:fldCharType="begin"/>
            </w:r>
            <w:r w:rsidR="00E811F4">
              <w:rPr>
                <w:noProof/>
                <w:webHidden/>
              </w:rPr>
              <w:instrText xml:space="preserve"> PAGEREF _Toc26263369 \h </w:instrText>
            </w:r>
            <w:r w:rsidR="00E811F4">
              <w:rPr>
                <w:noProof/>
                <w:webHidden/>
              </w:rPr>
            </w:r>
            <w:r w:rsidR="00E811F4">
              <w:rPr>
                <w:noProof/>
                <w:webHidden/>
              </w:rPr>
              <w:fldChar w:fldCharType="separate"/>
            </w:r>
            <w:r w:rsidR="00E811F4">
              <w:rPr>
                <w:noProof/>
                <w:webHidden/>
              </w:rPr>
              <w:t>37</w:t>
            </w:r>
            <w:r w:rsidR="00E811F4">
              <w:rPr>
                <w:noProof/>
                <w:webHidden/>
              </w:rPr>
              <w:fldChar w:fldCharType="end"/>
            </w:r>
          </w:hyperlink>
        </w:p>
        <w:p w14:paraId="1C176748" w14:textId="77777777" w:rsidR="00E811F4" w:rsidRDefault="00EF5B4D">
          <w:pPr>
            <w:pStyle w:val="TOC1"/>
            <w:tabs>
              <w:tab w:val="right" w:leader="dot" w:pos="9593"/>
            </w:tabs>
            <w:rPr>
              <w:rFonts w:eastAsiaTheme="minorEastAsia"/>
              <w:noProof/>
            </w:rPr>
          </w:pPr>
          <w:hyperlink w:anchor="_Toc26263370" w:history="1">
            <w:r w:rsidR="00E811F4" w:rsidRPr="00FA4348">
              <w:rPr>
                <w:rStyle w:val="Hyperlink"/>
                <w:rFonts w:ascii="Arial" w:hAnsi="Arial" w:cs="Arial"/>
                <w:b/>
                <w:noProof/>
              </w:rPr>
              <w:t>Foundation Apprenticeship: Laboratory Skills Level 6</w:t>
            </w:r>
            <w:r w:rsidR="00E811F4">
              <w:rPr>
                <w:noProof/>
                <w:webHidden/>
              </w:rPr>
              <w:tab/>
            </w:r>
            <w:r w:rsidR="00E811F4">
              <w:rPr>
                <w:noProof/>
                <w:webHidden/>
              </w:rPr>
              <w:fldChar w:fldCharType="begin"/>
            </w:r>
            <w:r w:rsidR="00E811F4">
              <w:rPr>
                <w:noProof/>
                <w:webHidden/>
              </w:rPr>
              <w:instrText xml:space="preserve"> PAGEREF _Toc26263370 \h </w:instrText>
            </w:r>
            <w:r w:rsidR="00E811F4">
              <w:rPr>
                <w:noProof/>
                <w:webHidden/>
              </w:rPr>
            </w:r>
            <w:r w:rsidR="00E811F4">
              <w:rPr>
                <w:noProof/>
                <w:webHidden/>
              </w:rPr>
              <w:fldChar w:fldCharType="separate"/>
            </w:r>
            <w:r w:rsidR="00E811F4">
              <w:rPr>
                <w:noProof/>
                <w:webHidden/>
              </w:rPr>
              <w:t>39</w:t>
            </w:r>
            <w:r w:rsidR="00E811F4">
              <w:rPr>
                <w:noProof/>
                <w:webHidden/>
              </w:rPr>
              <w:fldChar w:fldCharType="end"/>
            </w:r>
          </w:hyperlink>
        </w:p>
        <w:p w14:paraId="48E1F080" w14:textId="77777777" w:rsidR="00E811F4" w:rsidRDefault="00EF5B4D">
          <w:pPr>
            <w:pStyle w:val="TOC1"/>
            <w:tabs>
              <w:tab w:val="right" w:leader="dot" w:pos="9593"/>
            </w:tabs>
            <w:rPr>
              <w:rFonts w:eastAsiaTheme="minorEastAsia"/>
              <w:noProof/>
            </w:rPr>
          </w:pPr>
          <w:hyperlink w:anchor="_Toc26263371" w:history="1">
            <w:r w:rsidR="00E811F4" w:rsidRPr="00FA4348">
              <w:rPr>
                <w:rStyle w:val="Hyperlink"/>
                <w:rFonts w:ascii="Arial" w:hAnsi="Arial" w:cs="Arial"/>
                <w:b/>
                <w:noProof/>
              </w:rPr>
              <w:t>Psychology National 5</w:t>
            </w:r>
            <w:r w:rsidR="00E811F4">
              <w:rPr>
                <w:noProof/>
                <w:webHidden/>
              </w:rPr>
              <w:tab/>
            </w:r>
            <w:r w:rsidR="00E811F4">
              <w:rPr>
                <w:noProof/>
                <w:webHidden/>
              </w:rPr>
              <w:fldChar w:fldCharType="begin"/>
            </w:r>
            <w:r w:rsidR="00E811F4">
              <w:rPr>
                <w:noProof/>
                <w:webHidden/>
              </w:rPr>
              <w:instrText xml:space="preserve"> PAGEREF _Toc26263371 \h </w:instrText>
            </w:r>
            <w:r w:rsidR="00E811F4">
              <w:rPr>
                <w:noProof/>
                <w:webHidden/>
              </w:rPr>
            </w:r>
            <w:r w:rsidR="00E811F4">
              <w:rPr>
                <w:noProof/>
                <w:webHidden/>
              </w:rPr>
              <w:fldChar w:fldCharType="separate"/>
            </w:r>
            <w:r w:rsidR="00E811F4">
              <w:rPr>
                <w:noProof/>
                <w:webHidden/>
              </w:rPr>
              <w:t>40</w:t>
            </w:r>
            <w:r w:rsidR="00E811F4">
              <w:rPr>
                <w:noProof/>
                <w:webHidden/>
              </w:rPr>
              <w:fldChar w:fldCharType="end"/>
            </w:r>
          </w:hyperlink>
        </w:p>
        <w:p w14:paraId="1ED432F2" w14:textId="77777777" w:rsidR="00E811F4" w:rsidRDefault="00EF5B4D">
          <w:pPr>
            <w:pStyle w:val="TOC1"/>
            <w:tabs>
              <w:tab w:val="right" w:leader="dot" w:pos="9593"/>
            </w:tabs>
            <w:rPr>
              <w:rFonts w:eastAsiaTheme="minorEastAsia"/>
              <w:noProof/>
            </w:rPr>
          </w:pPr>
          <w:hyperlink w:anchor="_Toc26263372" w:history="1">
            <w:r w:rsidR="00E811F4" w:rsidRPr="00FA4348">
              <w:rPr>
                <w:rStyle w:val="Hyperlink"/>
                <w:rFonts w:ascii="Arial" w:eastAsiaTheme="majorEastAsia" w:hAnsi="Arial" w:cs="Arial"/>
                <w:b/>
                <w:noProof/>
              </w:rPr>
              <w:t>Psychology Higher</w:t>
            </w:r>
            <w:r w:rsidR="00E811F4">
              <w:rPr>
                <w:noProof/>
                <w:webHidden/>
              </w:rPr>
              <w:tab/>
            </w:r>
            <w:r w:rsidR="00E811F4">
              <w:rPr>
                <w:noProof/>
                <w:webHidden/>
              </w:rPr>
              <w:fldChar w:fldCharType="begin"/>
            </w:r>
            <w:r w:rsidR="00E811F4">
              <w:rPr>
                <w:noProof/>
                <w:webHidden/>
              </w:rPr>
              <w:instrText xml:space="preserve"> PAGEREF _Toc26263372 \h </w:instrText>
            </w:r>
            <w:r w:rsidR="00E811F4">
              <w:rPr>
                <w:noProof/>
                <w:webHidden/>
              </w:rPr>
            </w:r>
            <w:r w:rsidR="00E811F4">
              <w:rPr>
                <w:noProof/>
                <w:webHidden/>
              </w:rPr>
              <w:fldChar w:fldCharType="separate"/>
            </w:r>
            <w:r w:rsidR="00E811F4">
              <w:rPr>
                <w:noProof/>
                <w:webHidden/>
              </w:rPr>
              <w:t>42</w:t>
            </w:r>
            <w:r w:rsidR="00E811F4">
              <w:rPr>
                <w:noProof/>
                <w:webHidden/>
              </w:rPr>
              <w:fldChar w:fldCharType="end"/>
            </w:r>
          </w:hyperlink>
        </w:p>
        <w:p w14:paraId="4DB33C97" w14:textId="77777777" w:rsidR="00E811F4" w:rsidRDefault="00EF5B4D">
          <w:pPr>
            <w:pStyle w:val="TOC1"/>
            <w:tabs>
              <w:tab w:val="right" w:leader="dot" w:pos="9593"/>
            </w:tabs>
            <w:rPr>
              <w:rFonts w:eastAsiaTheme="minorEastAsia"/>
              <w:noProof/>
            </w:rPr>
          </w:pPr>
          <w:hyperlink w:anchor="_Toc26263373" w:history="1">
            <w:r w:rsidR="00E811F4" w:rsidRPr="00FA4348">
              <w:rPr>
                <w:rStyle w:val="Hyperlink"/>
                <w:rFonts w:ascii="Arial" w:hAnsi="Arial" w:cs="Arial"/>
                <w:b/>
                <w:noProof/>
              </w:rPr>
              <w:t>National Progression Award: Criminology Level 6</w:t>
            </w:r>
            <w:r w:rsidR="00E811F4">
              <w:rPr>
                <w:noProof/>
                <w:webHidden/>
              </w:rPr>
              <w:tab/>
            </w:r>
            <w:r w:rsidR="00E811F4">
              <w:rPr>
                <w:noProof/>
                <w:webHidden/>
              </w:rPr>
              <w:fldChar w:fldCharType="begin"/>
            </w:r>
            <w:r w:rsidR="00E811F4">
              <w:rPr>
                <w:noProof/>
                <w:webHidden/>
              </w:rPr>
              <w:instrText xml:space="preserve"> PAGEREF _Toc26263373 \h </w:instrText>
            </w:r>
            <w:r w:rsidR="00E811F4">
              <w:rPr>
                <w:noProof/>
                <w:webHidden/>
              </w:rPr>
            </w:r>
            <w:r w:rsidR="00E811F4">
              <w:rPr>
                <w:noProof/>
                <w:webHidden/>
              </w:rPr>
              <w:fldChar w:fldCharType="separate"/>
            </w:r>
            <w:r w:rsidR="00E811F4">
              <w:rPr>
                <w:noProof/>
                <w:webHidden/>
              </w:rPr>
              <w:t>44</w:t>
            </w:r>
            <w:r w:rsidR="00E811F4">
              <w:rPr>
                <w:noProof/>
                <w:webHidden/>
              </w:rPr>
              <w:fldChar w:fldCharType="end"/>
            </w:r>
          </w:hyperlink>
        </w:p>
        <w:p w14:paraId="70283C0D" w14:textId="77777777" w:rsidR="00E811F4" w:rsidRDefault="00EF5B4D">
          <w:pPr>
            <w:pStyle w:val="TOC1"/>
            <w:tabs>
              <w:tab w:val="right" w:leader="dot" w:pos="9593"/>
            </w:tabs>
            <w:rPr>
              <w:rFonts w:eastAsiaTheme="minorEastAsia"/>
              <w:noProof/>
            </w:rPr>
          </w:pPr>
          <w:hyperlink w:anchor="_Toc26263374" w:history="1">
            <w:r w:rsidR="00E811F4" w:rsidRPr="00FA4348">
              <w:rPr>
                <w:rStyle w:val="Hyperlink"/>
                <w:rFonts w:ascii="Arial" w:hAnsi="Arial" w:cs="Arial"/>
                <w:b/>
                <w:noProof/>
              </w:rPr>
              <w:t>Professional Development Award: Psychology Level 7</w:t>
            </w:r>
            <w:r w:rsidR="00E811F4">
              <w:rPr>
                <w:noProof/>
                <w:webHidden/>
              </w:rPr>
              <w:tab/>
            </w:r>
            <w:r w:rsidR="00E811F4">
              <w:rPr>
                <w:noProof/>
                <w:webHidden/>
              </w:rPr>
              <w:fldChar w:fldCharType="begin"/>
            </w:r>
            <w:r w:rsidR="00E811F4">
              <w:rPr>
                <w:noProof/>
                <w:webHidden/>
              </w:rPr>
              <w:instrText xml:space="preserve"> PAGEREF _Toc26263374 \h </w:instrText>
            </w:r>
            <w:r w:rsidR="00E811F4">
              <w:rPr>
                <w:noProof/>
                <w:webHidden/>
              </w:rPr>
            </w:r>
            <w:r w:rsidR="00E811F4">
              <w:rPr>
                <w:noProof/>
                <w:webHidden/>
              </w:rPr>
              <w:fldChar w:fldCharType="separate"/>
            </w:r>
            <w:r w:rsidR="00E811F4">
              <w:rPr>
                <w:noProof/>
                <w:webHidden/>
              </w:rPr>
              <w:t>46</w:t>
            </w:r>
            <w:r w:rsidR="00E811F4">
              <w:rPr>
                <w:noProof/>
                <w:webHidden/>
              </w:rPr>
              <w:fldChar w:fldCharType="end"/>
            </w:r>
          </w:hyperlink>
        </w:p>
        <w:p w14:paraId="5294BEB3" w14:textId="77777777" w:rsidR="00E811F4" w:rsidRDefault="00EF5B4D">
          <w:pPr>
            <w:pStyle w:val="TOC1"/>
            <w:tabs>
              <w:tab w:val="right" w:leader="dot" w:pos="9593"/>
            </w:tabs>
            <w:rPr>
              <w:rFonts w:eastAsiaTheme="minorEastAsia"/>
              <w:noProof/>
            </w:rPr>
          </w:pPr>
          <w:hyperlink w:anchor="_Toc26263375" w:history="1">
            <w:r w:rsidR="00E811F4" w:rsidRPr="00FA4348">
              <w:rPr>
                <w:rStyle w:val="Hyperlink"/>
                <w:rFonts w:ascii="Arial" w:eastAsiaTheme="majorEastAsia" w:hAnsi="Arial" w:cs="Arial"/>
                <w:b/>
                <w:noProof/>
              </w:rPr>
              <w:t>Professional Development Award: Criminology Level 7</w:t>
            </w:r>
            <w:r w:rsidR="00E811F4">
              <w:rPr>
                <w:noProof/>
                <w:webHidden/>
              </w:rPr>
              <w:tab/>
            </w:r>
            <w:r w:rsidR="00E811F4">
              <w:rPr>
                <w:noProof/>
                <w:webHidden/>
              </w:rPr>
              <w:fldChar w:fldCharType="begin"/>
            </w:r>
            <w:r w:rsidR="00E811F4">
              <w:rPr>
                <w:noProof/>
                <w:webHidden/>
              </w:rPr>
              <w:instrText xml:space="preserve"> PAGEREF _Toc26263375 \h </w:instrText>
            </w:r>
            <w:r w:rsidR="00E811F4">
              <w:rPr>
                <w:noProof/>
                <w:webHidden/>
              </w:rPr>
            </w:r>
            <w:r w:rsidR="00E811F4">
              <w:rPr>
                <w:noProof/>
                <w:webHidden/>
              </w:rPr>
              <w:fldChar w:fldCharType="separate"/>
            </w:r>
            <w:r w:rsidR="00E811F4">
              <w:rPr>
                <w:noProof/>
                <w:webHidden/>
              </w:rPr>
              <w:t>48</w:t>
            </w:r>
            <w:r w:rsidR="00E811F4">
              <w:rPr>
                <w:noProof/>
                <w:webHidden/>
              </w:rPr>
              <w:fldChar w:fldCharType="end"/>
            </w:r>
          </w:hyperlink>
        </w:p>
        <w:p w14:paraId="2F64BC29" w14:textId="77777777" w:rsidR="00E811F4" w:rsidRDefault="00EF5B4D">
          <w:pPr>
            <w:pStyle w:val="TOC1"/>
            <w:tabs>
              <w:tab w:val="right" w:leader="dot" w:pos="9593"/>
            </w:tabs>
            <w:rPr>
              <w:rFonts w:eastAsiaTheme="minorEastAsia"/>
              <w:noProof/>
            </w:rPr>
          </w:pPr>
          <w:hyperlink w:anchor="_Toc26263376" w:history="1">
            <w:r w:rsidR="00E811F4" w:rsidRPr="00FA4348">
              <w:rPr>
                <w:rStyle w:val="Hyperlink"/>
                <w:rFonts w:ascii="Arial" w:hAnsi="Arial" w:cs="Arial"/>
                <w:b/>
                <w:noProof/>
              </w:rPr>
              <w:t>Skills for Work: Early Learning and Childcare National 4</w:t>
            </w:r>
            <w:r w:rsidR="00E811F4">
              <w:rPr>
                <w:noProof/>
                <w:webHidden/>
              </w:rPr>
              <w:tab/>
            </w:r>
            <w:r w:rsidR="00E811F4">
              <w:rPr>
                <w:noProof/>
                <w:webHidden/>
              </w:rPr>
              <w:fldChar w:fldCharType="begin"/>
            </w:r>
            <w:r w:rsidR="00E811F4">
              <w:rPr>
                <w:noProof/>
                <w:webHidden/>
              </w:rPr>
              <w:instrText xml:space="preserve"> PAGEREF _Toc26263376 \h </w:instrText>
            </w:r>
            <w:r w:rsidR="00E811F4">
              <w:rPr>
                <w:noProof/>
                <w:webHidden/>
              </w:rPr>
            </w:r>
            <w:r w:rsidR="00E811F4">
              <w:rPr>
                <w:noProof/>
                <w:webHidden/>
              </w:rPr>
              <w:fldChar w:fldCharType="separate"/>
            </w:r>
            <w:r w:rsidR="00E811F4">
              <w:rPr>
                <w:noProof/>
                <w:webHidden/>
              </w:rPr>
              <w:t>50</w:t>
            </w:r>
            <w:r w:rsidR="00E811F4">
              <w:rPr>
                <w:noProof/>
                <w:webHidden/>
              </w:rPr>
              <w:fldChar w:fldCharType="end"/>
            </w:r>
          </w:hyperlink>
        </w:p>
        <w:p w14:paraId="46933049" w14:textId="77777777" w:rsidR="00E811F4" w:rsidRDefault="00EF5B4D">
          <w:pPr>
            <w:pStyle w:val="TOC1"/>
            <w:tabs>
              <w:tab w:val="right" w:leader="dot" w:pos="9593"/>
            </w:tabs>
            <w:rPr>
              <w:rFonts w:eastAsiaTheme="minorEastAsia"/>
              <w:noProof/>
            </w:rPr>
          </w:pPr>
          <w:hyperlink w:anchor="_Toc26263377" w:history="1">
            <w:r w:rsidR="00E811F4" w:rsidRPr="00FA4348">
              <w:rPr>
                <w:rStyle w:val="Hyperlink"/>
                <w:rFonts w:ascii="Arial" w:hAnsi="Arial" w:cs="Arial"/>
                <w:b/>
                <w:noProof/>
              </w:rPr>
              <w:t>Skills for Work: Early Learning and Childcare National 5</w:t>
            </w:r>
            <w:r w:rsidR="00E811F4">
              <w:rPr>
                <w:noProof/>
                <w:webHidden/>
              </w:rPr>
              <w:tab/>
            </w:r>
            <w:r w:rsidR="00E811F4">
              <w:rPr>
                <w:noProof/>
                <w:webHidden/>
              </w:rPr>
              <w:fldChar w:fldCharType="begin"/>
            </w:r>
            <w:r w:rsidR="00E811F4">
              <w:rPr>
                <w:noProof/>
                <w:webHidden/>
              </w:rPr>
              <w:instrText xml:space="preserve"> PAGEREF _Toc26263377 \h </w:instrText>
            </w:r>
            <w:r w:rsidR="00E811F4">
              <w:rPr>
                <w:noProof/>
                <w:webHidden/>
              </w:rPr>
            </w:r>
            <w:r w:rsidR="00E811F4">
              <w:rPr>
                <w:noProof/>
                <w:webHidden/>
              </w:rPr>
              <w:fldChar w:fldCharType="separate"/>
            </w:r>
            <w:r w:rsidR="00E811F4">
              <w:rPr>
                <w:noProof/>
                <w:webHidden/>
              </w:rPr>
              <w:t>52</w:t>
            </w:r>
            <w:r w:rsidR="00E811F4">
              <w:rPr>
                <w:noProof/>
                <w:webHidden/>
              </w:rPr>
              <w:fldChar w:fldCharType="end"/>
            </w:r>
          </w:hyperlink>
        </w:p>
        <w:p w14:paraId="17B02DA0" w14:textId="77777777" w:rsidR="00E811F4" w:rsidRDefault="00EF5B4D">
          <w:pPr>
            <w:pStyle w:val="TOC1"/>
            <w:tabs>
              <w:tab w:val="right" w:leader="dot" w:pos="9593"/>
            </w:tabs>
            <w:rPr>
              <w:rFonts w:eastAsiaTheme="minorEastAsia"/>
              <w:noProof/>
            </w:rPr>
          </w:pPr>
          <w:hyperlink w:anchor="_Toc26263378" w:history="1">
            <w:r w:rsidR="00E811F4" w:rsidRPr="00FA4348">
              <w:rPr>
                <w:rStyle w:val="Hyperlink"/>
                <w:rFonts w:ascii="Arial" w:hAnsi="Arial" w:cs="Arial"/>
                <w:b/>
                <w:noProof/>
              </w:rPr>
              <w:t>Skills for Work: Health Sector National 5</w:t>
            </w:r>
            <w:r w:rsidR="00E811F4">
              <w:rPr>
                <w:noProof/>
                <w:webHidden/>
              </w:rPr>
              <w:tab/>
            </w:r>
            <w:r w:rsidR="00E811F4">
              <w:rPr>
                <w:noProof/>
                <w:webHidden/>
              </w:rPr>
              <w:fldChar w:fldCharType="begin"/>
            </w:r>
            <w:r w:rsidR="00E811F4">
              <w:rPr>
                <w:noProof/>
                <w:webHidden/>
              </w:rPr>
              <w:instrText xml:space="preserve"> PAGEREF _Toc26263378 \h </w:instrText>
            </w:r>
            <w:r w:rsidR="00E811F4">
              <w:rPr>
                <w:noProof/>
                <w:webHidden/>
              </w:rPr>
            </w:r>
            <w:r w:rsidR="00E811F4">
              <w:rPr>
                <w:noProof/>
                <w:webHidden/>
              </w:rPr>
              <w:fldChar w:fldCharType="separate"/>
            </w:r>
            <w:r w:rsidR="00E811F4">
              <w:rPr>
                <w:noProof/>
                <w:webHidden/>
              </w:rPr>
              <w:t>55</w:t>
            </w:r>
            <w:r w:rsidR="00E811F4">
              <w:rPr>
                <w:noProof/>
                <w:webHidden/>
              </w:rPr>
              <w:fldChar w:fldCharType="end"/>
            </w:r>
          </w:hyperlink>
        </w:p>
        <w:p w14:paraId="5CD30314" w14:textId="77777777" w:rsidR="00E811F4" w:rsidRDefault="00EF5B4D">
          <w:pPr>
            <w:pStyle w:val="TOC1"/>
            <w:tabs>
              <w:tab w:val="right" w:leader="dot" w:pos="9593"/>
            </w:tabs>
            <w:rPr>
              <w:rFonts w:eastAsiaTheme="minorEastAsia"/>
              <w:noProof/>
            </w:rPr>
          </w:pPr>
          <w:hyperlink w:anchor="_Toc26263379" w:history="1">
            <w:r w:rsidR="00E811F4" w:rsidRPr="00FA4348">
              <w:rPr>
                <w:rStyle w:val="Hyperlink"/>
                <w:rFonts w:ascii="Arial" w:hAnsi="Arial" w:cs="Arial"/>
                <w:b/>
                <w:noProof/>
              </w:rPr>
              <w:t>Skills for Work: Sport and Recreation National 5</w:t>
            </w:r>
            <w:r w:rsidR="00E811F4">
              <w:rPr>
                <w:noProof/>
                <w:webHidden/>
              </w:rPr>
              <w:tab/>
            </w:r>
            <w:r w:rsidR="00E811F4">
              <w:rPr>
                <w:noProof/>
                <w:webHidden/>
              </w:rPr>
              <w:fldChar w:fldCharType="begin"/>
            </w:r>
            <w:r w:rsidR="00E811F4">
              <w:rPr>
                <w:noProof/>
                <w:webHidden/>
              </w:rPr>
              <w:instrText xml:space="preserve"> PAGEREF _Toc26263379 \h </w:instrText>
            </w:r>
            <w:r w:rsidR="00E811F4">
              <w:rPr>
                <w:noProof/>
                <w:webHidden/>
              </w:rPr>
            </w:r>
            <w:r w:rsidR="00E811F4">
              <w:rPr>
                <w:noProof/>
                <w:webHidden/>
              </w:rPr>
              <w:fldChar w:fldCharType="separate"/>
            </w:r>
            <w:r w:rsidR="00E811F4">
              <w:rPr>
                <w:noProof/>
                <w:webHidden/>
              </w:rPr>
              <w:t>59</w:t>
            </w:r>
            <w:r w:rsidR="00E811F4">
              <w:rPr>
                <w:noProof/>
                <w:webHidden/>
              </w:rPr>
              <w:fldChar w:fldCharType="end"/>
            </w:r>
          </w:hyperlink>
        </w:p>
        <w:p w14:paraId="2629F9B3" w14:textId="77777777" w:rsidR="00E811F4" w:rsidRDefault="00EF5B4D">
          <w:pPr>
            <w:pStyle w:val="TOC1"/>
            <w:tabs>
              <w:tab w:val="right" w:leader="dot" w:pos="9593"/>
            </w:tabs>
            <w:rPr>
              <w:rFonts w:eastAsiaTheme="minorEastAsia"/>
              <w:noProof/>
            </w:rPr>
          </w:pPr>
          <w:hyperlink w:anchor="_Toc26263380" w:history="1">
            <w:r w:rsidR="00E811F4" w:rsidRPr="00FA4348">
              <w:rPr>
                <w:rStyle w:val="Hyperlink"/>
                <w:rFonts w:ascii="Arial" w:hAnsi="Arial" w:cs="Arial"/>
                <w:b/>
                <w:noProof/>
              </w:rPr>
              <w:t>National Progression Award: Professional Cookery at Level 4</w:t>
            </w:r>
            <w:r w:rsidR="00E811F4">
              <w:rPr>
                <w:noProof/>
                <w:webHidden/>
              </w:rPr>
              <w:tab/>
            </w:r>
            <w:r w:rsidR="00E811F4">
              <w:rPr>
                <w:noProof/>
                <w:webHidden/>
              </w:rPr>
              <w:fldChar w:fldCharType="begin"/>
            </w:r>
            <w:r w:rsidR="00E811F4">
              <w:rPr>
                <w:noProof/>
                <w:webHidden/>
              </w:rPr>
              <w:instrText xml:space="preserve"> PAGEREF _Toc26263380 \h </w:instrText>
            </w:r>
            <w:r w:rsidR="00E811F4">
              <w:rPr>
                <w:noProof/>
                <w:webHidden/>
              </w:rPr>
            </w:r>
            <w:r w:rsidR="00E811F4">
              <w:rPr>
                <w:noProof/>
                <w:webHidden/>
              </w:rPr>
              <w:fldChar w:fldCharType="separate"/>
            </w:r>
            <w:r w:rsidR="00E811F4">
              <w:rPr>
                <w:noProof/>
                <w:webHidden/>
              </w:rPr>
              <w:t>61</w:t>
            </w:r>
            <w:r w:rsidR="00E811F4">
              <w:rPr>
                <w:noProof/>
                <w:webHidden/>
              </w:rPr>
              <w:fldChar w:fldCharType="end"/>
            </w:r>
          </w:hyperlink>
        </w:p>
        <w:p w14:paraId="335CFCEE" w14:textId="77777777" w:rsidR="00E811F4" w:rsidRDefault="00EF5B4D">
          <w:pPr>
            <w:pStyle w:val="TOC1"/>
            <w:tabs>
              <w:tab w:val="right" w:leader="dot" w:pos="9593"/>
            </w:tabs>
            <w:rPr>
              <w:rFonts w:eastAsiaTheme="minorEastAsia"/>
              <w:noProof/>
            </w:rPr>
          </w:pPr>
          <w:hyperlink w:anchor="_Toc26263381" w:history="1">
            <w:r w:rsidR="00E811F4" w:rsidRPr="00FA4348">
              <w:rPr>
                <w:rStyle w:val="Hyperlink"/>
                <w:rFonts w:ascii="Arial" w:hAnsi="Arial" w:cs="Arial"/>
                <w:b/>
                <w:noProof/>
              </w:rPr>
              <w:t>Skills for Work: Hospitality National 5</w:t>
            </w:r>
            <w:r w:rsidR="00E811F4">
              <w:rPr>
                <w:noProof/>
                <w:webHidden/>
              </w:rPr>
              <w:tab/>
            </w:r>
            <w:r w:rsidR="00E811F4">
              <w:rPr>
                <w:noProof/>
                <w:webHidden/>
              </w:rPr>
              <w:fldChar w:fldCharType="begin"/>
            </w:r>
            <w:r w:rsidR="00E811F4">
              <w:rPr>
                <w:noProof/>
                <w:webHidden/>
              </w:rPr>
              <w:instrText xml:space="preserve"> PAGEREF _Toc26263381 \h </w:instrText>
            </w:r>
            <w:r w:rsidR="00E811F4">
              <w:rPr>
                <w:noProof/>
                <w:webHidden/>
              </w:rPr>
            </w:r>
            <w:r w:rsidR="00E811F4">
              <w:rPr>
                <w:noProof/>
                <w:webHidden/>
              </w:rPr>
              <w:fldChar w:fldCharType="separate"/>
            </w:r>
            <w:r w:rsidR="00E811F4">
              <w:rPr>
                <w:noProof/>
                <w:webHidden/>
              </w:rPr>
              <w:t>62</w:t>
            </w:r>
            <w:r w:rsidR="00E811F4">
              <w:rPr>
                <w:noProof/>
                <w:webHidden/>
              </w:rPr>
              <w:fldChar w:fldCharType="end"/>
            </w:r>
          </w:hyperlink>
        </w:p>
        <w:p w14:paraId="115FF315" w14:textId="77777777" w:rsidR="00E811F4" w:rsidRDefault="00EF5B4D">
          <w:pPr>
            <w:pStyle w:val="TOC1"/>
            <w:tabs>
              <w:tab w:val="right" w:leader="dot" w:pos="9593"/>
            </w:tabs>
            <w:rPr>
              <w:rFonts w:eastAsiaTheme="minorEastAsia"/>
              <w:noProof/>
            </w:rPr>
          </w:pPr>
          <w:hyperlink w:anchor="_Toc26263382" w:history="1">
            <w:r w:rsidR="00E811F4" w:rsidRPr="00FA4348">
              <w:rPr>
                <w:rStyle w:val="Hyperlink"/>
                <w:rFonts w:ascii="Arial" w:hAnsi="Arial" w:cs="Arial"/>
                <w:b/>
                <w:noProof/>
              </w:rPr>
              <w:t>SVQ Hospitality Service at Level 5</w:t>
            </w:r>
            <w:r w:rsidR="00E811F4">
              <w:rPr>
                <w:noProof/>
                <w:webHidden/>
              </w:rPr>
              <w:tab/>
            </w:r>
            <w:r w:rsidR="00E811F4">
              <w:rPr>
                <w:noProof/>
                <w:webHidden/>
              </w:rPr>
              <w:fldChar w:fldCharType="begin"/>
            </w:r>
            <w:r w:rsidR="00E811F4">
              <w:rPr>
                <w:noProof/>
                <w:webHidden/>
              </w:rPr>
              <w:instrText xml:space="preserve"> PAGEREF _Toc26263382 \h </w:instrText>
            </w:r>
            <w:r w:rsidR="00E811F4">
              <w:rPr>
                <w:noProof/>
                <w:webHidden/>
              </w:rPr>
            </w:r>
            <w:r w:rsidR="00E811F4">
              <w:rPr>
                <w:noProof/>
                <w:webHidden/>
              </w:rPr>
              <w:fldChar w:fldCharType="separate"/>
            </w:r>
            <w:r w:rsidR="00E811F4">
              <w:rPr>
                <w:noProof/>
                <w:webHidden/>
              </w:rPr>
              <w:t>64</w:t>
            </w:r>
            <w:r w:rsidR="00E811F4">
              <w:rPr>
                <w:noProof/>
                <w:webHidden/>
              </w:rPr>
              <w:fldChar w:fldCharType="end"/>
            </w:r>
          </w:hyperlink>
        </w:p>
        <w:p w14:paraId="28FD1E15" w14:textId="77777777" w:rsidR="00E811F4" w:rsidRDefault="00EF5B4D">
          <w:pPr>
            <w:pStyle w:val="TOC1"/>
            <w:tabs>
              <w:tab w:val="right" w:leader="dot" w:pos="9593"/>
            </w:tabs>
            <w:rPr>
              <w:rFonts w:eastAsiaTheme="minorEastAsia"/>
              <w:noProof/>
            </w:rPr>
          </w:pPr>
          <w:hyperlink w:anchor="_Toc26263383" w:history="1">
            <w:r w:rsidR="00E811F4" w:rsidRPr="00FA4348">
              <w:rPr>
                <w:rStyle w:val="Hyperlink"/>
                <w:rFonts w:ascii="Arial" w:hAnsi="Arial" w:cs="Arial"/>
                <w:b/>
                <w:noProof/>
              </w:rPr>
              <w:t>National Progression Award: Hospitality at Level 6</w:t>
            </w:r>
            <w:r w:rsidR="00E811F4">
              <w:rPr>
                <w:noProof/>
                <w:webHidden/>
              </w:rPr>
              <w:tab/>
            </w:r>
            <w:r w:rsidR="00E811F4">
              <w:rPr>
                <w:noProof/>
                <w:webHidden/>
              </w:rPr>
              <w:fldChar w:fldCharType="begin"/>
            </w:r>
            <w:r w:rsidR="00E811F4">
              <w:rPr>
                <w:noProof/>
                <w:webHidden/>
              </w:rPr>
              <w:instrText xml:space="preserve"> PAGEREF _Toc26263383 \h </w:instrText>
            </w:r>
            <w:r w:rsidR="00E811F4">
              <w:rPr>
                <w:noProof/>
                <w:webHidden/>
              </w:rPr>
            </w:r>
            <w:r w:rsidR="00E811F4">
              <w:rPr>
                <w:noProof/>
                <w:webHidden/>
              </w:rPr>
              <w:fldChar w:fldCharType="separate"/>
            </w:r>
            <w:r w:rsidR="00E811F4">
              <w:rPr>
                <w:noProof/>
                <w:webHidden/>
              </w:rPr>
              <w:t>66</w:t>
            </w:r>
            <w:r w:rsidR="00E811F4">
              <w:rPr>
                <w:noProof/>
                <w:webHidden/>
              </w:rPr>
              <w:fldChar w:fldCharType="end"/>
            </w:r>
          </w:hyperlink>
        </w:p>
        <w:p w14:paraId="1177E0FA" w14:textId="77777777" w:rsidR="00E811F4" w:rsidRDefault="00EF5B4D">
          <w:pPr>
            <w:pStyle w:val="TOC1"/>
            <w:tabs>
              <w:tab w:val="right" w:leader="dot" w:pos="9593"/>
            </w:tabs>
            <w:rPr>
              <w:rFonts w:eastAsiaTheme="minorEastAsia"/>
              <w:noProof/>
            </w:rPr>
          </w:pPr>
          <w:hyperlink w:anchor="_Toc26263384" w:history="1">
            <w:r w:rsidR="00E811F4" w:rsidRPr="00FA4348">
              <w:rPr>
                <w:rStyle w:val="Hyperlink"/>
                <w:rFonts w:ascii="Arial" w:hAnsi="Arial" w:cs="Arial"/>
                <w:b/>
                <w:noProof/>
              </w:rPr>
              <w:t>Foundation Apprenticeship: Food and Drink Manufacturing Level 6</w:t>
            </w:r>
            <w:r w:rsidR="00E811F4">
              <w:rPr>
                <w:noProof/>
                <w:webHidden/>
              </w:rPr>
              <w:tab/>
            </w:r>
            <w:r w:rsidR="00E811F4">
              <w:rPr>
                <w:noProof/>
                <w:webHidden/>
              </w:rPr>
              <w:fldChar w:fldCharType="begin"/>
            </w:r>
            <w:r w:rsidR="00E811F4">
              <w:rPr>
                <w:noProof/>
                <w:webHidden/>
              </w:rPr>
              <w:instrText xml:space="preserve"> PAGEREF _Toc26263384 \h </w:instrText>
            </w:r>
            <w:r w:rsidR="00E811F4">
              <w:rPr>
                <w:noProof/>
                <w:webHidden/>
              </w:rPr>
            </w:r>
            <w:r w:rsidR="00E811F4">
              <w:rPr>
                <w:noProof/>
                <w:webHidden/>
              </w:rPr>
              <w:fldChar w:fldCharType="separate"/>
            </w:r>
            <w:r w:rsidR="00E811F4">
              <w:rPr>
                <w:noProof/>
                <w:webHidden/>
              </w:rPr>
              <w:t>67</w:t>
            </w:r>
            <w:r w:rsidR="00E811F4">
              <w:rPr>
                <w:noProof/>
                <w:webHidden/>
              </w:rPr>
              <w:fldChar w:fldCharType="end"/>
            </w:r>
          </w:hyperlink>
        </w:p>
        <w:p w14:paraId="3EFE8607" w14:textId="77777777" w:rsidR="00E811F4" w:rsidRDefault="00EF5B4D">
          <w:pPr>
            <w:pStyle w:val="TOC1"/>
            <w:tabs>
              <w:tab w:val="right" w:leader="dot" w:pos="9593"/>
            </w:tabs>
            <w:rPr>
              <w:rFonts w:eastAsiaTheme="minorEastAsia"/>
              <w:noProof/>
            </w:rPr>
          </w:pPr>
          <w:hyperlink w:anchor="_Toc26263385" w:history="1">
            <w:r w:rsidR="00E811F4" w:rsidRPr="00FA4348">
              <w:rPr>
                <w:rStyle w:val="Hyperlink"/>
                <w:rFonts w:ascii="Arial" w:hAnsi="Arial" w:cs="Arial"/>
                <w:b/>
                <w:noProof/>
              </w:rPr>
              <w:t>VTCT Level 1 Extended Award in Hair and Beauty Skills (VRQ)</w:t>
            </w:r>
            <w:r w:rsidR="00E811F4">
              <w:rPr>
                <w:noProof/>
                <w:webHidden/>
              </w:rPr>
              <w:tab/>
            </w:r>
            <w:r w:rsidR="00E811F4">
              <w:rPr>
                <w:noProof/>
                <w:webHidden/>
              </w:rPr>
              <w:fldChar w:fldCharType="begin"/>
            </w:r>
            <w:r w:rsidR="00E811F4">
              <w:rPr>
                <w:noProof/>
                <w:webHidden/>
              </w:rPr>
              <w:instrText xml:space="preserve"> PAGEREF _Toc26263385 \h </w:instrText>
            </w:r>
            <w:r w:rsidR="00E811F4">
              <w:rPr>
                <w:noProof/>
                <w:webHidden/>
              </w:rPr>
            </w:r>
            <w:r w:rsidR="00E811F4">
              <w:rPr>
                <w:noProof/>
                <w:webHidden/>
              </w:rPr>
              <w:fldChar w:fldCharType="separate"/>
            </w:r>
            <w:r w:rsidR="00E811F4">
              <w:rPr>
                <w:noProof/>
                <w:webHidden/>
              </w:rPr>
              <w:t>68</w:t>
            </w:r>
            <w:r w:rsidR="00E811F4">
              <w:rPr>
                <w:noProof/>
                <w:webHidden/>
              </w:rPr>
              <w:fldChar w:fldCharType="end"/>
            </w:r>
          </w:hyperlink>
        </w:p>
        <w:p w14:paraId="45687EA7" w14:textId="77777777" w:rsidR="00E811F4" w:rsidRDefault="00EF5B4D">
          <w:pPr>
            <w:pStyle w:val="TOC1"/>
            <w:tabs>
              <w:tab w:val="right" w:leader="dot" w:pos="9593"/>
            </w:tabs>
            <w:rPr>
              <w:rFonts w:eastAsiaTheme="minorEastAsia"/>
              <w:noProof/>
            </w:rPr>
          </w:pPr>
          <w:hyperlink w:anchor="_Toc26263386" w:history="1">
            <w:r w:rsidR="00E811F4" w:rsidRPr="00FA4348">
              <w:rPr>
                <w:rStyle w:val="Hyperlink"/>
                <w:rFonts w:ascii="Arial" w:eastAsia="Calibri" w:hAnsi="Arial" w:cs="Arial"/>
                <w:b/>
                <w:noProof/>
                <w:lang w:eastAsia="en-US"/>
              </w:rPr>
              <w:t>VTCT Level 2 Extended Certificate in Hair and Beauty Skills</w:t>
            </w:r>
            <w:r w:rsidR="00E811F4">
              <w:rPr>
                <w:noProof/>
                <w:webHidden/>
              </w:rPr>
              <w:tab/>
            </w:r>
            <w:r w:rsidR="00E811F4">
              <w:rPr>
                <w:noProof/>
                <w:webHidden/>
              </w:rPr>
              <w:fldChar w:fldCharType="begin"/>
            </w:r>
            <w:r w:rsidR="00E811F4">
              <w:rPr>
                <w:noProof/>
                <w:webHidden/>
              </w:rPr>
              <w:instrText xml:space="preserve"> PAGEREF _Toc26263386 \h </w:instrText>
            </w:r>
            <w:r w:rsidR="00E811F4">
              <w:rPr>
                <w:noProof/>
                <w:webHidden/>
              </w:rPr>
            </w:r>
            <w:r w:rsidR="00E811F4">
              <w:rPr>
                <w:noProof/>
                <w:webHidden/>
              </w:rPr>
              <w:fldChar w:fldCharType="separate"/>
            </w:r>
            <w:r w:rsidR="00E811F4">
              <w:rPr>
                <w:noProof/>
                <w:webHidden/>
              </w:rPr>
              <w:t>70</w:t>
            </w:r>
            <w:r w:rsidR="00E811F4">
              <w:rPr>
                <w:noProof/>
                <w:webHidden/>
              </w:rPr>
              <w:fldChar w:fldCharType="end"/>
            </w:r>
          </w:hyperlink>
        </w:p>
        <w:p w14:paraId="54CFAAC7" w14:textId="77777777" w:rsidR="00E811F4" w:rsidRDefault="00EF5B4D">
          <w:pPr>
            <w:pStyle w:val="TOC1"/>
            <w:tabs>
              <w:tab w:val="right" w:leader="dot" w:pos="9593"/>
            </w:tabs>
            <w:rPr>
              <w:rFonts w:eastAsiaTheme="minorEastAsia"/>
              <w:noProof/>
            </w:rPr>
          </w:pPr>
          <w:hyperlink w:anchor="_Toc26263387" w:history="1">
            <w:r w:rsidR="00E811F4" w:rsidRPr="00FA4348">
              <w:rPr>
                <w:rStyle w:val="Hyperlink"/>
                <w:rFonts w:ascii="Arial" w:hAnsi="Arial" w:cs="Arial"/>
                <w:b/>
                <w:noProof/>
              </w:rPr>
              <w:t>National Progression Award: Cybersecurity Level 6</w:t>
            </w:r>
            <w:r w:rsidR="00E811F4">
              <w:rPr>
                <w:noProof/>
                <w:webHidden/>
              </w:rPr>
              <w:tab/>
            </w:r>
            <w:r w:rsidR="00E811F4">
              <w:rPr>
                <w:noProof/>
                <w:webHidden/>
              </w:rPr>
              <w:fldChar w:fldCharType="begin"/>
            </w:r>
            <w:r w:rsidR="00E811F4">
              <w:rPr>
                <w:noProof/>
                <w:webHidden/>
              </w:rPr>
              <w:instrText xml:space="preserve"> PAGEREF _Toc26263387 \h </w:instrText>
            </w:r>
            <w:r w:rsidR="00E811F4">
              <w:rPr>
                <w:noProof/>
                <w:webHidden/>
              </w:rPr>
            </w:r>
            <w:r w:rsidR="00E811F4">
              <w:rPr>
                <w:noProof/>
                <w:webHidden/>
              </w:rPr>
              <w:fldChar w:fldCharType="separate"/>
            </w:r>
            <w:r w:rsidR="00E811F4">
              <w:rPr>
                <w:noProof/>
                <w:webHidden/>
              </w:rPr>
              <w:t>75</w:t>
            </w:r>
            <w:r w:rsidR="00E811F4">
              <w:rPr>
                <w:noProof/>
                <w:webHidden/>
              </w:rPr>
              <w:fldChar w:fldCharType="end"/>
            </w:r>
          </w:hyperlink>
        </w:p>
        <w:p w14:paraId="3DD77387" w14:textId="77777777" w:rsidR="00E811F4" w:rsidRDefault="00EF5B4D">
          <w:pPr>
            <w:pStyle w:val="TOC1"/>
            <w:tabs>
              <w:tab w:val="right" w:leader="dot" w:pos="9593"/>
            </w:tabs>
            <w:rPr>
              <w:rFonts w:eastAsiaTheme="minorEastAsia"/>
              <w:noProof/>
            </w:rPr>
          </w:pPr>
          <w:hyperlink w:anchor="_Toc26263388" w:history="1">
            <w:r w:rsidR="00E811F4" w:rsidRPr="00FA4348">
              <w:rPr>
                <w:rStyle w:val="Hyperlink"/>
                <w:rFonts w:ascii="Arial" w:hAnsi="Arial" w:cs="Arial"/>
                <w:b/>
                <w:noProof/>
              </w:rPr>
              <w:t>Foundation Apprenticeship: Creative and Digital Media Level 6</w:t>
            </w:r>
            <w:r w:rsidR="00E811F4">
              <w:rPr>
                <w:noProof/>
                <w:webHidden/>
              </w:rPr>
              <w:tab/>
            </w:r>
            <w:r w:rsidR="00E811F4">
              <w:rPr>
                <w:noProof/>
                <w:webHidden/>
              </w:rPr>
              <w:fldChar w:fldCharType="begin"/>
            </w:r>
            <w:r w:rsidR="00E811F4">
              <w:rPr>
                <w:noProof/>
                <w:webHidden/>
              </w:rPr>
              <w:instrText xml:space="preserve"> PAGEREF _Toc26263388 \h </w:instrText>
            </w:r>
            <w:r w:rsidR="00E811F4">
              <w:rPr>
                <w:noProof/>
                <w:webHidden/>
              </w:rPr>
            </w:r>
            <w:r w:rsidR="00E811F4">
              <w:rPr>
                <w:noProof/>
                <w:webHidden/>
              </w:rPr>
              <w:fldChar w:fldCharType="separate"/>
            </w:r>
            <w:r w:rsidR="00E811F4">
              <w:rPr>
                <w:noProof/>
                <w:webHidden/>
              </w:rPr>
              <w:t>77</w:t>
            </w:r>
            <w:r w:rsidR="00E811F4">
              <w:rPr>
                <w:noProof/>
                <w:webHidden/>
              </w:rPr>
              <w:fldChar w:fldCharType="end"/>
            </w:r>
          </w:hyperlink>
        </w:p>
        <w:p w14:paraId="0D77D6B7" w14:textId="77777777" w:rsidR="00E811F4" w:rsidRDefault="00EF5B4D">
          <w:pPr>
            <w:pStyle w:val="TOC1"/>
            <w:tabs>
              <w:tab w:val="right" w:leader="dot" w:pos="9593"/>
            </w:tabs>
            <w:rPr>
              <w:rFonts w:eastAsiaTheme="minorEastAsia"/>
              <w:noProof/>
            </w:rPr>
          </w:pPr>
          <w:hyperlink w:anchor="_Toc26263389" w:history="1">
            <w:r w:rsidR="00E811F4" w:rsidRPr="00FA4348">
              <w:rPr>
                <w:rStyle w:val="Hyperlink"/>
                <w:rFonts w:eastAsiaTheme="majorEastAsia"/>
                <w:b/>
                <w:noProof/>
              </w:rPr>
              <w:t>Foundation Apprenticeship: Creative and Digital Media</w:t>
            </w:r>
            <w:r w:rsidR="00E811F4">
              <w:rPr>
                <w:noProof/>
                <w:webHidden/>
              </w:rPr>
              <w:tab/>
            </w:r>
            <w:r w:rsidR="00E811F4">
              <w:rPr>
                <w:noProof/>
                <w:webHidden/>
              </w:rPr>
              <w:fldChar w:fldCharType="begin"/>
            </w:r>
            <w:r w:rsidR="00E811F4">
              <w:rPr>
                <w:noProof/>
                <w:webHidden/>
              </w:rPr>
              <w:instrText xml:space="preserve"> PAGEREF _Toc26263389 \h </w:instrText>
            </w:r>
            <w:r w:rsidR="00E811F4">
              <w:rPr>
                <w:noProof/>
                <w:webHidden/>
              </w:rPr>
            </w:r>
            <w:r w:rsidR="00E811F4">
              <w:rPr>
                <w:noProof/>
                <w:webHidden/>
              </w:rPr>
              <w:fldChar w:fldCharType="separate"/>
            </w:r>
            <w:r w:rsidR="00E811F4">
              <w:rPr>
                <w:noProof/>
                <w:webHidden/>
              </w:rPr>
              <w:t>77</w:t>
            </w:r>
            <w:r w:rsidR="00E811F4">
              <w:rPr>
                <w:noProof/>
                <w:webHidden/>
              </w:rPr>
              <w:fldChar w:fldCharType="end"/>
            </w:r>
          </w:hyperlink>
        </w:p>
        <w:p w14:paraId="4974E7B2" w14:textId="77777777" w:rsidR="00E811F4" w:rsidRDefault="00EF5B4D">
          <w:pPr>
            <w:pStyle w:val="TOC1"/>
            <w:tabs>
              <w:tab w:val="right" w:leader="dot" w:pos="9593"/>
            </w:tabs>
            <w:rPr>
              <w:rFonts w:eastAsiaTheme="minorEastAsia"/>
              <w:noProof/>
            </w:rPr>
          </w:pPr>
          <w:hyperlink w:anchor="_Toc26263390" w:history="1">
            <w:r w:rsidR="00E811F4" w:rsidRPr="00FA4348">
              <w:rPr>
                <w:rStyle w:val="Hyperlink"/>
                <w:rFonts w:ascii="Arial" w:hAnsi="Arial" w:cs="Arial"/>
                <w:b/>
                <w:noProof/>
              </w:rPr>
              <w:t>Foundation Apprenticeship: Hardware System Support Level 6</w:t>
            </w:r>
            <w:r w:rsidR="00E811F4">
              <w:rPr>
                <w:noProof/>
                <w:webHidden/>
              </w:rPr>
              <w:tab/>
            </w:r>
            <w:r w:rsidR="00E811F4">
              <w:rPr>
                <w:noProof/>
                <w:webHidden/>
              </w:rPr>
              <w:fldChar w:fldCharType="begin"/>
            </w:r>
            <w:r w:rsidR="00E811F4">
              <w:rPr>
                <w:noProof/>
                <w:webHidden/>
              </w:rPr>
              <w:instrText xml:space="preserve"> PAGEREF _Toc26263390 \h </w:instrText>
            </w:r>
            <w:r w:rsidR="00E811F4">
              <w:rPr>
                <w:noProof/>
                <w:webHidden/>
              </w:rPr>
            </w:r>
            <w:r w:rsidR="00E811F4">
              <w:rPr>
                <w:noProof/>
                <w:webHidden/>
              </w:rPr>
              <w:fldChar w:fldCharType="separate"/>
            </w:r>
            <w:r w:rsidR="00E811F4">
              <w:rPr>
                <w:noProof/>
                <w:webHidden/>
              </w:rPr>
              <w:t>80</w:t>
            </w:r>
            <w:r w:rsidR="00E811F4">
              <w:rPr>
                <w:noProof/>
                <w:webHidden/>
              </w:rPr>
              <w:fldChar w:fldCharType="end"/>
            </w:r>
          </w:hyperlink>
        </w:p>
        <w:p w14:paraId="24E980DE" w14:textId="77777777" w:rsidR="00E811F4" w:rsidRDefault="00EF5B4D">
          <w:pPr>
            <w:pStyle w:val="TOC1"/>
            <w:tabs>
              <w:tab w:val="right" w:leader="dot" w:pos="9593"/>
            </w:tabs>
            <w:rPr>
              <w:rFonts w:eastAsiaTheme="minorEastAsia"/>
              <w:noProof/>
            </w:rPr>
          </w:pPr>
          <w:hyperlink w:anchor="_Toc26263391" w:history="1">
            <w:r w:rsidR="00E811F4" w:rsidRPr="00FA4348">
              <w:rPr>
                <w:rStyle w:val="Hyperlink"/>
                <w:rFonts w:ascii="Arial" w:hAnsi="Arial" w:cs="Arial"/>
                <w:b/>
                <w:noProof/>
              </w:rPr>
              <w:t>Foundation Apprenticeship: Software Development Level 6</w:t>
            </w:r>
            <w:r w:rsidR="00E811F4">
              <w:rPr>
                <w:noProof/>
                <w:webHidden/>
              </w:rPr>
              <w:tab/>
            </w:r>
            <w:r w:rsidR="00E811F4">
              <w:rPr>
                <w:noProof/>
                <w:webHidden/>
              </w:rPr>
              <w:fldChar w:fldCharType="begin"/>
            </w:r>
            <w:r w:rsidR="00E811F4">
              <w:rPr>
                <w:noProof/>
                <w:webHidden/>
              </w:rPr>
              <w:instrText xml:space="preserve"> PAGEREF _Toc26263391 \h </w:instrText>
            </w:r>
            <w:r w:rsidR="00E811F4">
              <w:rPr>
                <w:noProof/>
                <w:webHidden/>
              </w:rPr>
            </w:r>
            <w:r w:rsidR="00E811F4">
              <w:rPr>
                <w:noProof/>
                <w:webHidden/>
              </w:rPr>
              <w:fldChar w:fldCharType="separate"/>
            </w:r>
            <w:r w:rsidR="00E811F4">
              <w:rPr>
                <w:noProof/>
                <w:webHidden/>
              </w:rPr>
              <w:t>83</w:t>
            </w:r>
            <w:r w:rsidR="00E811F4">
              <w:rPr>
                <w:noProof/>
                <w:webHidden/>
              </w:rPr>
              <w:fldChar w:fldCharType="end"/>
            </w:r>
          </w:hyperlink>
        </w:p>
        <w:p w14:paraId="2D017906" w14:textId="77777777" w:rsidR="00E811F4" w:rsidRDefault="00EF5B4D">
          <w:pPr>
            <w:pStyle w:val="TOC1"/>
            <w:tabs>
              <w:tab w:val="right" w:leader="dot" w:pos="9593"/>
            </w:tabs>
            <w:rPr>
              <w:rFonts w:eastAsiaTheme="minorEastAsia"/>
              <w:noProof/>
            </w:rPr>
          </w:pPr>
          <w:hyperlink w:anchor="_Toc26263393" w:history="1">
            <w:r w:rsidR="00E811F4" w:rsidRPr="00FA4348">
              <w:rPr>
                <w:rStyle w:val="Hyperlink"/>
                <w:rFonts w:ascii="Arial" w:hAnsi="Arial" w:cs="Arial"/>
                <w:b/>
                <w:noProof/>
              </w:rPr>
              <w:t>National Progression Award: Photography Level 5</w:t>
            </w:r>
            <w:r w:rsidR="00E811F4">
              <w:rPr>
                <w:noProof/>
                <w:webHidden/>
              </w:rPr>
              <w:tab/>
            </w:r>
            <w:r w:rsidR="00E811F4">
              <w:rPr>
                <w:noProof/>
                <w:webHidden/>
              </w:rPr>
              <w:fldChar w:fldCharType="begin"/>
            </w:r>
            <w:r w:rsidR="00E811F4">
              <w:rPr>
                <w:noProof/>
                <w:webHidden/>
              </w:rPr>
              <w:instrText xml:space="preserve"> PAGEREF _Toc26263393 \h </w:instrText>
            </w:r>
            <w:r w:rsidR="00E811F4">
              <w:rPr>
                <w:noProof/>
                <w:webHidden/>
              </w:rPr>
            </w:r>
            <w:r w:rsidR="00E811F4">
              <w:rPr>
                <w:noProof/>
                <w:webHidden/>
              </w:rPr>
              <w:fldChar w:fldCharType="separate"/>
            </w:r>
            <w:r w:rsidR="00E811F4">
              <w:rPr>
                <w:noProof/>
                <w:webHidden/>
              </w:rPr>
              <w:t>90</w:t>
            </w:r>
            <w:r w:rsidR="00E811F4">
              <w:rPr>
                <w:noProof/>
                <w:webHidden/>
              </w:rPr>
              <w:fldChar w:fldCharType="end"/>
            </w:r>
          </w:hyperlink>
        </w:p>
        <w:p w14:paraId="2C8CB3BF" w14:textId="77777777" w:rsidR="00E811F4" w:rsidRDefault="00EF5B4D">
          <w:pPr>
            <w:pStyle w:val="TOC1"/>
            <w:tabs>
              <w:tab w:val="right" w:leader="dot" w:pos="9593"/>
            </w:tabs>
            <w:rPr>
              <w:rFonts w:eastAsiaTheme="minorEastAsia"/>
              <w:noProof/>
            </w:rPr>
          </w:pPr>
          <w:hyperlink w:anchor="_Toc26263394" w:history="1">
            <w:r w:rsidR="00E811F4" w:rsidRPr="00FA4348">
              <w:rPr>
                <w:rStyle w:val="Hyperlink"/>
                <w:rFonts w:ascii="Arial" w:hAnsi="Arial" w:cs="Arial"/>
                <w:b/>
                <w:noProof/>
              </w:rPr>
              <w:t>National Progression Award in Art and Design:  Digital Media Level 5</w:t>
            </w:r>
            <w:r w:rsidR="00E811F4">
              <w:rPr>
                <w:noProof/>
                <w:webHidden/>
              </w:rPr>
              <w:tab/>
            </w:r>
            <w:r w:rsidR="00E811F4">
              <w:rPr>
                <w:noProof/>
                <w:webHidden/>
              </w:rPr>
              <w:fldChar w:fldCharType="begin"/>
            </w:r>
            <w:r w:rsidR="00E811F4">
              <w:rPr>
                <w:noProof/>
                <w:webHidden/>
              </w:rPr>
              <w:instrText xml:space="preserve"> PAGEREF _Toc26263394 \h </w:instrText>
            </w:r>
            <w:r w:rsidR="00E811F4">
              <w:rPr>
                <w:noProof/>
                <w:webHidden/>
              </w:rPr>
            </w:r>
            <w:r w:rsidR="00E811F4">
              <w:rPr>
                <w:noProof/>
                <w:webHidden/>
              </w:rPr>
              <w:fldChar w:fldCharType="separate"/>
            </w:r>
            <w:r w:rsidR="00E811F4">
              <w:rPr>
                <w:noProof/>
                <w:webHidden/>
              </w:rPr>
              <w:t>92</w:t>
            </w:r>
            <w:r w:rsidR="00E811F4">
              <w:rPr>
                <w:noProof/>
                <w:webHidden/>
              </w:rPr>
              <w:fldChar w:fldCharType="end"/>
            </w:r>
          </w:hyperlink>
        </w:p>
        <w:p w14:paraId="2CD874B0" w14:textId="77777777" w:rsidR="00E811F4" w:rsidRDefault="00EF5B4D">
          <w:pPr>
            <w:pStyle w:val="TOC1"/>
            <w:tabs>
              <w:tab w:val="right" w:leader="dot" w:pos="9593"/>
            </w:tabs>
            <w:rPr>
              <w:rFonts w:eastAsiaTheme="minorEastAsia"/>
              <w:noProof/>
            </w:rPr>
          </w:pPr>
          <w:hyperlink w:anchor="_Toc26263395" w:history="1">
            <w:r w:rsidR="00E811F4" w:rsidRPr="00FA4348">
              <w:rPr>
                <w:rStyle w:val="Hyperlink"/>
                <w:rFonts w:ascii="Arial" w:hAnsi="Arial" w:cs="Arial"/>
                <w:b/>
                <w:noProof/>
              </w:rPr>
              <w:t>National Progression Award: Dance Level 5</w:t>
            </w:r>
            <w:r w:rsidR="00E811F4">
              <w:rPr>
                <w:noProof/>
                <w:webHidden/>
              </w:rPr>
              <w:tab/>
            </w:r>
            <w:r w:rsidR="00E811F4">
              <w:rPr>
                <w:noProof/>
                <w:webHidden/>
              </w:rPr>
              <w:fldChar w:fldCharType="begin"/>
            </w:r>
            <w:r w:rsidR="00E811F4">
              <w:rPr>
                <w:noProof/>
                <w:webHidden/>
              </w:rPr>
              <w:instrText xml:space="preserve"> PAGEREF _Toc26263395 \h </w:instrText>
            </w:r>
            <w:r w:rsidR="00E811F4">
              <w:rPr>
                <w:noProof/>
                <w:webHidden/>
              </w:rPr>
            </w:r>
            <w:r w:rsidR="00E811F4">
              <w:rPr>
                <w:noProof/>
                <w:webHidden/>
              </w:rPr>
              <w:fldChar w:fldCharType="separate"/>
            </w:r>
            <w:r w:rsidR="00E811F4">
              <w:rPr>
                <w:noProof/>
                <w:webHidden/>
              </w:rPr>
              <w:t>93</w:t>
            </w:r>
            <w:r w:rsidR="00E811F4">
              <w:rPr>
                <w:noProof/>
                <w:webHidden/>
              </w:rPr>
              <w:fldChar w:fldCharType="end"/>
            </w:r>
          </w:hyperlink>
        </w:p>
        <w:p w14:paraId="070156AA" w14:textId="77777777" w:rsidR="00E811F4" w:rsidRDefault="00EF5B4D">
          <w:pPr>
            <w:pStyle w:val="TOC1"/>
            <w:tabs>
              <w:tab w:val="right" w:leader="dot" w:pos="9593"/>
            </w:tabs>
            <w:rPr>
              <w:rFonts w:eastAsiaTheme="minorEastAsia"/>
              <w:noProof/>
            </w:rPr>
          </w:pPr>
          <w:hyperlink w:anchor="_Toc26263396" w:history="1">
            <w:r w:rsidR="00E811F4" w:rsidRPr="00FA4348">
              <w:rPr>
                <w:rStyle w:val="Hyperlink"/>
                <w:rFonts w:ascii="Arial" w:hAnsi="Arial" w:cs="Arial"/>
                <w:b/>
                <w:noProof/>
              </w:rPr>
              <w:t>Professional Development Award: Introduction to Tutoring English to Speakers of Other Languages (ESOL) – Level 6</w:t>
            </w:r>
            <w:r w:rsidR="00E811F4">
              <w:rPr>
                <w:noProof/>
                <w:webHidden/>
              </w:rPr>
              <w:tab/>
            </w:r>
            <w:r w:rsidR="00E811F4">
              <w:rPr>
                <w:noProof/>
                <w:webHidden/>
              </w:rPr>
              <w:fldChar w:fldCharType="begin"/>
            </w:r>
            <w:r w:rsidR="00E811F4">
              <w:rPr>
                <w:noProof/>
                <w:webHidden/>
              </w:rPr>
              <w:instrText xml:space="preserve"> PAGEREF _Toc26263396 \h </w:instrText>
            </w:r>
            <w:r w:rsidR="00E811F4">
              <w:rPr>
                <w:noProof/>
                <w:webHidden/>
              </w:rPr>
            </w:r>
            <w:r w:rsidR="00E811F4">
              <w:rPr>
                <w:noProof/>
                <w:webHidden/>
              </w:rPr>
              <w:fldChar w:fldCharType="separate"/>
            </w:r>
            <w:r w:rsidR="00E811F4">
              <w:rPr>
                <w:noProof/>
                <w:webHidden/>
              </w:rPr>
              <w:t>95</w:t>
            </w:r>
            <w:r w:rsidR="00E811F4">
              <w:rPr>
                <w:noProof/>
                <w:webHidden/>
              </w:rPr>
              <w:fldChar w:fldCharType="end"/>
            </w:r>
          </w:hyperlink>
        </w:p>
        <w:p w14:paraId="59665940" w14:textId="77777777" w:rsidR="00E811F4" w:rsidRDefault="00EF5B4D">
          <w:pPr>
            <w:pStyle w:val="TOC1"/>
            <w:tabs>
              <w:tab w:val="right" w:leader="dot" w:pos="9593"/>
            </w:tabs>
            <w:rPr>
              <w:rFonts w:eastAsiaTheme="minorEastAsia"/>
              <w:noProof/>
            </w:rPr>
          </w:pPr>
          <w:hyperlink w:anchor="_Toc26263397" w:history="1">
            <w:r w:rsidR="00E811F4" w:rsidRPr="00FA4348">
              <w:rPr>
                <w:rStyle w:val="Hyperlink"/>
                <w:rFonts w:ascii="Arial" w:eastAsiaTheme="majorEastAsia" w:hAnsi="Arial" w:cs="Arial"/>
                <w:b/>
                <w:noProof/>
              </w:rPr>
              <w:t>National Progression Award: Business and Marketing Level 5</w:t>
            </w:r>
            <w:r w:rsidR="00E811F4">
              <w:rPr>
                <w:noProof/>
                <w:webHidden/>
              </w:rPr>
              <w:tab/>
            </w:r>
            <w:r w:rsidR="00E811F4">
              <w:rPr>
                <w:noProof/>
                <w:webHidden/>
              </w:rPr>
              <w:fldChar w:fldCharType="begin"/>
            </w:r>
            <w:r w:rsidR="00E811F4">
              <w:rPr>
                <w:noProof/>
                <w:webHidden/>
              </w:rPr>
              <w:instrText xml:space="preserve"> PAGEREF _Toc26263397 \h </w:instrText>
            </w:r>
            <w:r w:rsidR="00E811F4">
              <w:rPr>
                <w:noProof/>
                <w:webHidden/>
              </w:rPr>
            </w:r>
            <w:r w:rsidR="00E811F4">
              <w:rPr>
                <w:noProof/>
                <w:webHidden/>
              </w:rPr>
              <w:fldChar w:fldCharType="separate"/>
            </w:r>
            <w:r w:rsidR="00E811F4">
              <w:rPr>
                <w:noProof/>
                <w:webHidden/>
              </w:rPr>
              <w:t>97</w:t>
            </w:r>
            <w:r w:rsidR="00E811F4">
              <w:rPr>
                <w:noProof/>
                <w:webHidden/>
              </w:rPr>
              <w:fldChar w:fldCharType="end"/>
            </w:r>
          </w:hyperlink>
        </w:p>
        <w:p w14:paraId="467ACD82" w14:textId="77777777" w:rsidR="00E811F4" w:rsidRDefault="00EF5B4D">
          <w:pPr>
            <w:pStyle w:val="TOC1"/>
            <w:tabs>
              <w:tab w:val="right" w:leader="dot" w:pos="9593"/>
            </w:tabs>
            <w:rPr>
              <w:rFonts w:eastAsiaTheme="minorEastAsia"/>
              <w:noProof/>
            </w:rPr>
          </w:pPr>
          <w:hyperlink w:anchor="_Toc26263398" w:history="1">
            <w:r w:rsidR="00E811F4" w:rsidRPr="00FA4348">
              <w:rPr>
                <w:rStyle w:val="Hyperlink"/>
                <w:rFonts w:ascii="Arial" w:eastAsiaTheme="majorEastAsia" w:hAnsi="Arial" w:cs="Arial"/>
                <w:b/>
                <w:noProof/>
              </w:rPr>
              <w:t>National Progression Award: Events Level 6</w:t>
            </w:r>
            <w:r w:rsidR="00E811F4">
              <w:rPr>
                <w:noProof/>
                <w:webHidden/>
              </w:rPr>
              <w:tab/>
            </w:r>
            <w:r w:rsidR="00E811F4">
              <w:rPr>
                <w:noProof/>
                <w:webHidden/>
              </w:rPr>
              <w:fldChar w:fldCharType="begin"/>
            </w:r>
            <w:r w:rsidR="00E811F4">
              <w:rPr>
                <w:noProof/>
                <w:webHidden/>
              </w:rPr>
              <w:instrText xml:space="preserve"> PAGEREF _Toc26263398 \h </w:instrText>
            </w:r>
            <w:r w:rsidR="00E811F4">
              <w:rPr>
                <w:noProof/>
                <w:webHidden/>
              </w:rPr>
            </w:r>
            <w:r w:rsidR="00E811F4">
              <w:rPr>
                <w:noProof/>
                <w:webHidden/>
              </w:rPr>
              <w:fldChar w:fldCharType="separate"/>
            </w:r>
            <w:r w:rsidR="00E811F4">
              <w:rPr>
                <w:noProof/>
                <w:webHidden/>
              </w:rPr>
              <w:t>100</w:t>
            </w:r>
            <w:r w:rsidR="00E811F4">
              <w:rPr>
                <w:noProof/>
                <w:webHidden/>
              </w:rPr>
              <w:fldChar w:fldCharType="end"/>
            </w:r>
          </w:hyperlink>
        </w:p>
        <w:p w14:paraId="702AC539" w14:textId="77777777" w:rsidR="00E811F4" w:rsidRDefault="00EF5B4D">
          <w:pPr>
            <w:pStyle w:val="TOC1"/>
            <w:tabs>
              <w:tab w:val="right" w:leader="dot" w:pos="9593"/>
            </w:tabs>
            <w:rPr>
              <w:rFonts w:eastAsiaTheme="minorEastAsia"/>
              <w:noProof/>
            </w:rPr>
          </w:pPr>
          <w:hyperlink w:anchor="_Toc26263399" w:history="1">
            <w:r w:rsidR="00E811F4" w:rsidRPr="00FA4348">
              <w:rPr>
                <w:rStyle w:val="Hyperlink"/>
                <w:rFonts w:ascii="Arial" w:eastAsiaTheme="majorEastAsia" w:hAnsi="Arial" w:cs="Arial"/>
                <w:b/>
                <w:noProof/>
              </w:rPr>
              <w:t>Business Skills: Foundation Apprenticeship</w:t>
            </w:r>
            <w:r w:rsidR="00E811F4">
              <w:rPr>
                <w:noProof/>
                <w:webHidden/>
              </w:rPr>
              <w:tab/>
            </w:r>
            <w:r w:rsidR="00E811F4">
              <w:rPr>
                <w:noProof/>
                <w:webHidden/>
              </w:rPr>
              <w:fldChar w:fldCharType="begin"/>
            </w:r>
            <w:r w:rsidR="00E811F4">
              <w:rPr>
                <w:noProof/>
                <w:webHidden/>
              </w:rPr>
              <w:instrText xml:space="preserve"> PAGEREF _Toc26263399 \h </w:instrText>
            </w:r>
            <w:r w:rsidR="00E811F4">
              <w:rPr>
                <w:noProof/>
                <w:webHidden/>
              </w:rPr>
            </w:r>
            <w:r w:rsidR="00E811F4">
              <w:rPr>
                <w:noProof/>
                <w:webHidden/>
              </w:rPr>
              <w:fldChar w:fldCharType="separate"/>
            </w:r>
            <w:r w:rsidR="00E811F4">
              <w:rPr>
                <w:noProof/>
                <w:webHidden/>
              </w:rPr>
              <w:t>102</w:t>
            </w:r>
            <w:r w:rsidR="00E811F4">
              <w:rPr>
                <w:noProof/>
                <w:webHidden/>
              </w:rPr>
              <w:fldChar w:fldCharType="end"/>
            </w:r>
          </w:hyperlink>
        </w:p>
        <w:p w14:paraId="33DD031C" w14:textId="77777777" w:rsidR="00E811F4" w:rsidRDefault="00EF5B4D">
          <w:pPr>
            <w:pStyle w:val="TOC1"/>
            <w:tabs>
              <w:tab w:val="right" w:leader="dot" w:pos="9593"/>
            </w:tabs>
            <w:rPr>
              <w:rFonts w:eastAsiaTheme="minorEastAsia"/>
              <w:noProof/>
            </w:rPr>
          </w:pPr>
          <w:hyperlink w:anchor="_Toc26263400" w:history="1">
            <w:r w:rsidR="00E811F4" w:rsidRPr="00FA4348">
              <w:rPr>
                <w:rStyle w:val="Hyperlink"/>
                <w:rFonts w:ascii="Arial" w:eastAsiaTheme="majorEastAsia" w:hAnsi="Arial" w:cs="Arial"/>
                <w:b/>
                <w:noProof/>
              </w:rPr>
              <w:t>Professional Development Award: Information Technology in Business Level 7</w:t>
            </w:r>
            <w:r w:rsidR="00E811F4">
              <w:rPr>
                <w:noProof/>
                <w:webHidden/>
              </w:rPr>
              <w:tab/>
            </w:r>
            <w:r w:rsidR="00E811F4">
              <w:rPr>
                <w:noProof/>
                <w:webHidden/>
              </w:rPr>
              <w:fldChar w:fldCharType="begin"/>
            </w:r>
            <w:r w:rsidR="00E811F4">
              <w:rPr>
                <w:noProof/>
                <w:webHidden/>
              </w:rPr>
              <w:instrText xml:space="preserve"> PAGEREF _Toc26263400 \h </w:instrText>
            </w:r>
            <w:r w:rsidR="00E811F4">
              <w:rPr>
                <w:noProof/>
                <w:webHidden/>
              </w:rPr>
            </w:r>
            <w:r w:rsidR="00E811F4">
              <w:rPr>
                <w:noProof/>
                <w:webHidden/>
              </w:rPr>
              <w:fldChar w:fldCharType="separate"/>
            </w:r>
            <w:r w:rsidR="00E811F4">
              <w:rPr>
                <w:noProof/>
                <w:webHidden/>
              </w:rPr>
              <w:t>104</w:t>
            </w:r>
            <w:r w:rsidR="00E811F4">
              <w:rPr>
                <w:noProof/>
                <w:webHidden/>
              </w:rPr>
              <w:fldChar w:fldCharType="end"/>
            </w:r>
          </w:hyperlink>
        </w:p>
        <w:p w14:paraId="40CD1620" w14:textId="77777777" w:rsidR="00E811F4" w:rsidRDefault="00EF5B4D">
          <w:pPr>
            <w:pStyle w:val="TOC1"/>
            <w:tabs>
              <w:tab w:val="right" w:leader="dot" w:pos="9593"/>
            </w:tabs>
            <w:rPr>
              <w:rFonts w:eastAsiaTheme="minorEastAsia"/>
              <w:noProof/>
            </w:rPr>
          </w:pPr>
          <w:hyperlink w:anchor="_Toc26263401" w:history="1">
            <w:r w:rsidR="00E811F4" w:rsidRPr="00FA4348">
              <w:rPr>
                <w:rStyle w:val="Hyperlink"/>
                <w:rFonts w:ascii="Arial" w:hAnsi="Arial" w:cs="Arial"/>
                <w:b/>
                <w:noProof/>
              </w:rPr>
              <w:t>Foundation Apprenticeship: Accounting Level 6</w:t>
            </w:r>
            <w:r w:rsidR="00E811F4">
              <w:rPr>
                <w:noProof/>
                <w:webHidden/>
              </w:rPr>
              <w:tab/>
            </w:r>
            <w:r w:rsidR="00E811F4">
              <w:rPr>
                <w:noProof/>
                <w:webHidden/>
              </w:rPr>
              <w:fldChar w:fldCharType="begin"/>
            </w:r>
            <w:r w:rsidR="00E811F4">
              <w:rPr>
                <w:noProof/>
                <w:webHidden/>
              </w:rPr>
              <w:instrText xml:space="preserve"> PAGEREF _Toc26263401 \h </w:instrText>
            </w:r>
            <w:r w:rsidR="00E811F4">
              <w:rPr>
                <w:noProof/>
                <w:webHidden/>
              </w:rPr>
            </w:r>
            <w:r w:rsidR="00E811F4">
              <w:rPr>
                <w:noProof/>
                <w:webHidden/>
              </w:rPr>
              <w:fldChar w:fldCharType="separate"/>
            </w:r>
            <w:r w:rsidR="00E811F4">
              <w:rPr>
                <w:noProof/>
                <w:webHidden/>
              </w:rPr>
              <w:t>106</w:t>
            </w:r>
            <w:r w:rsidR="00E811F4">
              <w:rPr>
                <w:noProof/>
                <w:webHidden/>
              </w:rPr>
              <w:fldChar w:fldCharType="end"/>
            </w:r>
          </w:hyperlink>
        </w:p>
        <w:p w14:paraId="16D69202" w14:textId="77777777" w:rsidR="00E811F4" w:rsidRDefault="00EF5B4D">
          <w:pPr>
            <w:pStyle w:val="TOC1"/>
            <w:tabs>
              <w:tab w:val="right" w:leader="dot" w:pos="9593"/>
            </w:tabs>
            <w:rPr>
              <w:rFonts w:eastAsiaTheme="minorEastAsia"/>
              <w:noProof/>
            </w:rPr>
          </w:pPr>
          <w:hyperlink w:anchor="_Toc26263402" w:history="1">
            <w:r w:rsidR="00E811F4" w:rsidRPr="00FA4348">
              <w:rPr>
                <w:rStyle w:val="Hyperlink"/>
                <w:rFonts w:ascii="Arial" w:hAnsi="Arial" w:cs="Arial"/>
                <w:b/>
                <w:noProof/>
              </w:rPr>
              <w:t>Professional Development Award: Management Accounting Level 7</w:t>
            </w:r>
            <w:r w:rsidR="00E811F4">
              <w:rPr>
                <w:noProof/>
                <w:webHidden/>
              </w:rPr>
              <w:tab/>
            </w:r>
            <w:r w:rsidR="00E811F4">
              <w:rPr>
                <w:noProof/>
                <w:webHidden/>
              </w:rPr>
              <w:fldChar w:fldCharType="begin"/>
            </w:r>
            <w:r w:rsidR="00E811F4">
              <w:rPr>
                <w:noProof/>
                <w:webHidden/>
              </w:rPr>
              <w:instrText xml:space="preserve"> PAGEREF _Toc26263402 \h </w:instrText>
            </w:r>
            <w:r w:rsidR="00E811F4">
              <w:rPr>
                <w:noProof/>
                <w:webHidden/>
              </w:rPr>
            </w:r>
            <w:r w:rsidR="00E811F4">
              <w:rPr>
                <w:noProof/>
                <w:webHidden/>
              </w:rPr>
              <w:fldChar w:fldCharType="separate"/>
            </w:r>
            <w:r w:rsidR="00E811F4">
              <w:rPr>
                <w:noProof/>
                <w:webHidden/>
              </w:rPr>
              <w:t>107</w:t>
            </w:r>
            <w:r w:rsidR="00E811F4">
              <w:rPr>
                <w:noProof/>
                <w:webHidden/>
              </w:rPr>
              <w:fldChar w:fldCharType="end"/>
            </w:r>
          </w:hyperlink>
        </w:p>
        <w:p w14:paraId="40AC1C09" w14:textId="77777777" w:rsidR="0016189D" w:rsidRPr="006F6474" w:rsidRDefault="00F83A50" w:rsidP="0016189D">
          <w:pPr>
            <w:rPr>
              <w:rFonts w:ascii="Arial" w:hAnsi="Arial" w:cs="Arial"/>
              <w:b/>
              <w:bCs/>
              <w:noProof/>
            </w:rPr>
          </w:pPr>
          <w:r w:rsidRPr="006F6474">
            <w:rPr>
              <w:rFonts w:ascii="Arial" w:hAnsi="Arial" w:cs="Arial"/>
              <w:b/>
              <w:bCs/>
              <w:noProof/>
            </w:rPr>
            <w:fldChar w:fldCharType="end"/>
          </w:r>
        </w:p>
      </w:sdtContent>
    </w:sdt>
    <w:p w14:paraId="25BC5FC9" w14:textId="77777777" w:rsidR="006C1C6B" w:rsidRPr="006F6474" w:rsidRDefault="006C1C6B">
      <w:pPr>
        <w:rPr>
          <w:rFonts w:ascii="Arial" w:eastAsiaTheme="majorEastAsia" w:hAnsi="Arial" w:cs="Arial"/>
          <w:b/>
          <w:color w:val="2E74B5" w:themeColor="accent1" w:themeShade="BF"/>
        </w:rPr>
      </w:pPr>
      <w:r w:rsidRPr="006F6474">
        <w:rPr>
          <w:rFonts w:ascii="Arial" w:hAnsi="Arial" w:cs="Arial"/>
          <w:b/>
        </w:rPr>
        <w:br w:type="page"/>
      </w:r>
    </w:p>
    <w:p w14:paraId="46B365AE" w14:textId="77777777" w:rsidR="004E7401" w:rsidRPr="006F6474" w:rsidRDefault="004E7401" w:rsidP="004E7401">
      <w:pPr>
        <w:pStyle w:val="Heading1"/>
        <w:rPr>
          <w:rFonts w:ascii="Arial" w:hAnsi="Arial" w:cs="Arial"/>
          <w:b/>
          <w:sz w:val="22"/>
          <w:szCs w:val="22"/>
        </w:rPr>
      </w:pPr>
      <w:bookmarkStart w:id="1" w:name="_Toc26263356"/>
      <w:r w:rsidRPr="006F6474">
        <w:rPr>
          <w:rFonts w:ascii="Arial" w:hAnsi="Arial" w:cs="Arial"/>
          <w:b/>
          <w:sz w:val="22"/>
          <w:szCs w:val="22"/>
        </w:rPr>
        <w:t>Skills for Work: Construction Crafts National 4</w:t>
      </w:r>
      <w:bookmarkEnd w:id="1"/>
    </w:p>
    <w:p w14:paraId="6B509EDF" w14:textId="77777777" w:rsidR="004E7401" w:rsidRPr="006F6474" w:rsidRDefault="004E7401" w:rsidP="004E7401">
      <w:pPr>
        <w:spacing w:after="0"/>
        <w:rPr>
          <w:rFonts w:ascii="Arial" w:hAnsi="Arial" w:cs="Arial"/>
          <w:b/>
        </w:rPr>
      </w:pPr>
    </w:p>
    <w:tbl>
      <w:tblPr>
        <w:tblStyle w:val="TableGrid"/>
        <w:tblW w:w="0" w:type="auto"/>
        <w:tblInd w:w="-75" w:type="dxa"/>
        <w:tblLayout w:type="fixed"/>
        <w:tblLook w:val="04A0" w:firstRow="1" w:lastRow="0" w:firstColumn="1" w:lastColumn="0" w:noHBand="0" w:noVBand="1"/>
      </w:tblPr>
      <w:tblGrid>
        <w:gridCol w:w="4106"/>
        <w:gridCol w:w="5358"/>
      </w:tblGrid>
      <w:tr w:rsidR="004E7401" w:rsidRPr="006F6474" w14:paraId="640C3D42" w14:textId="77777777" w:rsidTr="0045059C">
        <w:tc>
          <w:tcPr>
            <w:tcW w:w="4106" w:type="dxa"/>
            <w:shd w:val="clear" w:color="auto" w:fill="7030A0"/>
          </w:tcPr>
          <w:p w14:paraId="0EEBC8FA" w14:textId="77777777" w:rsidR="004E7401" w:rsidRPr="006F6474" w:rsidRDefault="004E7401" w:rsidP="0045059C">
            <w:pPr>
              <w:rPr>
                <w:b/>
                <w:color w:val="FFFFFF" w:themeColor="background1"/>
                <w:szCs w:val="22"/>
              </w:rPr>
            </w:pPr>
            <w:r w:rsidRPr="006F6474">
              <w:rPr>
                <w:b/>
                <w:color w:val="FFFFFF" w:themeColor="background1"/>
                <w:szCs w:val="22"/>
              </w:rPr>
              <w:t>Course Title</w:t>
            </w:r>
          </w:p>
        </w:tc>
        <w:tc>
          <w:tcPr>
            <w:tcW w:w="5358" w:type="dxa"/>
            <w:shd w:val="clear" w:color="auto" w:fill="7030A0"/>
          </w:tcPr>
          <w:p w14:paraId="0689CAF5" w14:textId="77777777" w:rsidR="004E7401" w:rsidRPr="006F6474" w:rsidRDefault="004E7401" w:rsidP="0045059C">
            <w:pPr>
              <w:rPr>
                <w:b/>
                <w:color w:val="FFFFFF" w:themeColor="background1"/>
                <w:szCs w:val="22"/>
              </w:rPr>
            </w:pPr>
            <w:r w:rsidRPr="006F6474">
              <w:rPr>
                <w:b/>
                <w:color w:val="FFFFFF" w:themeColor="background1"/>
                <w:szCs w:val="22"/>
              </w:rPr>
              <w:t>Skills for Work: Construction Crafts</w:t>
            </w:r>
          </w:p>
          <w:p w14:paraId="6F3BCBF4" w14:textId="77777777" w:rsidR="004E7401" w:rsidRPr="006F6474" w:rsidRDefault="004E7401" w:rsidP="0045059C">
            <w:pPr>
              <w:rPr>
                <w:b/>
                <w:color w:val="FFFFFF" w:themeColor="background1"/>
                <w:szCs w:val="22"/>
              </w:rPr>
            </w:pPr>
          </w:p>
        </w:tc>
      </w:tr>
      <w:tr w:rsidR="004E7401" w:rsidRPr="006F6474" w14:paraId="142C426D" w14:textId="77777777" w:rsidTr="0045059C">
        <w:tc>
          <w:tcPr>
            <w:tcW w:w="4106" w:type="dxa"/>
            <w:shd w:val="clear" w:color="auto" w:fill="auto"/>
          </w:tcPr>
          <w:p w14:paraId="4497034A" w14:textId="77777777" w:rsidR="004E7401" w:rsidRPr="006F6474" w:rsidRDefault="004E7401" w:rsidP="0045059C">
            <w:pPr>
              <w:spacing w:line="360" w:lineRule="auto"/>
              <w:rPr>
                <w:b/>
                <w:szCs w:val="22"/>
              </w:rPr>
            </w:pPr>
            <w:r w:rsidRPr="006F6474">
              <w:rPr>
                <w:b/>
                <w:szCs w:val="22"/>
              </w:rPr>
              <w:t>Level</w:t>
            </w:r>
          </w:p>
        </w:tc>
        <w:tc>
          <w:tcPr>
            <w:tcW w:w="5358" w:type="dxa"/>
          </w:tcPr>
          <w:p w14:paraId="70660073" w14:textId="77777777" w:rsidR="004E7401" w:rsidRPr="006F6474" w:rsidRDefault="004E7401" w:rsidP="0045059C">
            <w:pPr>
              <w:spacing w:line="360" w:lineRule="auto"/>
              <w:rPr>
                <w:szCs w:val="22"/>
              </w:rPr>
            </w:pPr>
            <w:r w:rsidRPr="006F6474">
              <w:rPr>
                <w:szCs w:val="22"/>
              </w:rPr>
              <w:t>National 4</w:t>
            </w:r>
          </w:p>
        </w:tc>
      </w:tr>
      <w:tr w:rsidR="004E7401" w:rsidRPr="006F6474" w14:paraId="07B0DAD6" w14:textId="77777777" w:rsidTr="0045059C">
        <w:tc>
          <w:tcPr>
            <w:tcW w:w="4106" w:type="dxa"/>
            <w:shd w:val="clear" w:color="auto" w:fill="auto"/>
          </w:tcPr>
          <w:p w14:paraId="00FD12D0" w14:textId="77777777" w:rsidR="004E7401" w:rsidRPr="006F6474" w:rsidRDefault="004E7401" w:rsidP="0045059C">
            <w:pPr>
              <w:spacing w:line="360" w:lineRule="auto"/>
              <w:rPr>
                <w:b/>
                <w:szCs w:val="22"/>
              </w:rPr>
            </w:pPr>
            <w:r w:rsidRPr="006F6474">
              <w:rPr>
                <w:b/>
                <w:szCs w:val="22"/>
              </w:rPr>
              <w:t>Campus</w:t>
            </w:r>
          </w:p>
        </w:tc>
        <w:tc>
          <w:tcPr>
            <w:tcW w:w="5358" w:type="dxa"/>
          </w:tcPr>
          <w:p w14:paraId="07C7666B" w14:textId="77777777" w:rsidR="004E7401" w:rsidRPr="006F6474" w:rsidRDefault="004E7401" w:rsidP="0045059C">
            <w:pPr>
              <w:spacing w:line="360" w:lineRule="auto"/>
              <w:rPr>
                <w:szCs w:val="22"/>
              </w:rPr>
            </w:pPr>
            <w:r w:rsidRPr="006F6474">
              <w:rPr>
                <w:szCs w:val="22"/>
              </w:rPr>
              <w:t>Arbroath and Kingsway and Off Campus</w:t>
            </w:r>
          </w:p>
        </w:tc>
      </w:tr>
      <w:tr w:rsidR="004E7401" w:rsidRPr="006F6474" w14:paraId="14BF3D1E" w14:textId="77777777" w:rsidTr="0045059C">
        <w:tc>
          <w:tcPr>
            <w:tcW w:w="4106" w:type="dxa"/>
            <w:shd w:val="clear" w:color="auto" w:fill="auto"/>
          </w:tcPr>
          <w:p w14:paraId="26C7F90E" w14:textId="77777777" w:rsidR="004E7401" w:rsidRPr="006F6474" w:rsidRDefault="004E7401" w:rsidP="0045059C">
            <w:pPr>
              <w:spacing w:line="360" w:lineRule="auto"/>
              <w:rPr>
                <w:b/>
                <w:szCs w:val="22"/>
              </w:rPr>
            </w:pPr>
            <w:r w:rsidRPr="006F6474">
              <w:rPr>
                <w:b/>
                <w:szCs w:val="22"/>
              </w:rPr>
              <w:t>Days</w:t>
            </w:r>
          </w:p>
        </w:tc>
        <w:tc>
          <w:tcPr>
            <w:tcW w:w="5358" w:type="dxa"/>
          </w:tcPr>
          <w:p w14:paraId="60AA5DD8" w14:textId="77777777" w:rsidR="004E7401" w:rsidRPr="006F6474" w:rsidRDefault="005A1493" w:rsidP="0045059C">
            <w:pPr>
              <w:tabs>
                <w:tab w:val="left" w:pos="9356"/>
              </w:tabs>
              <w:ind w:right="142"/>
              <w:rPr>
                <w:szCs w:val="22"/>
              </w:rPr>
            </w:pPr>
            <w:r w:rsidRPr="006F6474">
              <w:rPr>
                <w:szCs w:val="22"/>
              </w:rPr>
              <w:t xml:space="preserve">Kingsway: </w:t>
            </w:r>
            <w:r w:rsidR="005C7354" w:rsidRPr="006F6474">
              <w:rPr>
                <w:szCs w:val="22"/>
              </w:rPr>
              <w:t xml:space="preserve">   </w:t>
            </w:r>
            <w:r w:rsidR="004E7401" w:rsidRPr="006F6474">
              <w:rPr>
                <w:szCs w:val="22"/>
              </w:rPr>
              <w:t>Monday and Wednesday 2-4 pm</w:t>
            </w:r>
            <w:r w:rsidR="0004080D" w:rsidRPr="006F6474">
              <w:rPr>
                <w:szCs w:val="22"/>
              </w:rPr>
              <w:t xml:space="preserve"> or</w:t>
            </w:r>
          </w:p>
          <w:p w14:paraId="02DF222B" w14:textId="77777777" w:rsidR="0004080D" w:rsidRPr="006F6474" w:rsidRDefault="005A1493" w:rsidP="005A1493">
            <w:pPr>
              <w:tabs>
                <w:tab w:val="left" w:pos="9356"/>
              </w:tabs>
              <w:ind w:right="142"/>
              <w:rPr>
                <w:szCs w:val="22"/>
              </w:rPr>
            </w:pPr>
            <w:r w:rsidRPr="006F6474">
              <w:rPr>
                <w:szCs w:val="22"/>
              </w:rPr>
              <w:t xml:space="preserve">                 </w:t>
            </w:r>
            <w:r w:rsidR="005C7354" w:rsidRPr="006F6474">
              <w:rPr>
                <w:szCs w:val="22"/>
              </w:rPr>
              <w:t xml:space="preserve">   </w:t>
            </w:r>
            <w:r w:rsidR="0004080D" w:rsidRPr="006F6474">
              <w:rPr>
                <w:szCs w:val="22"/>
              </w:rPr>
              <w:t>Tuesday 2-4 pm and Thursday 1-3 pm</w:t>
            </w:r>
          </w:p>
          <w:p w14:paraId="452E7CA0" w14:textId="77777777" w:rsidR="004E7401" w:rsidRPr="006F6474" w:rsidRDefault="005A1493" w:rsidP="0045059C">
            <w:pPr>
              <w:rPr>
                <w:szCs w:val="22"/>
              </w:rPr>
            </w:pPr>
            <w:r w:rsidRPr="006F6474">
              <w:rPr>
                <w:szCs w:val="22"/>
              </w:rPr>
              <w:t xml:space="preserve">Arbroath:   </w:t>
            </w:r>
            <w:r w:rsidR="005C7354" w:rsidRPr="006F6474">
              <w:rPr>
                <w:szCs w:val="22"/>
              </w:rPr>
              <w:t xml:space="preserve">   </w:t>
            </w:r>
            <w:r w:rsidR="004E7401" w:rsidRPr="006F6474">
              <w:rPr>
                <w:szCs w:val="22"/>
              </w:rPr>
              <w:t>Friday 9-1pm</w:t>
            </w:r>
          </w:p>
          <w:p w14:paraId="236FD807" w14:textId="77777777" w:rsidR="004E7401" w:rsidRPr="006F6474" w:rsidRDefault="005C7354" w:rsidP="0045059C">
            <w:pPr>
              <w:tabs>
                <w:tab w:val="left" w:pos="9356"/>
              </w:tabs>
              <w:ind w:right="142"/>
              <w:rPr>
                <w:szCs w:val="22"/>
              </w:rPr>
            </w:pPr>
            <w:r w:rsidRPr="006F6474">
              <w:rPr>
                <w:szCs w:val="22"/>
              </w:rPr>
              <w:t xml:space="preserve">Off Campus: </w:t>
            </w:r>
            <w:r w:rsidR="004E7401" w:rsidRPr="006F6474">
              <w:rPr>
                <w:szCs w:val="22"/>
              </w:rPr>
              <w:t>Days TBC</w:t>
            </w:r>
          </w:p>
        </w:tc>
      </w:tr>
      <w:tr w:rsidR="004E7401" w:rsidRPr="006F6474" w14:paraId="6A11897C" w14:textId="77777777" w:rsidTr="0045059C">
        <w:tc>
          <w:tcPr>
            <w:tcW w:w="4106" w:type="dxa"/>
            <w:shd w:val="clear" w:color="auto" w:fill="auto"/>
          </w:tcPr>
          <w:p w14:paraId="079860B3" w14:textId="77777777" w:rsidR="004E7401" w:rsidRPr="006F6474" w:rsidRDefault="004E7401" w:rsidP="0045059C">
            <w:pPr>
              <w:spacing w:line="360" w:lineRule="auto"/>
              <w:rPr>
                <w:b/>
                <w:szCs w:val="22"/>
              </w:rPr>
            </w:pPr>
            <w:r w:rsidRPr="006F6474">
              <w:rPr>
                <w:b/>
                <w:szCs w:val="22"/>
              </w:rPr>
              <w:t>Start Date</w:t>
            </w:r>
          </w:p>
        </w:tc>
        <w:tc>
          <w:tcPr>
            <w:tcW w:w="5358" w:type="dxa"/>
          </w:tcPr>
          <w:p w14:paraId="7BC25A5D" w14:textId="77777777" w:rsidR="004E7401" w:rsidRPr="006F6474" w:rsidRDefault="004E7401" w:rsidP="0004080D">
            <w:pPr>
              <w:spacing w:line="360" w:lineRule="auto"/>
              <w:rPr>
                <w:szCs w:val="22"/>
              </w:rPr>
            </w:pPr>
            <w:r w:rsidRPr="006F6474">
              <w:rPr>
                <w:szCs w:val="22"/>
              </w:rPr>
              <w:t>May 20</w:t>
            </w:r>
            <w:r w:rsidR="0004080D" w:rsidRPr="006F6474">
              <w:rPr>
                <w:szCs w:val="22"/>
              </w:rPr>
              <w:t>20</w:t>
            </w:r>
          </w:p>
        </w:tc>
      </w:tr>
      <w:tr w:rsidR="004E7401" w:rsidRPr="006F6474" w14:paraId="581F9B3C" w14:textId="77777777" w:rsidTr="0045059C">
        <w:tc>
          <w:tcPr>
            <w:tcW w:w="4106" w:type="dxa"/>
            <w:shd w:val="clear" w:color="auto" w:fill="auto"/>
          </w:tcPr>
          <w:p w14:paraId="3DD442DF" w14:textId="77777777" w:rsidR="004E7401" w:rsidRPr="006F6474" w:rsidRDefault="004E7401" w:rsidP="0045059C">
            <w:pPr>
              <w:spacing w:line="360" w:lineRule="auto"/>
              <w:rPr>
                <w:b/>
                <w:szCs w:val="22"/>
              </w:rPr>
            </w:pPr>
            <w:r w:rsidRPr="006F6474">
              <w:rPr>
                <w:b/>
                <w:szCs w:val="22"/>
              </w:rPr>
              <w:t>End Date</w:t>
            </w:r>
          </w:p>
        </w:tc>
        <w:tc>
          <w:tcPr>
            <w:tcW w:w="5358" w:type="dxa"/>
          </w:tcPr>
          <w:p w14:paraId="13164346" w14:textId="77777777" w:rsidR="004E7401" w:rsidRPr="006F6474" w:rsidRDefault="004E7401" w:rsidP="0004080D">
            <w:pPr>
              <w:spacing w:line="360" w:lineRule="auto"/>
              <w:rPr>
                <w:szCs w:val="22"/>
              </w:rPr>
            </w:pPr>
            <w:r w:rsidRPr="006F6474">
              <w:rPr>
                <w:szCs w:val="22"/>
              </w:rPr>
              <w:t>April 20</w:t>
            </w:r>
            <w:r w:rsidR="0004080D" w:rsidRPr="006F6474">
              <w:rPr>
                <w:szCs w:val="22"/>
              </w:rPr>
              <w:t>21</w:t>
            </w:r>
          </w:p>
        </w:tc>
      </w:tr>
    </w:tbl>
    <w:p w14:paraId="4F933F96" w14:textId="77777777" w:rsidR="004E7401" w:rsidRPr="006F6474" w:rsidRDefault="004E7401" w:rsidP="004E7401">
      <w:pPr>
        <w:spacing w:after="0"/>
        <w:rPr>
          <w:rFonts w:ascii="Arial" w:hAnsi="Arial" w:cs="Arial"/>
          <w:b/>
        </w:rPr>
      </w:pPr>
    </w:p>
    <w:p w14:paraId="5EFB41D2" w14:textId="77777777" w:rsidR="004E7401" w:rsidRPr="006F6474" w:rsidRDefault="004E7401" w:rsidP="004E7401">
      <w:pPr>
        <w:spacing w:after="0"/>
        <w:ind w:left="-84"/>
        <w:rPr>
          <w:rFonts w:ascii="Arial" w:hAnsi="Arial" w:cs="Arial"/>
          <w:b/>
        </w:rPr>
      </w:pPr>
      <w:r w:rsidRPr="006F6474">
        <w:rPr>
          <w:rFonts w:ascii="Arial" w:hAnsi="Arial" w:cs="Arial"/>
          <w:b/>
        </w:rPr>
        <w:t>Units to be completed</w:t>
      </w:r>
    </w:p>
    <w:p w14:paraId="6818F771" w14:textId="77777777" w:rsidR="004E7401" w:rsidRPr="006F6474" w:rsidRDefault="004E7401" w:rsidP="004E7401">
      <w:pPr>
        <w:spacing w:after="0"/>
        <w:rPr>
          <w:rFonts w:ascii="Arial" w:hAnsi="Arial" w:cs="Arial"/>
          <w:b/>
        </w:rPr>
      </w:pPr>
    </w:p>
    <w:tbl>
      <w:tblPr>
        <w:tblW w:w="4930" w:type="pct"/>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90"/>
        <w:gridCol w:w="5369"/>
      </w:tblGrid>
      <w:tr w:rsidR="004E7401" w:rsidRPr="006F6474" w14:paraId="6BC575C0" w14:textId="77777777" w:rsidTr="0045059C">
        <w:trPr>
          <w:tblHeader/>
        </w:trPr>
        <w:tc>
          <w:tcPr>
            <w:tcW w:w="2162" w:type="pct"/>
            <w:tcBorders>
              <w:top w:val="single" w:sz="4" w:space="0" w:color="auto"/>
              <w:left w:val="single" w:sz="4" w:space="0" w:color="auto"/>
              <w:bottom w:val="single" w:sz="4" w:space="0" w:color="auto"/>
              <w:right w:val="single" w:sz="4" w:space="0" w:color="auto"/>
            </w:tcBorders>
            <w:shd w:val="clear" w:color="auto" w:fill="7030A0"/>
            <w:hideMark/>
          </w:tcPr>
          <w:p w14:paraId="20D9A84F" w14:textId="77777777" w:rsidR="004E7401" w:rsidRPr="006F6474" w:rsidRDefault="004E7401" w:rsidP="0045059C">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Mandatory Units</w:t>
            </w:r>
          </w:p>
        </w:tc>
        <w:tc>
          <w:tcPr>
            <w:tcW w:w="2838" w:type="pct"/>
            <w:tcBorders>
              <w:top w:val="single" w:sz="4" w:space="0" w:color="auto"/>
              <w:left w:val="single" w:sz="4" w:space="0" w:color="auto"/>
              <w:bottom w:val="single" w:sz="4" w:space="0" w:color="auto"/>
              <w:right w:val="single" w:sz="4" w:space="0" w:color="auto"/>
            </w:tcBorders>
            <w:shd w:val="clear" w:color="auto" w:fill="7030A0"/>
          </w:tcPr>
          <w:p w14:paraId="591A94A5" w14:textId="77777777" w:rsidR="004E7401" w:rsidRPr="006F6474" w:rsidRDefault="004E7401" w:rsidP="0045059C">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Optional Units</w:t>
            </w:r>
          </w:p>
        </w:tc>
      </w:tr>
      <w:tr w:rsidR="004E7401" w:rsidRPr="006F6474" w14:paraId="7EB7435A" w14:textId="77777777" w:rsidTr="0045059C">
        <w:tc>
          <w:tcPr>
            <w:tcW w:w="2162" w:type="pct"/>
            <w:tcBorders>
              <w:top w:val="single" w:sz="4" w:space="0" w:color="auto"/>
            </w:tcBorders>
            <w:shd w:val="clear" w:color="auto" w:fill="auto"/>
            <w:hideMark/>
          </w:tcPr>
          <w:p w14:paraId="1143319A" w14:textId="77777777" w:rsidR="004E7401" w:rsidRPr="006F6474" w:rsidRDefault="004E7401" w:rsidP="0045059C">
            <w:pPr>
              <w:spacing w:before="100" w:beforeAutospacing="1" w:after="100" w:afterAutospacing="1" w:line="240" w:lineRule="auto"/>
              <w:rPr>
                <w:rFonts w:ascii="Arial" w:eastAsia="Times New Roman" w:hAnsi="Arial" w:cs="Arial"/>
              </w:rPr>
            </w:pPr>
            <w:r w:rsidRPr="006F6474">
              <w:rPr>
                <w:rFonts w:ascii="Arial" w:eastAsia="Times New Roman" w:hAnsi="Arial" w:cs="Arial"/>
              </w:rPr>
              <w:t xml:space="preserve">Employability Skills </w:t>
            </w:r>
          </w:p>
        </w:tc>
        <w:tc>
          <w:tcPr>
            <w:tcW w:w="2838" w:type="pct"/>
            <w:tcBorders>
              <w:top w:val="single" w:sz="4" w:space="0" w:color="auto"/>
            </w:tcBorders>
          </w:tcPr>
          <w:p w14:paraId="59D29552" w14:textId="77777777" w:rsidR="004E7401" w:rsidRPr="006F6474" w:rsidRDefault="004E7401" w:rsidP="0045059C">
            <w:pPr>
              <w:spacing w:before="100" w:beforeAutospacing="1" w:after="100" w:afterAutospacing="1" w:line="240" w:lineRule="auto"/>
              <w:rPr>
                <w:rFonts w:ascii="Arial" w:eastAsia="Times New Roman" w:hAnsi="Arial" w:cs="Arial"/>
              </w:rPr>
            </w:pPr>
            <w:r w:rsidRPr="006F6474">
              <w:rPr>
                <w:rFonts w:ascii="Arial" w:eastAsia="Times New Roman" w:hAnsi="Arial" w:cs="Arial"/>
              </w:rPr>
              <w:t xml:space="preserve">Brickwork Techniques </w:t>
            </w:r>
          </w:p>
        </w:tc>
      </w:tr>
      <w:tr w:rsidR="004E7401" w:rsidRPr="006F6474" w14:paraId="6203E72B" w14:textId="77777777" w:rsidTr="0045059C">
        <w:trPr>
          <w:trHeight w:val="342"/>
        </w:trPr>
        <w:tc>
          <w:tcPr>
            <w:tcW w:w="2162" w:type="pct"/>
            <w:shd w:val="clear" w:color="auto" w:fill="auto"/>
            <w:hideMark/>
          </w:tcPr>
          <w:p w14:paraId="579FC85C" w14:textId="77777777" w:rsidR="004E7401" w:rsidRPr="006F6474" w:rsidRDefault="004E7401" w:rsidP="0045059C">
            <w:pPr>
              <w:spacing w:before="100" w:beforeAutospacing="1" w:after="100" w:afterAutospacing="1" w:line="240" w:lineRule="auto"/>
              <w:rPr>
                <w:rFonts w:ascii="Arial" w:eastAsia="Times New Roman" w:hAnsi="Arial" w:cs="Arial"/>
              </w:rPr>
            </w:pPr>
            <w:r w:rsidRPr="006F6474">
              <w:rPr>
                <w:rFonts w:ascii="Arial" w:eastAsia="Times New Roman" w:hAnsi="Arial" w:cs="Arial"/>
              </w:rPr>
              <w:t xml:space="preserve">Half Brick Walling </w:t>
            </w:r>
          </w:p>
        </w:tc>
        <w:tc>
          <w:tcPr>
            <w:tcW w:w="2838" w:type="pct"/>
          </w:tcPr>
          <w:p w14:paraId="27D64438" w14:textId="77777777" w:rsidR="004E7401" w:rsidRPr="006F6474" w:rsidRDefault="004E7401" w:rsidP="0045059C">
            <w:pPr>
              <w:spacing w:before="100" w:beforeAutospacing="1" w:after="100" w:afterAutospacing="1" w:line="240" w:lineRule="auto"/>
              <w:rPr>
                <w:rFonts w:ascii="Arial" w:eastAsia="Times New Roman" w:hAnsi="Arial" w:cs="Arial"/>
              </w:rPr>
            </w:pPr>
            <w:r w:rsidRPr="006F6474">
              <w:rPr>
                <w:rFonts w:ascii="Arial" w:eastAsia="Times New Roman" w:hAnsi="Arial" w:cs="Arial"/>
              </w:rPr>
              <w:t xml:space="preserve">Carpentry and Joinery Techniques </w:t>
            </w:r>
          </w:p>
        </w:tc>
      </w:tr>
      <w:tr w:rsidR="004E7401" w:rsidRPr="006F6474" w14:paraId="4160A0B6" w14:textId="77777777" w:rsidTr="0045059C">
        <w:trPr>
          <w:trHeight w:val="384"/>
        </w:trPr>
        <w:tc>
          <w:tcPr>
            <w:tcW w:w="2162" w:type="pct"/>
            <w:shd w:val="clear" w:color="auto" w:fill="auto"/>
            <w:hideMark/>
          </w:tcPr>
          <w:p w14:paraId="4AC839C2" w14:textId="77777777" w:rsidR="004E7401" w:rsidRPr="006F6474" w:rsidRDefault="004E7401" w:rsidP="0045059C">
            <w:pPr>
              <w:spacing w:before="100" w:beforeAutospacing="1" w:after="100" w:afterAutospacing="1" w:line="240" w:lineRule="auto"/>
              <w:rPr>
                <w:rFonts w:ascii="Arial" w:eastAsia="Times New Roman" w:hAnsi="Arial" w:cs="Arial"/>
              </w:rPr>
            </w:pPr>
            <w:r w:rsidRPr="006F6474">
              <w:rPr>
                <w:rFonts w:ascii="Arial" w:eastAsia="Times New Roman" w:hAnsi="Arial" w:cs="Arial"/>
              </w:rPr>
              <w:t xml:space="preserve">Decorative Painting </w:t>
            </w:r>
          </w:p>
        </w:tc>
        <w:tc>
          <w:tcPr>
            <w:tcW w:w="2838" w:type="pct"/>
          </w:tcPr>
          <w:p w14:paraId="7E5C98D8" w14:textId="77777777" w:rsidR="004E7401" w:rsidRPr="006F6474" w:rsidRDefault="004E7401" w:rsidP="0045059C">
            <w:pPr>
              <w:spacing w:before="100" w:beforeAutospacing="1" w:after="100" w:afterAutospacing="1" w:line="240" w:lineRule="auto"/>
              <w:rPr>
                <w:rFonts w:ascii="Arial" w:eastAsia="Times New Roman" w:hAnsi="Arial" w:cs="Arial"/>
              </w:rPr>
            </w:pPr>
            <w:r w:rsidRPr="006F6474">
              <w:rPr>
                <w:rFonts w:ascii="Arial" w:eastAsia="Times New Roman" w:hAnsi="Arial" w:cs="Arial"/>
              </w:rPr>
              <w:t xml:space="preserve">Decorative Finishing Using Water-borne Paints </w:t>
            </w:r>
          </w:p>
        </w:tc>
      </w:tr>
      <w:tr w:rsidR="004E7401" w:rsidRPr="006F6474" w14:paraId="7AC2F205" w14:textId="77777777" w:rsidTr="0045059C">
        <w:trPr>
          <w:trHeight w:val="342"/>
        </w:trPr>
        <w:tc>
          <w:tcPr>
            <w:tcW w:w="2162" w:type="pct"/>
            <w:shd w:val="clear" w:color="auto" w:fill="auto"/>
            <w:hideMark/>
          </w:tcPr>
          <w:p w14:paraId="330244E7" w14:textId="77777777" w:rsidR="004E7401" w:rsidRPr="006F6474" w:rsidRDefault="004E7401" w:rsidP="0045059C">
            <w:pPr>
              <w:spacing w:before="100" w:beforeAutospacing="1" w:after="100" w:afterAutospacing="1" w:line="240" w:lineRule="auto"/>
              <w:rPr>
                <w:rFonts w:ascii="Arial" w:eastAsia="Times New Roman" w:hAnsi="Arial" w:cs="Arial"/>
              </w:rPr>
            </w:pPr>
            <w:r w:rsidRPr="006F6474">
              <w:rPr>
                <w:rFonts w:ascii="Arial" w:eastAsia="Times New Roman" w:hAnsi="Arial" w:cs="Arial"/>
              </w:rPr>
              <w:t xml:space="preserve">Site Carpentry and Bench Joinery </w:t>
            </w:r>
          </w:p>
        </w:tc>
        <w:tc>
          <w:tcPr>
            <w:tcW w:w="2838" w:type="pct"/>
            <w:vMerge w:val="restart"/>
          </w:tcPr>
          <w:p w14:paraId="791A2323" w14:textId="77777777" w:rsidR="004E7401" w:rsidRPr="006F6474" w:rsidRDefault="004E7401" w:rsidP="0045059C">
            <w:pPr>
              <w:spacing w:before="100" w:beforeAutospacing="1" w:after="100" w:afterAutospacing="1" w:line="240" w:lineRule="auto"/>
              <w:rPr>
                <w:rFonts w:ascii="Arial" w:eastAsia="Times New Roman" w:hAnsi="Arial" w:cs="Arial"/>
              </w:rPr>
            </w:pPr>
          </w:p>
        </w:tc>
      </w:tr>
      <w:tr w:rsidR="004E7401" w:rsidRPr="006F6474" w14:paraId="0395A069" w14:textId="77777777" w:rsidTr="0045059C">
        <w:trPr>
          <w:trHeight w:val="370"/>
        </w:trPr>
        <w:tc>
          <w:tcPr>
            <w:tcW w:w="2162" w:type="pct"/>
            <w:shd w:val="clear" w:color="auto" w:fill="auto"/>
            <w:hideMark/>
          </w:tcPr>
          <w:p w14:paraId="23CB90D8" w14:textId="77777777" w:rsidR="004E7401" w:rsidRPr="006F6474" w:rsidRDefault="004E7401" w:rsidP="0045059C">
            <w:pPr>
              <w:spacing w:before="100" w:beforeAutospacing="1" w:after="100" w:afterAutospacing="1" w:line="240" w:lineRule="auto"/>
              <w:rPr>
                <w:rFonts w:ascii="Arial" w:eastAsia="Times New Roman" w:hAnsi="Arial" w:cs="Arial"/>
              </w:rPr>
            </w:pPr>
            <w:r w:rsidRPr="006F6474">
              <w:rPr>
                <w:rFonts w:ascii="Arial" w:eastAsia="Times New Roman" w:hAnsi="Arial" w:cs="Arial"/>
              </w:rPr>
              <w:t xml:space="preserve">Plumbing </w:t>
            </w:r>
          </w:p>
        </w:tc>
        <w:tc>
          <w:tcPr>
            <w:tcW w:w="2838" w:type="pct"/>
            <w:vMerge/>
          </w:tcPr>
          <w:p w14:paraId="53807F04" w14:textId="77777777" w:rsidR="004E7401" w:rsidRPr="006F6474" w:rsidRDefault="004E7401" w:rsidP="0045059C">
            <w:pPr>
              <w:spacing w:before="100" w:beforeAutospacing="1" w:after="100" w:afterAutospacing="1" w:line="240" w:lineRule="auto"/>
              <w:rPr>
                <w:rFonts w:ascii="Arial" w:eastAsia="Times New Roman" w:hAnsi="Arial" w:cs="Arial"/>
              </w:rPr>
            </w:pPr>
          </w:p>
        </w:tc>
      </w:tr>
    </w:tbl>
    <w:p w14:paraId="1E379B76" w14:textId="77777777" w:rsidR="004E7401" w:rsidRPr="006F6474" w:rsidRDefault="004E7401" w:rsidP="004E7401">
      <w:pPr>
        <w:tabs>
          <w:tab w:val="left" w:pos="709"/>
        </w:tabs>
        <w:spacing w:after="0"/>
        <w:rPr>
          <w:rFonts w:ascii="Arial" w:hAnsi="Arial" w:cs="Arial"/>
          <w:b/>
        </w:rPr>
      </w:pPr>
    </w:p>
    <w:p w14:paraId="5653C400" w14:textId="77777777" w:rsidR="004E7401" w:rsidRPr="006F6474" w:rsidRDefault="004E7401" w:rsidP="004E7401">
      <w:pPr>
        <w:tabs>
          <w:tab w:val="left" w:pos="709"/>
        </w:tabs>
        <w:spacing w:after="0"/>
        <w:ind w:left="-84"/>
        <w:rPr>
          <w:rFonts w:ascii="Arial" w:hAnsi="Arial" w:cs="Arial"/>
          <w:b/>
        </w:rPr>
      </w:pPr>
      <w:r w:rsidRPr="006F6474">
        <w:rPr>
          <w:rFonts w:ascii="Arial" w:hAnsi="Arial" w:cs="Arial"/>
          <w:b/>
        </w:rPr>
        <w:t>Progression Pathways</w:t>
      </w:r>
    </w:p>
    <w:p w14:paraId="66930E70" w14:textId="77777777" w:rsidR="004E7401" w:rsidRPr="006F6474" w:rsidRDefault="004E7401" w:rsidP="004E7401">
      <w:pPr>
        <w:tabs>
          <w:tab w:val="left" w:pos="709"/>
        </w:tabs>
        <w:spacing w:after="0"/>
        <w:rPr>
          <w:rFonts w:ascii="Arial" w:hAnsi="Arial" w:cs="Arial"/>
          <w:b/>
        </w:rPr>
      </w:pPr>
    </w:p>
    <w:p w14:paraId="329DC1BE" w14:textId="77777777" w:rsidR="004E7401" w:rsidRPr="006F6474" w:rsidRDefault="004E7401" w:rsidP="004E7401">
      <w:pPr>
        <w:pStyle w:val="ListParagraph"/>
        <w:numPr>
          <w:ilvl w:val="0"/>
          <w:numId w:val="8"/>
        </w:numPr>
        <w:ind w:left="476" w:hanging="364"/>
        <w:rPr>
          <w:rFonts w:ascii="Arial" w:hAnsi="Arial" w:cs="Arial"/>
          <w:sz w:val="22"/>
          <w:szCs w:val="22"/>
        </w:rPr>
      </w:pPr>
      <w:r w:rsidRPr="006F6474">
        <w:rPr>
          <w:rFonts w:ascii="Arial" w:hAnsi="Arial" w:cs="Arial"/>
          <w:sz w:val="22"/>
          <w:szCs w:val="22"/>
        </w:rPr>
        <w:t>Skills for Work National 5 - Construction Crafts (Arbroath and Kingsway Campus)</w:t>
      </w:r>
    </w:p>
    <w:p w14:paraId="691E74CE" w14:textId="77777777" w:rsidR="004E7401" w:rsidRPr="006F6474" w:rsidRDefault="004E7401" w:rsidP="004E7401">
      <w:pPr>
        <w:pStyle w:val="ListParagraph"/>
        <w:numPr>
          <w:ilvl w:val="0"/>
          <w:numId w:val="8"/>
        </w:numPr>
        <w:tabs>
          <w:tab w:val="left" w:pos="9356"/>
        </w:tabs>
        <w:ind w:left="476" w:right="142" w:hanging="364"/>
        <w:rPr>
          <w:rFonts w:ascii="Arial" w:hAnsi="Arial" w:cs="Arial"/>
          <w:sz w:val="22"/>
          <w:szCs w:val="22"/>
        </w:rPr>
      </w:pPr>
      <w:r w:rsidRPr="006F6474">
        <w:rPr>
          <w:rFonts w:ascii="Arial" w:hAnsi="Arial" w:cs="Arial"/>
          <w:sz w:val="22"/>
          <w:szCs w:val="22"/>
        </w:rPr>
        <w:t>National Progression Award in Painting and Decorating (Arbroath and Kingsway Campus)</w:t>
      </w:r>
    </w:p>
    <w:p w14:paraId="5073FA6C" w14:textId="77777777" w:rsidR="004E7401" w:rsidRPr="006F6474" w:rsidRDefault="004E7401" w:rsidP="004E7401">
      <w:pPr>
        <w:pStyle w:val="ListParagraph"/>
        <w:numPr>
          <w:ilvl w:val="0"/>
          <w:numId w:val="8"/>
        </w:numPr>
        <w:tabs>
          <w:tab w:val="left" w:pos="9356"/>
        </w:tabs>
        <w:ind w:left="476" w:right="142" w:hanging="364"/>
        <w:rPr>
          <w:rFonts w:ascii="Arial" w:hAnsi="Arial" w:cs="Arial"/>
          <w:sz w:val="22"/>
          <w:szCs w:val="22"/>
        </w:rPr>
      </w:pPr>
      <w:r w:rsidRPr="006F6474">
        <w:rPr>
          <w:rFonts w:ascii="Arial" w:hAnsi="Arial" w:cs="Arial"/>
          <w:sz w:val="22"/>
          <w:szCs w:val="22"/>
        </w:rPr>
        <w:t>National Progression Award in Carpentry and Joinery (Arbroath and Kingsway Campus)</w:t>
      </w:r>
    </w:p>
    <w:p w14:paraId="0C5AD72E" w14:textId="77777777" w:rsidR="004E7401" w:rsidRPr="006F6474" w:rsidRDefault="004E7401" w:rsidP="004E7401">
      <w:pPr>
        <w:pStyle w:val="ListParagraph"/>
        <w:numPr>
          <w:ilvl w:val="0"/>
          <w:numId w:val="8"/>
        </w:numPr>
        <w:tabs>
          <w:tab w:val="left" w:pos="9356"/>
        </w:tabs>
        <w:ind w:left="476" w:right="142" w:hanging="364"/>
        <w:rPr>
          <w:rFonts w:ascii="Arial" w:hAnsi="Arial" w:cs="Arial"/>
          <w:sz w:val="22"/>
          <w:szCs w:val="22"/>
        </w:rPr>
      </w:pPr>
      <w:r w:rsidRPr="006F6474">
        <w:rPr>
          <w:rFonts w:ascii="Arial" w:hAnsi="Arial" w:cs="Arial"/>
          <w:sz w:val="22"/>
          <w:szCs w:val="22"/>
        </w:rPr>
        <w:t>National Progression Award in Brickwork (Arbroath Campus)</w:t>
      </w:r>
    </w:p>
    <w:p w14:paraId="13FDC04D" w14:textId="77777777" w:rsidR="004E7401" w:rsidRPr="006F6474" w:rsidRDefault="004E7401" w:rsidP="004E7401">
      <w:pPr>
        <w:pStyle w:val="ListParagraph"/>
        <w:numPr>
          <w:ilvl w:val="0"/>
          <w:numId w:val="8"/>
        </w:numPr>
        <w:tabs>
          <w:tab w:val="left" w:pos="9356"/>
        </w:tabs>
        <w:ind w:left="476" w:right="142" w:hanging="364"/>
        <w:rPr>
          <w:rFonts w:ascii="Arial" w:hAnsi="Arial" w:cs="Arial"/>
          <w:sz w:val="22"/>
          <w:szCs w:val="22"/>
        </w:rPr>
      </w:pPr>
      <w:r w:rsidRPr="006F6474">
        <w:rPr>
          <w:rFonts w:ascii="Arial" w:hAnsi="Arial" w:cs="Arial"/>
          <w:sz w:val="22"/>
          <w:szCs w:val="22"/>
        </w:rPr>
        <w:t>National Progression Award Multi-Trade (Kingsway Campus)</w:t>
      </w:r>
    </w:p>
    <w:p w14:paraId="08C7137B" w14:textId="77777777" w:rsidR="004E7401" w:rsidRPr="006F6474" w:rsidRDefault="004E7401" w:rsidP="004E7401">
      <w:pPr>
        <w:pStyle w:val="ListParagraph"/>
        <w:numPr>
          <w:ilvl w:val="0"/>
          <w:numId w:val="8"/>
        </w:numPr>
        <w:tabs>
          <w:tab w:val="left" w:pos="9356"/>
        </w:tabs>
        <w:ind w:left="476" w:right="142" w:hanging="364"/>
        <w:rPr>
          <w:rFonts w:ascii="Arial" w:hAnsi="Arial" w:cs="Arial"/>
          <w:sz w:val="22"/>
          <w:szCs w:val="22"/>
        </w:rPr>
      </w:pPr>
      <w:r w:rsidRPr="006F6474">
        <w:rPr>
          <w:rFonts w:ascii="Arial" w:hAnsi="Arial" w:cs="Arial"/>
          <w:sz w:val="22"/>
          <w:szCs w:val="22"/>
        </w:rPr>
        <w:t>Modern Apprenticeship in the Construction Industry</w:t>
      </w:r>
    </w:p>
    <w:p w14:paraId="5843106D" w14:textId="77777777" w:rsidR="0004080D" w:rsidRPr="006F6474" w:rsidRDefault="0004080D" w:rsidP="0004080D">
      <w:pPr>
        <w:pStyle w:val="NormalWeb"/>
        <w:numPr>
          <w:ilvl w:val="0"/>
          <w:numId w:val="8"/>
        </w:numPr>
        <w:spacing w:after="160" w:line="254" w:lineRule="auto"/>
        <w:ind w:left="490" w:hanging="364"/>
        <w:rPr>
          <w:rFonts w:ascii="Arial" w:hAnsi="Arial" w:cs="Arial"/>
          <w:sz w:val="22"/>
          <w:szCs w:val="22"/>
        </w:rPr>
      </w:pPr>
      <w:r w:rsidRPr="006F6474">
        <w:rPr>
          <w:rFonts w:ascii="Arial" w:hAnsi="Arial" w:cs="Arial"/>
          <w:sz w:val="22"/>
          <w:szCs w:val="22"/>
        </w:rPr>
        <w:t>Building Trades Fast Track (Incorporating NPA in Construction Craft &amp; Technician)</w:t>
      </w:r>
    </w:p>
    <w:p w14:paraId="1FDA0F06" w14:textId="77777777" w:rsidR="004E7401" w:rsidRPr="006F6474" w:rsidRDefault="004E7401" w:rsidP="0004080D">
      <w:pPr>
        <w:pStyle w:val="NormalWeb"/>
        <w:spacing w:after="160" w:line="254" w:lineRule="auto"/>
        <w:rPr>
          <w:rFonts w:ascii="Arial" w:hAnsi="Arial" w:cs="Arial"/>
          <w:sz w:val="22"/>
          <w:szCs w:val="22"/>
        </w:rPr>
      </w:pPr>
      <w:r w:rsidRPr="006F6474">
        <w:rPr>
          <w:rFonts w:ascii="Arial" w:eastAsiaTheme="minorHAnsi" w:hAnsi="Arial" w:cs="Arial"/>
          <w:b/>
          <w:sz w:val="22"/>
          <w:szCs w:val="22"/>
          <w:lang w:eastAsia="en-US"/>
        </w:rPr>
        <w:t>Course Description</w:t>
      </w:r>
    </w:p>
    <w:p w14:paraId="0B7F2277" w14:textId="77777777" w:rsidR="004E7401" w:rsidRPr="006F6474" w:rsidRDefault="004E7401" w:rsidP="004E7401">
      <w:pPr>
        <w:pStyle w:val="NormalWeb"/>
        <w:spacing w:line="360" w:lineRule="auto"/>
        <w:ind w:left="-42"/>
        <w:jc w:val="both"/>
        <w:rPr>
          <w:rFonts w:ascii="Arial" w:eastAsiaTheme="minorHAnsi" w:hAnsi="Arial" w:cs="Arial"/>
          <w:b/>
          <w:sz w:val="22"/>
          <w:szCs w:val="22"/>
          <w:lang w:eastAsia="en-US"/>
        </w:rPr>
      </w:pPr>
      <w:r w:rsidRPr="006F6474">
        <w:rPr>
          <w:rFonts w:ascii="Arial" w:hAnsi="Arial" w:cs="Arial"/>
          <w:sz w:val="22"/>
          <w:szCs w:val="22"/>
        </w:rPr>
        <w:t>The course contains practical Construction Crafts Units in five important construction trades. It is especially suitable for pupils with an aptitude for and an interest in practical crafts work. Pupils will learn a variety of skills in the trades-specific units. In addition, they will develop skills and attitudes that enhance employability, not just in the construction industry, but in employment generally.</w:t>
      </w:r>
    </w:p>
    <w:p w14:paraId="2759D512" w14:textId="77777777" w:rsidR="004E7401" w:rsidRPr="006F6474" w:rsidRDefault="004E7401" w:rsidP="004E7401">
      <w:pPr>
        <w:pStyle w:val="NormalWeb"/>
        <w:spacing w:line="360" w:lineRule="auto"/>
        <w:ind w:left="-56" w:right="142"/>
        <w:jc w:val="both"/>
        <w:rPr>
          <w:rFonts w:ascii="Arial" w:hAnsi="Arial" w:cs="Arial"/>
          <w:sz w:val="22"/>
          <w:szCs w:val="22"/>
        </w:rPr>
      </w:pPr>
      <w:r w:rsidRPr="006F6474">
        <w:rPr>
          <w:rFonts w:ascii="Arial" w:hAnsi="Arial" w:cs="Arial"/>
          <w:sz w:val="22"/>
          <w:szCs w:val="22"/>
        </w:rPr>
        <w:t>In the mandatory section, the Employability Skills Unit addresses a number of practical and employability skills which can be practised and developed across all the units in the course. The four other units in the mandatory section cover specific construction crafts. These crafts-specific units are in trades with high levels of identified skill shortages. Furthermore, they represent skills areas which are readily resourced in centres offering construction courses.</w:t>
      </w:r>
    </w:p>
    <w:p w14:paraId="3C4FE2F7" w14:textId="77777777" w:rsidR="004E7401" w:rsidRPr="006F6474" w:rsidRDefault="004E7401" w:rsidP="004E7401">
      <w:pPr>
        <w:pStyle w:val="NormalWeb"/>
        <w:spacing w:line="360" w:lineRule="auto"/>
        <w:ind w:left="-56" w:right="142"/>
        <w:jc w:val="both"/>
        <w:rPr>
          <w:rFonts w:ascii="Arial" w:hAnsi="Arial" w:cs="Arial"/>
          <w:sz w:val="22"/>
          <w:szCs w:val="22"/>
        </w:rPr>
      </w:pPr>
      <w:r w:rsidRPr="006F6474">
        <w:rPr>
          <w:rFonts w:ascii="Arial" w:hAnsi="Arial" w:cs="Arial"/>
          <w:sz w:val="22"/>
          <w:szCs w:val="22"/>
        </w:rPr>
        <w:t>The optional section offers the opportunity to learn skills in three trades. They represent skills areas which are readily resourced in most centres offering construction courses. In the optional section, pupils can take units in the same trades as the mandatory section, further developing their skills in these specific trades.</w:t>
      </w:r>
    </w:p>
    <w:p w14:paraId="5FC2E5E3" w14:textId="77777777" w:rsidR="004E7401" w:rsidRPr="006F6474" w:rsidRDefault="004E7401" w:rsidP="004E7401">
      <w:pPr>
        <w:pStyle w:val="NormalWeb"/>
        <w:spacing w:line="360" w:lineRule="auto"/>
        <w:ind w:left="-56" w:right="142"/>
        <w:jc w:val="both"/>
        <w:rPr>
          <w:rFonts w:ascii="Arial" w:hAnsi="Arial" w:cs="Arial"/>
          <w:sz w:val="22"/>
          <w:szCs w:val="22"/>
        </w:rPr>
      </w:pPr>
      <w:r w:rsidRPr="006F6474">
        <w:rPr>
          <w:rFonts w:ascii="Arial" w:hAnsi="Arial" w:cs="Arial"/>
          <w:sz w:val="22"/>
          <w:szCs w:val="22"/>
        </w:rPr>
        <w:t>Alternatively, they can take units in different trades, granting them the opportunity to experience a wider variety of construction crafts.</w:t>
      </w:r>
      <w:bookmarkStart w:id="2" w:name="mandatory"/>
      <w:bookmarkEnd w:id="2"/>
    </w:p>
    <w:p w14:paraId="52FA0C3B" w14:textId="77777777" w:rsidR="004E7401" w:rsidRPr="006F6474" w:rsidRDefault="004E7401" w:rsidP="004E7401">
      <w:pPr>
        <w:ind w:left="-42"/>
        <w:rPr>
          <w:rFonts w:ascii="Arial" w:hAnsi="Arial" w:cs="Arial"/>
          <w:b/>
        </w:rPr>
      </w:pPr>
      <w:r w:rsidRPr="006F6474">
        <w:rPr>
          <w:rFonts w:ascii="Arial" w:hAnsi="Arial" w:cs="Arial"/>
          <w:b/>
        </w:rPr>
        <w:t>Unit Contents</w:t>
      </w:r>
    </w:p>
    <w:tbl>
      <w:tblPr>
        <w:tblW w:w="4976" w:type="pct"/>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960"/>
        <w:gridCol w:w="6587"/>
      </w:tblGrid>
      <w:tr w:rsidR="004E7401" w:rsidRPr="006F6474" w14:paraId="0F159FD0" w14:textId="77777777" w:rsidTr="0045059C">
        <w:trPr>
          <w:tblHeader/>
        </w:trPr>
        <w:tc>
          <w:tcPr>
            <w:tcW w:w="1550" w:type="pct"/>
            <w:tcBorders>
              <w:top w:val="single" w:sz="4" w:space="0" w:color="auto"/>
              <w:left w:val="single" w:sz="4" w:space="0" w:color="auto"/>
              <w:bottom w:val="single" w:sz="4" w:space="0" w:color="auto"/>
              <w:right w:val="single" w:sz="4" w:space="0" w:color="auto"/>
            </w:tcBorders>
            <w:shd w:val="clear" w:color="auto" w:fill="7030A0"/>
          </w:tcPr>
          <w:p w14:paraId="5DB41A4F" w14:textId="77777777" w:rsidR="004E7401" w:rsidRPr="006F6474" w:rsidRDefault="004E7401" w:rsidP="0045059C">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450" w:type="pct"/>
            <w:tcBorders>
              <w:top w:val="single" w:sz="4" w:space="0" w:color="auto"/>
              <w:left w:val="single" w:sz="4" w:space="0" w:color="auto"/>
              <w:bottom w:val="single" w:sz="4" w:space="0" w:color="auto"/>
              <w:right w:val="single" w:sz="4" w:space="0" w:color="auto"/>
            </w:tcBorders>
            <w:shd w:val="clear" w:color="auto" w:fill="7030A0"/>
          </w:tcPr>
          <w:p w14:paraId="61623199" w14:textId="77777777" w:rsidR="004E7401" w:rsidRPr="006F6474" w:rsidRDefault="004E7401" w:rsidP="0045059C">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4E7401" w:rsidRPr="006F6474" w14:paraId="72A9CEF4" w14:textId="77777777" w:rsidTr="0045059C">
        <w:trPr>
          <w:tblHeader/>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4BA0B140" w14:textId="77777777" w:rsidR="004E7401" w:rsidRPr="006F6474" w:rsidRDefault="004E7401" w:rsidP="0045059C">
            <w:pPr>
              <w:spacing w:after="0" w:line="240" w:lineRule="auto"/>
              <w:ind w:left="20"/>
              <w:rPr>
                <w:rFonts w:ascii="Arial" w:eastAsia="Times New Roman" w:hAnsi="Arial" w:cs="Arial"/>
                <w:b/>
                <w:bCs/>
              </w:rPr>
            </w:pPr>
            <w:r w:rsidRPr="006F6474">
              <w:rPr>
                <w:rFonts w:ascii="Arial" w:eastAsia="Times New Roman" w:hAnsi="Arial" w:cs="Arial"/>
                <w:b/>
              </w:rPr>
              <w:t>Employability Skills</w:t>
            </w:r>
          </w:p>
        </w:tc>
        <w:tc>
          <w:tcPr>
            <w:tcW w:w="3450" w:type="pct"/>
            <w:tcBorders>
              <w:top w:val="single" w:sz="4" w:space="0" w:color="auto"/>
              <w:left w:val="single" w:sz="4" w:space="0" w:color="auto"/>
              <w:bottom w:val="single" w:sz="4" w:space="0" w:color="auto"/>
              <w:right w:val="single" w:sz="4" w:space="0" w:color="auto"/>
            </w:tcBorders>
            <w:shd w:val="clear" w:color="auto" w:fill="auto"/>
          </w:tcPr>
          <w:p w14:paraId="6EBCB10D" w14:textId="77777777" w:rsidR="004E7401" w:rsidRPr="006F6474" w:rsidRDefault="004E7401" w:rsidP="0045059C">
            <w:pPr>
              <w:spacing w:after="0" w:line="240" w:lineRule="auto"/>
              <w:jc w:val="both"/>
              <w:rPr>
                <w:rFonts w:ascii="Arial" w:hAnsi="Arial" w:cs="Arial"/>
              </w:rPr>
            </w:pPr>
            <w:r w:rsidRPr="006F6474">
              <w:rPr>
                <w:rFonts w:ascii="Arial" w:hAnsi="Arial" w:cs="Arial"/>
              </w:rPr>
              <w:t>Pupils are required to develop work practices and attitudes that enhance their employability. They will have opportunities to review the skills they have developed. They will also develop skills in measurement and interpretation of drawings.</w:t>
            </w:r>
          </w:p>
          <w:p w14:paraId="57E12087" w14:textId="77777777" w:rsidR="004E7401" w:rsidRPr="006F6474" w:rsidRDefault="004E7401" w:rsidP="0045059C">
            <w:pPr>
              <w:spacing w:after="0" w:line="240" w:lineRule="auto"/>
              <w:jc w:val="both"/>
              <w:rPr>
                <w:rFonts w:ascii="Arial" w:eastAsia="Times New Roman" w:hAnsi="Arial" w:cs="Arial"/>
                <w:b/>
                <w:bCs/>
              </w:rPr>
            </w:pPr>
          </w:p>
        </w:tc>
      </w:tr>
      <w:tr w:rsidR="004E7401" w:rsidRPr="006F6474" w14:paraId="211C6158" w14:textId="77777777" w:rsidTr="0045059C">
        <w:trPr>
          <w:tblHeader/>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777566C4" w14:textId="77777777" w:rsidR="004E7401" w:rsidRPr="006F6474" w:rsidRDefault="004E7401" w:rsidP="0045059C">
            <w:pPr>
              <w:spacing w:after="0" w:line="240" w:lineRule="auto"/>
              <w:ind w:left="20"/>
              <w:rPr>
                <w:rFonts w:ascii="Arial" w:eastAsia="Times New Roman" w:hAnsi="Arial" w:cs="Arial"/>
                <w:b/>
                <w:bCs/>
              </w:rPr>
            </w:pPr>
            <w:r w:rsidRPr="006F6474">
              <w:rPr>
                <w:rFonts w:ascii="Arial" w:eastAsia="Times New Roman" w:hAnsi="Arial" w:cs="Arial"/>
                <w:b/>
              </w:rPr>
              <w:t>Half Brick Walling</w:t>
            </w:r>
          </w:p>
        </w:tc>
        <w:tc>
          <w:tcPr>
            <w:tcW w:w="3450" w:type="pct"/>
            <w:tcBorders>
              <w:top w:val="single" w:sz="4" w:space="0" w:color="auto"/>
              <w:left w:val="single" w:sz="4" w:space="0" w:color="auto"/>
              <w:bottom w:val="single" w:sz="4" w:space="0" w:color="auto"/>
              <w:right w:val="single" w:sz="4" w:space="0" w:color="auto"/>
            </w:tcBorders>
            <w:shd w:val="clear" w:color="auto" w:fill="auto"/>
          </w:tcPr>
          <w:p w14:paraId="6DF45E6B" w14:textId="77777777" w:rsidR="004E7401" w:rsidRPr="006F6474" w:rsidRDefault="004E7401" w:rsidP="0045059C">
            <w:pPr>
              <w:spacing w:after="0" w:line="240" w:lineRule="auto"/>
              <w:jc w:val="both"/>
              <w:rPr>
                <w:rFonts w:ascii="Arial" w:hAnsi="Arial" w:cs="Arial"/>
              </w:rPr>
            </w:pPr>
            <w:r w:rsidRPr="006F6474">
              <w:rPr>
                <w:rFonts w:ascii="Arial" w:hAnsi="Arial" w:cs="Arial"/>
              </w:rPr>
              <w:t>Pupils are required to set out and build short sections of half-brick thick wall in accordance with given drawings and to prescribed tolerances.</w:t>
            </w:r>
          </w:p>
          <w:p w14:paraId="52D71A64" w14:textId="77777777" w:rsidR="004E7401" w:rsidRPr="006F6474" w:rsidRDefault="004E7401" w:rsidP="0045059C">
            <w:pPr>
              <w:spacing w:after="0" w:line="240" w:lineRule="auto"/>
              <w:jc w:val="both"/>
              <w:rPr>
                <w:rFonts w:ascii="Arial" w:eastAsia="Times New Roman" w:hAnsi="Arial" w:cs="Arial"/>
                <w:b/>
                <w:bCs/>
              </w:rPr>
            </w:pPr>
          </w:p>
        </w:tc>
      </w:tr>
      <w:tr w:rsidR="004E7401" w:rsidRPr="006F6474" w14:paraId="5F6F32C9" w14:textId="77777777" w:rsidTr="0045059C">
        <w:trPr>
          <w:tblHeader/>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58CF3FD7" w14:textId="77777777" w:rsidR="004E7401" w:rsidRPr="006F6474" w:rsidRDefault="004E7401" w:rsidP="0045059C">
            <w:pPr>
              <w:spacing w:after="0" w:line="240" w:lineRule="auto"/>
              <w:ind w:left="20"/>
              <w:rPr>
                <w:rFonts w:ascii="Arial" w:eastAsia="Times New Roman" w:hAnsi="Arial" w:cs="Arial"/>
                <w:b/>
                <w:bCs/>
              </w:rPr>
            </w:pPr>
            <w:r w:rsidRPr="006F6474">
              <w:rPr>
                <w:rFonts w:ascii="Arial" w:eastAsia="Times New Roman" w:hAnsi="Arial" w:cs="Arial"/>
                <w:b/>
              </w:rPr>
              <w:t>Decorative Painting</w:t>
            </w:r>
          </w:p>
        </w:tc>
        <w:tc>
          <w:tcPr>
            <w:tcW w:w="3450" w:type="pct"/>
            <w:tcBorders>
              <w:top w:val="single" w:sz="4" w:space="0" w:color="auto"/>
              <w:left w:val="single" w:sz="4" w:space="0" w:color="auto"/>
              <w:bottom w:val="single" w:sz="4" w:space="0" w:color="auto"/>
              <w:right w:val="single" w:sz="4" w:space="0" w:color="auto"/>
            </w:tcBorders>
            <w:shd w:val="clear" w:color="auto" w:fill="auto"/>
          </w:tcPr>
          <w:p w14:paraId="21D0F0E7" w14:textId="77777777" w:rsidR="004E7401" w:rsidRPr="006F6474" w:rsidRDefault="004E7401" w:rsidP="0045059C">
            <w:pPr>
              <w:spacing w:after="0" w:line="240" w:lineRule="auto"/>
              <w:jc w:val="both"/>
              <w:rPr>
                <w:rFonts w:ascii="Arial" w:hAnsi="Arial" w:cs="Arial"/>
              </w:rPr>
            </w:pPr>
            <w:r w:rsidRPr="006F6474">
              <w:rPr>
                <w:rFonts w:ascii="Arial" w:hAnsi="Arial" w:cs="Arial"/>
              </w:rPr>
              <w:t>Pupils will carry out work with decorative finishes involving the use of brushes and rollers as well as stencilling.</w:t>
            </w:r>
          </w:p>
          <w:p w14:paraId="67B68091" w14:textId="77777777" w:rsidR="004E7401" w:rsidRPr="006F6474" w:rsidRDefault="004E7401" w:rsidP="0045059C">
            <w:pPr>
              <w:spacing w:after="0" w:line="240" w:lineRule="auto"/>
              <w:jc w:val="both"/>
              <w:rPr>
                <w:rFonts w:ascii="Arial" w:eastAsia="Times New Roman" w:hAnsi="Arial" w:cs="Arial"/>
                <w:b/>
                <w:bCs/>
              </w:rPr>
            </w:pPr>
          </w:p>
        </w:tc>
      </w:tr>
      <w:tr w:rsidR="004E7401" w:rsidRPr="006F6474" w14:paraId="489A5418" w14:textId="77777777" w:rsidTr="0045059C">
        <w:trPr>
          <w:tblHeader/>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47FC2961" w14:textId="77777777" w:rsidR="004E7401" w:rsidRPr="006F6474" w:rsidRDefault="004E7401" w:rsidP="0045059C">
            <w:pPr>
              <w:spacing w:after="0" w:line="240" w:lineRule="auto"/>
              <w:ind w:left="20"/>
              <w:rPr>
                <w:rFonts w:ascii="Arial" w:eastAsia="Times New Roman" w:hAnsi="Arial" w:cs="Arial"/>
                <w:b/>
                <w:bCs/>
              </w:rPr>
            </w:pPr>
            <w:r w:rsidRPr="006F6474">
              <w:rPr>
                <w:rFonts w:ascii="Arial" w:eastAsia="Times New Roman" w:hAnsi="Arial" w:cs="Arial"/>
                <w:b/>
              </w:rPr>
              <w:t>Site Carpentry and Bench Joinery</w:t>
            </w:r>
          </w:p>
        </w:tc>
        <w:tc>
          <w:tcPr>
            <w:tcW w:w="3450" w:type="pct"/>
            <w:tcBorders>
              <w:top w:val="single" w:sz="4" w:space="0" w:color="auto"/>
              <w:left w:val="single" w:sz="4" w:space="0" w:color="auto"/>
              <w:bottom w:val="single" w:sz="4" w:space="0" w:color="auto"/>
              <w:right w:val="single" w:sz="4" w:space="0" w:color="auto"/>
            </w:tcBorders>
            <w:shd w:val="clear" w:color="auto" w:fill="auto"/>
          </w:tcPr>
          <w:p w14:paraId="2FCC3858" w14:textId="77777777" w:rsidR="004E7401" w:rsidRPr="006F6474" w:rsidRDefault="004E7401" w:rsidP="0045059C">
            <w:pPr>
              <w:spacing w:after="0" w:line="240" w:lineRule="auto"/>
              <w:jc w:val="both"/>
              <w:rPr>
                <w:rFonts w:ascii="Arial" w:hAnsi="Arial" w:cs="Arial"/>
              </w:rPr>
            </w:pPr>
            <w:r w:rsidRPr="006F6474">
              <w:rPr>
                <w:rFonts w:ascii="Arial" w:hAnsi="Arial" w:cs="Arial"/>
              </w:rPr>
              <w:t>Pupils are required to carry out small-scale tasks in both first-fix and second-fix joinery. They will learn skills in measurement, cutting and fixing of timbers and sheet materials.</w:t>
            </w:r>
          </w:p>
        </w:tc>
      </w:tr>
      <w:tr w:rsidR="004E7401" w:rsidRPr="006F6474" w14:paraId="53AA8789" w14:textId="77777777" w:rsidTr="0045059C">
        <w:trPr>
          <w:tblHeader/>
        </w:trPr>
        <w:tc>
          <w:tcPr>
            <w:tcW w:w="1550" w:type="pct"/>
            <w:tcBorders>
              <w:top w:val="single" w:sz="4" w:space="0" w:color="auto"/>
              <w:left w:val="single" w:sz="4" w:space="0" w:color="auto"/>
              <w:bottom w:val="single" w:sz="4" w:space="0" w:color="auto"/>
              <w:right w:val="single" w:sz="4" w:space="0" w:color="auto"/>
            </w:tcBorders>
            <w:shd w:val="clear" w:color="auto" w:fill="auto"/>
          </w:tcPr>
          <w:p w14:paraId="63990B89" w14:textId="77777777" w:rsidR="004E7401" w:rsidRPr="006F6474" w:rsidRDefault="004E7401" w:rsidP="0045059C">
            <w:pPr>
              <w:spacing w:after="0" w:line="240" w:lineRule="auto"/>
              <w:ind w:left="20"/>
              <w:rPr>
                <w:rFonts w:ascii="Arial" w:eastAsia="Times New Roman" w:hAnsi="Arial" w:cs="Arial"/>
                <w:b/>
              </w:rPr>
            </w:pPr>
            <w:r w:rsidRPr="006F6474">
              <w:rPr>
                <w:rFonts w:ascii="Arial" w:eastAsia="Times New Roman" w:hAnsi="Arial" w:cs="Arial"/>
                <w:b/>
              </w:rPr>
              <w:t>Plumbing</w:t>
            </w:r>
          </w:p>
        </w:tc>
        <w:tc>
          <w:tcPr>
            <w:tcW w:w="3450" w:type="pct"/>
            <w:tcBorders>
              <w:top w:val="single" w:sz="4" w:space="0" w:color="auto"/>
              <w:left w:val="single" w:sz="4" w:space="0" w:color="auto"/>
              <w:bottom w:val="single" w:sz="4" w:space="0" w:color="auto"/>
              <w:right w:val="single" w:sz="4" w:space="0" w:color="auto"/>
            </w:tcBorders>
            <w:shd w:val="clear" w:color="auto" w:fill="auto"/>
          </w:tcPr>
          <w:p w14:paraId="015C796A" w14:textId="77777777" w:rsidR="004E7401" w:rsidRPr="006F6474" w:rsidRDefault="004E7401" w:rsidP="0045059C">
            <w:pPr>
              <w:spacing w:after="0" w:line="240" w:lineRule="auto"/>
              <w:jc w:val="both"/>
              <w:rPr>
                <w:rFonts w:ascii="Arial" w:hAnsi="Arial" w:cs="Arial"/>
              </w:rPr>
            </w:pPr>
            <w:r w:rsidRPr="006F6474">
              <w:rPr>
                <w:rFonts w:ascii="Arial" w:hAnsi="Arial" w:cs="Arial"/>
              </w:rPr>
              <w:t>Pupils are required to cut, assemble and join plastic pipework in accordance with given drawings using proprietary bends and tee-pieces.</w:t>
            </w:r>
          </w:p>
        </w:tc>
      </w:tr>
      <w:tr w:rsidR="004E7401" w:rsidRPr="006F6474" w14:paraId="7CCC3568" w14:textId="77777777" w:rsidTr="0045059C">
        <w:tc>
          <w:tcPr>
            <w:tcW w:w="1550" w:type="pct"/>
            <w:tcBorders>
              <w:top w:val="single" w:sz="4" w:space="0" w:color="auto"/>
            </w:tcBorders>
            <w:shd w:val="clear" w:color="auto" w:fill="auto"/>
            <w:hideMark/>
          </w:tcPr>
          <w:p w14:paraId="501E7D2B" w14:textId="77777777" w:rsidR="004E7401" w:rsidRPr="006F6474" w:rsidRDefault="004E7401" w:rsidP="0045059C">
            <w:pPr>
              <w:spacing w:before="100" w:beforeAutospacing="1" w:after="100" w:afterAutospacing="1" w:line="240" w:lineRule="auto"/>
              <w:ind w:left="20"/>
              <w:rPr>
                <w:rFonts w:ascii="Arial" w:eastAsia="Times New Roman" w:hAnsi="Arial" w:cs="Arial"/>
                <w:b/>
              </w:rPr>
            </w:pPr>
            <w:r w:rsidRPr="006F6474">
              <w:rPr>
                <w:rFonts w:ascii="Arial" w:eastAsia="Times New Roman" w:hAnsi="Arial" w:cs="Arial"/>
                <w:b/>
              </w:rPr>
              <w:t xml:space="preserve">Brickwork Techniques </w:t>
            </w:r>
          </w:p>
        </w:tc>
        <w:tc>
          <w:tcPr>
            <w:tcW w:w="3450" w:type="pct"/>
            <w:tcBorders>
              <w:top w:val="single" w:sz="4" w:space="0" w:color="auto"/>
            </w:tcBorders>
          </w:tcPr>
          <w:p w14:paraId="3CB4BD3A" w14:textId="77777777" w:rsidR="004E7401" w:rsidRPr="006F6474" w:rsidRDefault="004E7401" w:rsidP="0045059C">
            <w:pPr>
              <w:spacing w:after="0" w:line="240" w:lineRule="auto"/>
              <w:jc w:val="both"/>
              <w:rPr>
                <w:rFonts w:ascii="Arial" w:hAnsi="Arial" w:cs="Arial"/>
              </w:rPr>
            </w:pPr>
            <w:r w:rsidRPr="006F6474">
              <w:rPr>
                <w:rFonts w:ascii="Arial" w:hAnsi="Arial" w:cs="Arial"/>
              </w:rPr>
              <w:t>Pupils are required to set out and build extended sections of half -brick thick wall. This extended work will require the use of builders’ line. Once again, the work will be carried out in accordance with given drawings and to prescribed tolerances.</w:t>
            </w:r>
          </w:p>
        </w:tc>
      </w:tr>
      <w:tr w:rsidR="004E7401" w:rsidRPr="006F6474" w14:paraId="56AB163B" w14:textId="77777777" w:rsidTr="0045059C">
        <w:tc>
          <w:tcPr>
            <w:tcW w:w="1550" w:type="pct"/>
            <w:shd w:val="clear" w:color="auto" w:fill="auto"/>
            <w:hideMark/>
          </w:tcPr>
          <w:p w14:paraId="4129C0BB" w14:textId="77777777" w:rsidR="004E7401" w:rsidRPr="006F6474" w:rsidRDefault="004E7401" w:rsidP="0045059C">
            <w:pPr>
              <w:spacing w:before="100" w:beforeAutospacing="1" w:after="100" w:afterAutospacing="1" w:line="240" w:lineRule="auto"/>
              <w:ind w:left="20"/>
              <w:rPr>
                <w:rFonts w:ascii="Arial" w:eastAsia="Times New Roman" w:hAnsi="Arial" w:cs="Arial"/>
                <w:b/>
              </w:rPr>
            </w:pPr>
            <w:r w:rsidRPr="006F6474">
              <w:rPr>
                <w:rFonts w:ascii="Arial" w:eastAsia="Times New Roman" w:hAnsi="Arial" w:cs="Arial"/>
                <w:b/>
              </w:rPr>
              <w:t xml:space="preserve">Carpentry and Joinery Techniques </w:t>
            </w:r>
          </w:p>
        </w:tc>
        <w:tc>
          <w:tcPr>
            <w:tcW w:w="3450" w:type="pct"/>
          </w:tcPr>
          <w:p w14:paraId="79D399C6" w14:textId="77777777" w:rsidR="004E7401" w:rsidRPr="006F6474" w:rsidRDefault="004E7401" w:rsidP="0045059C">
            <w:pPr>
              <w:spacing w:after="0" w:line="240" w:lineRule="auto"/>
              <w:jc w:val="both"/>
              <w:rPr>
                <w:rFonts w:ascii="Arial" w:hAnsi="Arial" w:cs="Arial"/>
              </w:rPr>
            </w:pPr>
            <w:r w:rsidRPr="006F6474">
              <w:rPr>
                <w:rFonts w:ascii="Arial" w:hAnsi="Arial" w:cs="Arial"/>
              </w:rPr>
              <w:t>Pupils are required to erect a small-scale framed and panelled assembly and to fabricate and replace one panel to carefully match existing.</w:t>
            </w:r>
          </w:p>
          <w:p w14:paraId="45BF4AF3" w14:textId="77777777" w:rsidR="004E7401" w:rsidRPr="006F6474" w:rsidRDefault="004E7401" w:rsidP="0045059C">
            <w:pPr>
              <w:spacing w:after="0" w:line="240" w:lineRule="auto"/>
              <w:jc w:val="both"/>
              <w:rPr>
                <w:rFonts w:ascii="Arial" w:hAnsi="Arial" w:cs="Arial"/>
              </w:rPr>
            </w:pPr>
          </w:p>
        </w:tc>
      </w:tr>
      <w:tr w:rsidR="004E7401" w:rsidRPr="006F6474" w14:paraId="63F504E8" w14:textId="77777777" w:rsidTr="0045059C">
        <w:tc>
          <w:tcPr>
            <w:tcW w:w="1550" w:type="pct"/>
            <w:shd w:val="clear" w:color="auto" w:fill="auto"/>
            <w:hideMark/>
          </w:tcPr>
          <w:p w14:paraId="7C80B9FC" w14:textId="77777777" w:rsidR="004E7401" w:rsidRPr="006F6474" w:rsidRDefault="004E7401" w:rsidP="0045059C">
            <w:pPr>
              <w:spacing w:before="100" w:beforeAutospacing="1" w:after="100" w:afterAutospacing="1" w:line="240" w:lineRule="auto"/>
              <w:ind w:left="20"/>
              <w:rPr>
                <w:rFonts w:ascii="Arial" w:eastAsia="Times New Roman" w:hAnsi="Arial" w:cs="Arial"/>
                <w:b/>
              </w:rPr>
            </w:pPr>
            <w:r w:rsidRPr="006F6474">
              <w:rPr>
                <w:rFonts w:ascii="Arial" w:eastAsia="Times New Roman" w:hAnsi="Arial" w:cs="Arial"/>
                <w:b/>
              </w:rPr>
              <w:t xml:space="preserve">Decorative Finishing Using Water-borne Paints </w:t>
            </w:r>
          </w:p>
        </w:tc>
        <w:tc>
          <w:tcPr>
            <w:tcW w:w="3450" w:type="pct"/>
          </w:tcPr>
          <w:p w14:paraId="716BEF9B" w14:textId="77777777" w:rsidR="004E7401" w:rsidRPr="006F6474" w:rsidRDefault="004E7401" w:rsidP="0045059C">
            <w:pPr>
              <w:spacing w:after="0" w:line="240" w:lineRule="auto"/>
              <w:jc w:val="both"/>
              <w:rPr>
                <w:rFonts w:ascii="Arial" w:hAnsi="Arial" w:cs="Arial"/>
              </w:rPr>
            </w:pPr>
            <w:r w:rsidRPr="006F6474">
              <w:rPr>
                <w:rFonts w:ascii="Arial" w:hAnsi="Arial" w:cs="Arial"/>
              </w:rPr>
              <w:t>Pupils are required to carry out additional paintwork tasks with purely water-borne paints. This will include a proprietary two-coat system.</w:t>
            </w:r>
          </w:p>
          <w:p w14:paraId="54D3FF46" w14:textId="77777777" w:rsidR="004E7401" w:rsidRPr="006F6474" w:rsidRDefault="004E7401" w:rsidP="0045059C">
            <w:pPr>
              <w:spacing w:after="0" w:line="240" w:lineRule="auto"/>
              <w:jc w:val="both"/>
              <w:rPr>
                <w:rFonts w:ascii="Arial" w:hAnsi="Arial" w:cs="Arial"/>
              </w:rPr>
            </w:pPr>
          </w:p>
        </w:tc>
      </w:tr>
    </w:tbl>
    <w:p w14:paraId="49CA2860" w14:textId="77777777" w:rsidR="004E7401" w:rsidRPr="006F6474" w:rsidRDefault="004E7401" w:rsidP="004E7401">
      <w:pPr>
        <w:rPr>
          <w:rFonts w:ascii="Arial" w:hAnsi="Arial" w:cs="Arial"/>
          <w:b/>
        </w:rPr>
      </w:pPr>
    </w:p>
    <w:p w14:paraId="6B7BBA85" w14:textId="77777777" w:rsidR="004E7401" w:rsidRPr="006F6474" w:rsidRDefault="004E7401" w:rsidP="004E7401">
      <w:pPr>
        <w:ind w:left="-98"/>
        <w:rPr>
          <w:rFonts w:ascii="Arial" w:hAnsi="Arial" w:cs="Arial"/>
          <w:b/>
        </w:rPr>
      </w:pPr>
      <w:r w:rsidRPr="006F6474">
        <w:rPr>
          <w:rFonts w:ascii="Arial" w:hAnsi="Arial" w:cs="Arial"/>
          <w:b/>
        </w:rPr>
        <w:t>Assessment Method</w:t>
      </w:r>
    </w:p>
    <w:p w14:paraId="04AF83BF" w14:textId="77777777" w:rsidR="004E7401" w:rsidRPr="006F6474" w:rsidRDefault="004E7401" w:rsidP="004E7401">
      <w:pPr>
        <w:spacing w:after="0" w:line="240" w:lineRule="auto"/>
        <w:ind w:left="-84"/>
        <w:jc w:val="both"/>
        <w:rPr>
          <w:rFonts w:ascii="Arial" w:hAnsi="Arial" w:cs="Arial"/>
        </w:rPr>
      </w:pPr>
      <w:r w:rsidRPr="006F6474">
        <w:rPr>
          <w:rFonts w:ascii="Arial" w:hAnsi="Arial" w:cs="Arial"/>
        </w:rPr>
        <w:t xml:space="preserve">Assessment in this course is continuous within each subject and the pupils build up a personal portfolio as they move from craft area to craft area. The assessment of pupils’ work is a combination of self-review, peer review and assessor review which are recorded by observation checklists and review sheets. The review sheets are completed at the end of each craft subject. </w:t>
      </w:r>
    </w:p>
    <w:p w14:paraId="5C5DDA93" w14:textId="77777777" w:rsidR="004E7401" w:rsidRPr="006F6474" w:rsidRDefault="004E7401" w:rsidP="004E7401">
      <w:pPr>
        <w:spacing w:line="240" w:lineRule="auto"/>
        <w:rPr>
          <w:rFonts w:ascii="Arial" w:hAnsi="Arial" w:cs="Arial"/>
        </w:rPr>
      </w:pPr>
    </w:p>
    <w:p w14:paraId="17972F58" w14:textId="77777777" w:rsidR="004E7401" w:rsidRPr="006F6474" w:rsidRDefault="004E7401" w:rsidP="004E7401">
      <w:pPr>
        <w:pStyle w:val="Heading1"/>
        <w:rPr>
          <w:rFonts w:ascii="Arial" w:hAnsi="Arial" w:cs="Arial"/>
          <w:b/>
          <w:sz w:val="22"/>
          <w:szCs w:val="22"/>
        </w:rPr>
      </w:pPr>
      <w:r w:rsidRPr="006F6474">
        <w:rPr>
          <w:rFonts w:ascii="Arial" w:hAnsi="Arial" w:cs="Arial"/>
          <w:sz w:val="22"/>
          <w:szCs w:val="22"/>
        </w:rPr>
        <w:br w:type="page"/>
      </w:r>
      <w:bookmarkStart w:id="3" w:name="_Toc26263357"/>
      <w:r w:rsidRPr="006F6474">
        <w:rPr>
          <w:rFonts w:ascii="Arial" w:hAnsi="Arial" w:cs="Arial"/>
          <w:b/>
          <w:sz w:val="22"/>
          <w:szCs w:val="22"/>
        </w:rPr>
        <w:t>Skills for Work: Construction Crafts National 5</w:t>
      </w:r>
      <w:bookmarkEnd w:id="3"/>
    </w:p>
    <w:p w14:paraId="1DFFF2B3" w14:textId="77777777" w:rsidR="004E7401" w:rsidRPr="006F6474" w:rsidRDefault="004E7401" w:rsidP="004E7401">
      <w:pPr>
        <w:rPr>
          <w:rFonts w:ascii="Arial" w:hAnsi="Arial" w:cs="Arial"/>
        </w:rPr>
      </w:pPr>
    </w:p>
    <w:tbl>
      <w:tblPr>
        <w:tblStyle w:val="TableGrid"/>
        <w:tblW w:w="0" w:type="auto"/>
        <w:tblLayout w:type="fixed"/>
        <w:tblLook w:val="04A0" w:firstRow="1" w:lastRow="0" w:firstColumn="1" w:lastColumn="0" w:noHBand="0" w:noVBand="1"/>
      </w:tblPr>
      <w:tblGrid>
        <w:gridCol w:w="4106"/>
        <w:gridCol w:w="5352"/>
      </w:tblGrid>
      <w:tr w:rsidR="004E7401" w:rsidRPr="006F6474" w14:paraId="064D2F45" w14:textId="77777777" w:rsidTr="0045059C">
        <w:tc>
          <w:tcPr>
            <w:tcW w:w="4106" w:type="dxa"/>
            <w:shd w:val="clear" w:color="auto" w:fill="7030A0"/>
          </w:tcPr>
          <w:p w14:paraId="7F0E8B8C" w14:textId="77777777" w:rsidR="004E7401" w:rsidRPr="006F6474" w:rsidRDefault="004E7401" w:rsidP="0045059C">
            <w:pPr>
              <w:rPr>
                <w:b/>
                <w:color w:val="FFFFFF" w:themeColor="background1"/>
                <w:szCs w:val="22"/>
              </w:rPr>
            </w:pPr>
            <w:r w:rsidRPr="006F6474">
              <w:rPr>
                <w:b/>
                <w:color w:val="FFFFFF" w:themeColor="background1"/>
                <w:szCs w:val="22"/>
              </w:rPr>
              <w:t>Course Title</w:t>
            </w:r>
          </w:p>
        </w:tc>
        <w:tc>
          <w:tcPr>
            <w:tcW w:w="5352" w:type="dxa"/>
            <w:shd w:val="clear" w:color="auto" w:fill="7030A0"/>
            <w:vAlign w:val="center"/>
          </w:tcPr>
          <w:p w14:paraId="6C0C87D9" w14:textId="77777777" w:rsidR="004E7401" w:rsidRPr="006F6474" w:rsidRDefault="004E7401" w:rsidP="0045059C">
            <w:pPr>
              <w:tabs>
                <w:tab w:val="left" w:pos="9356"/>
              </w:tabs>
              <w:ind w:right="142"/>
              <w:rPr>
                <w:b/>
                <w:color w:val="FFFFFF" w:themeColor="background1"/>
                <w:szCs w:val="22"/>
              </w:rPr>
            </w:pPr>
            <w:r w:rsidRPr="006F6474">
              <w:rPr>
                <w:b/>
                <w:color w:val="FFFFFF" w:themeColor="background1"/>
                <w:szCs w:val="22"/>
              </w:rPr>
              <w:t>Skills for Work: Construction Crafts</w:t>
            </w:r>
          </w:p>
          <w:p w14:paraId="37C471C4" w14:textId="77777777" w:rsidR="004E7401" w:rsidRPr="006F6474" w:rsidRDefault="004E7401" w:rsidP="0045059C">
            <w:pPr>
              <w:tabs>
                <w:tab w:val="left" w:pos="9356"/>
              </w:tabs>
              <w:ind w:right="142"/>
              <w:rPr>
                <w:b/>
                <w:color w:val="FFFFFF" w:themeColor="background1"/>
                <w:szCs w:val="22"/>
              </w:rPr>
            </w:pPr>
          </w:p>
        </w:tc>
      </w:tr>
      <w:tr w:rsidR="004E7401" w:rsidRPr="006F6474" w14:paraId="28D9F42D" w14:textId="77777777" w:rsidTr="0045059C">
        <w:tc>
          <w:tcPr>
            <w:tcW w:w="4106" w:type="dxa"/>
            <w:shd w:val="clear" w:color="auto" w:fill="auto"/>
          </w:tcPr>
          <w:p w14:paraId="5A1B0CFB" w14:textId="77777777" w:rsidR="004E7401" w:rsidRPr="006F6474" w:rsidRDefault="004E7401" w:rsidP="0045059C">
            <w:pPr>
              <w:tabs>
                <w:tab w:val="left" w:pos="9356"/>
              </w:tabs>
              <w:spacing w:line="360" w:lineRule="auto"/>
              <w:ind w:right="142"/>
              <w:rPr>
                <w:b/>
                <w:szCs w:val="22"/>
              </w:rPr>
            </w:pPr>
            <w:r w:rsidRPr="006F6474">
              <w:rPr>
                <w:b/>
                <w:szCs w:val="22"/>
              </w:rPr>
              <w:t>Level</w:t>
            </w:r>
          </w:p>
        </w:tc>
        <w:tc>
          <w:tcPr>
            <w:tcW w:w="5352" w:type="dxa"/>
          </w:tcPr>
          <w:p w14:paraId="5ACDEBBF" w14:textId="77777777" w:rsidR="004E7401" w:rsidRPr="006F6474" w:rsidRDefault="004E7401" w:rsidP="0045059C">
            <w:pPr>
              <w:tabs>
                <w:tab w:val="left" w:pos="9356"/>
              </w:tabs>
              <w:ind w:right="142"/>
              <w:rPr>
                <w:szCs w:val="22"/>
              </w:rPr>
            </w:pPr>
            <w:r w:rsidRPr="006F6474">
              <w:rPr>
                <w:szCs w:val="22"/>
              </w:rPr>
              <w:t>National 5</w:t>
            </w:r>
          </w:p>
        </w:tc>
      </w:tr>
      <w:tr w:rsidR="004E7401" w:rsidRPr="006F6474" w14:paraId="115AA05E" w14:textId="77777777" w:rsidTr="0045059C">
        <w:tc>
          <w:tcPr>
            <w:tcW w:w="4106" w:type="dxa"/>
            <w:shd w:val="clear" w:color="auto" w:fill="auto"/>
          </w:tcPr>
          <w:p w14:paraId="4C792A81" w14:textId="77777777" w:rsidR="004E7401" w:rsidRPr="006F6474" w:rsidRDefault="004E7401" w:rsidP="0045059C">
            <w:pPr>
              <w:tabs>
                <w:tab w:val="left" w:pos="9356"/>
              </w:tabs>
              <w:spacing w:line="360" w:lineRule="auto"/>
              <w:ind w:right="142"/>
              <w:rPr>
                <w:b/>
                <w:szCs w:val="22"/>
              </w:rPr>
            </w:pPr>
            <w:r w:rsidRPr="006F6474">
              <w:rPr>
                <w:b/>
                <w:szCs w:val="22"/>
              </w:rPr>
              <w:t>Campus</w:t>
            </w:r>
          </w:p>
        </w:tc>
        <w:tc>
          <w:tcPr>
            <w:tcW w:w="5352" w:type="dxa"/>
          </w:tcPr>
          <w:p w14:paraId="5F606DA1" w14:textId="77777777" w:rsidR="004E7401" w:rsidRPr="006F6474" w:rsidRDefault="004E7401" w:rsidP="0045059C">
            <w:pPr>
              <w:tabs>
                <w:tab w:val="left" w:pos="9356"/>
              </w:tabs>
              <w:spacing w:line="360" w:lineRule="auto"/>
              <w:ind w:right="142"/>
              <w:rPr>
                <w:szCs w:val="22"/>
              </w:rPr>
            </w:pPr>
            <w:r w:rsidRPr="006F6474">
              <w:rPr>
                <w:szCs w:val="22"/>
              </w:rPr>
              <w:t>Arbroath, Kingsway and Off Campus</w:t>
            </w:r>
          </w:p>
        </w:tc>
      </w:tr>
      <w:tr w:rsidR="004E7401" w:rsidRPr="006F6474" w14:paraId="181E4654" w14:textId="77777777" w:rsidTr="0045059C">
        <w:tc>
          <w:tcPr>
            <w:tcW w:w="4106" w:type="dxa"/>
            <w:shd w:val="clear" w:color="auto" w:fill="auto"/>
          </w:tcPr>
          <w:p w14:paraId="5CC6F8AF" w14:textId="77777777" w:rsidR="004E7401" w:rsidRPr="006F6474" w:rsidRDefault="004E7401" w:rsidP="0045059C">
            <w:pPr>
              <w:tabs>
                <w:tab w:val="left" w:pos="9356"/>
              </w:tabs>
              <w:spacing w:line="360" w:lineRule="auto"/>
              <w:ind w:right="142"/>
              <w:rPr>
                <w:b/>
                <w:szCs w:val="22"/>
              </w:rPr>
            </w:pPr>
            <w:r w:rsidRPr="006F6474">
              <w:rPr>
                <w:b/>
                <w:szCs w:val="22"/>
              </w:rPr>
              <w:t>Days</w:t>
            </w:r>
          </w:p>
        </w:tc>
        <w:tc>
          <w:tcPr>
            <w:tcW w:w="5352" w:type="dxa"/>
          </w:tcPr>
          <w:p w14:paraId="583F36CD" w14:textId="77777777" w:rsidR="0004080D" w:rsidRPr="006F6474" w:rsidRDefault="005C7354" w:rsidP="0004080D">
            <w:pPr>
              <w:tabs>
                <w:tab w:val="left" w:pos="9356"/>
              </w:tabs>
              <w:ind w:right="142"/>
              <w:rPr>
                <w:szCs w:val="22"/>
              </w:rPr>
            </w:pPr>
            <w:r w:rsidRPr="006F6474">
              <w:rPr>
                <w:szCs w:val="22"/>
              </w:rPr>
              <w:t xml:space="preserve">Kingsway:    </w:t>
            </w:r>
            <w:r w:rsidR="0004080D" w:rsidRPr="006F6474">
              <w:rPr>
                <w:szCs w:val="22"/>
              </w:rPr>
              <w:t>Monday and Wednesday 2-4 pm or</w:t>
            </w:r>
          </w:p>
          <w:p w14:paraId="0C263F87" w14:textId="77777777" w:rsidR="0004080D" w:rsidRPr="006F6474" w:rsidRDefault="005C7354" w:rsidP="0004080D">
            <w:pPr>
              <w:tabs>
                <w:tab w:val="left" w:pos="9356"/>
              </w:tabs>
              <w:ind w:left="1248" w:right="142" w:hanging="67"/>
              <w:rPr>
                <w:szCs w:val="22"/>
              </w:rPr>
            </w:pPr>
            <w:r w:rsidRPr="006F6474">
              <w:rPr>
                <w:szCs w:val="22"/>
              </w:rPr>
              <w:t xml:space="preserve"> </w:t>
            </w:r>
            <w:r w:rsidR="0004080D" w:rsidRPr="006F6474">
              <w:rPr>
                <w:szCs w:val="22"/>
              </w:rPr>
              <w:t>Tuesday 2-4 pm and Thursday 1-3 pm</w:t>
            </w:r>
          </w:p>
          <w:p w14:paraId="325FC47B" w14:textId="77777777" w:rsidR="0004080D" w:rsidRPr="006F6474" w:rsidRDefault="0004080D" w:rsidP="0004080D">
            <w:pPr>
              <w:rPr>
                <w:szCs w:val="22"/>
              </w:rPr>
            </w:pPr>
            <w:r w:rsidRPr="006F6474">
              <w:rPr>
                <w:szCs w:val="22"/>
              </w:rPr>
              <w:t>Arbro</w:t>
            </w:r>
            <w:r w:rsidR="005C7354" w:rsidRPr="006F6474">
              <w:rPr>
                <w:szCs w:val="22"/>
              </w:rPr>
              <w:t xml:space="preserve">ath: </w:t>
            </w:r>
            <w:r w:rsidRPr="006F6474">
              <w:rPr>
                <w:szCs w:val="22"/>
              </w:rPr>
              <w:t xml:space="preserve"> </w:t>
            </w:r>
            <w:r w:rsidR="005C7354" w:rsidRPr="006F6474">
              <w:rPr>
                <w:szCs w:val="22"/>
              </w:rPr>
              <w:t xml:space="preserve">    </w:t>
            </w:r>
            <w:r w:rsidRPr="006F6474">
              <w:rPr>
                <w:szCs w:val="22"/>
              </w:rPr>
              <w:t>Friday 9-1pm</w:t>
            </w:r>
          </w:p>
          <w:p w14:paraId="1F01837E" w14:textId="77777777" w:rsidR="004E7401" w:rsidRPr="006F6474" w:rsidRDefault="005C7354" w:rsidP="005C7354">
            <w:pPr>
              <w:rPr>
                <w:szCs w:val="22"/>
              </w:rPr>
            </w:pPr>
            <w:r w:rsidRPr="006F6474">
              <w:rPr>
                <w:szCs w:val="22"/>
              </w:rPr>
              <w:t xml:space="preserve">Off Campus: </w:t>
            </w:r>
            <w:r w:rsidR="0004080D" w:rsidRPr="006F6474">
              <w:rPr>
                <w:szCs w:val="22"/>
              </w:rPr>
              <w:t>Days TBC</w:t>
            </w:r>
          </w:p>
        </w:tc>
      </w:tr>
      <w:tr w:rsidR="004E7401" w:rsidRPr="006F6474" w14:paraId="55D31F69" w14:textId="77777777" w:rsidTr="0045059C">
        <w:tc>
          <w:tcPr>
            <w:tcW w:w="4106" w:type="dxa"/>
            <w:shd w:val="clear" w:color="auto" w:fill="auto"/>
          </w:tcPr>
          <w:p w14:paraId="5C7CB7EA" w14:textId="77777777" w:rsidR="004E7401" w:rsidRPr="006F6474" w:rsidRDefault="004E7401" w:rsidP="0045059C">
            <w:pPr>
              <w:tabs>
                <w:tab w:val="left" w:pos="9356"/>
              </w:tabs>
              <w:spacing w:line="360" w:lineRule="auto"/>
              <w:ind w:right="142"/>
              <w:rPr>
                <w:b/>
                <w:szCs w:val="22"/>
              </w:rPr>
            </w:pPr>
            <w:r w:rsidRPr="006F6474">
              <w:rPr>
                <w:b/>
                <w:szCs w:val="22"/>
              </w:rPr>
              <w:t>Start Date</w:t>
            </w:r>
          </w:p>
        </w:tc>
        <w:tc>
          <w:tcPr>
            <w:tcW w:w="5352" w:type="dxa"/>
          </w:tcPr>
          <w:p w14:paraId="37A87D13" w14:textId="77777777" w:rsidR="004E7401" w:rsidRPr="006F6474" w:rsidRDefault="004E7401" w:rsidP="0004080D">
            <w:pPr>
              <w:tabs>
                <w:tab w:val="left" w:pos="9356"/>
              </w:tabs>
              <w:spacing w:line="360" w:lineRule="auto"/>
              <w:ind w:right="142"/>
              <w:rPr>
                <w:szCs w:val="22"/>
              </w:rPr>
            </w:pPr>
            <w:r w:rsidRPr="006F6474">
              <w:rPr>
                <w:szCs w:val="22"/>
              </w:rPr>
              <w:t>May 20</w:t>
            </w:r>
            <w:r w:rsidR="0004080D" w:rsidRPr="006F6474">
              <w:rPr>
                <w:szCs w:val="22"/>
              </w:rPr>
              <w:t>20</w:t>
            </w:r>
          </w:p>
        </w:tc>
      </w:tr>
      <w:tr w:rsidR="004E7401" w:rsidRPr="006F6474" w14:paraId="582E903F" w14:textId="77777777" w:rsidTr="0045059C">
        <w:tc>
          <w:tcPr>
            <w:tcW w:w="4106" w:type="dxa"/>
            <w:shd w:val="clear" w:color="auto" w:fill="auto"/>
          </w:tcPr>
          <w:p w14:paraId="1F68F35C" w14:textId="77777777" w:rsidR="004E7401" w:rsidRPr="006F6474" w:rsidRDefault="004E7401" w:rsidP="0045059C">
            <w:pPr>
              <w:tabs>
                <w:tab w:val="left" w:pos="9356"/>
              </w:tabs>
              <w:spacing w:line="360" w:lineRule="auto"/>
              <w:ind w:right="142"/>
              <w:rPr>
                <w:b/>
                <w:szCs w:val="22"/>
              </w:rPr>
            </w:pPr>
            <w:r w:rsidRPr="006F6474">
              <w:rPr>
                <w:b/>
                <w:szCs w:val="22"/>
              </w:rPr>
              <w:t>End Date</w:t>
            </w:r>
          </w:p>
        </w:tc>
        <w:tc>
          <w:tcPr>
            <w:tcW w:w="5352" w:type="dxa"/>
          </w:tcPr>
          <w:p w14:paraId="184CDFB3" w14:textId="77777777" w:rsidR="004E7401" w:rsidRPr="006F6474" w:rsidRDefault="0004080D" w:rsidP="0045059C">
            <w:pPr>
              <w:tabs>
                <w:tab w:val="left" w:pos="9356"/>
              </w:tabs>
              <w:spacing w:line="360" w:lineRule="auto"/>
              <w:ind w:right="142"/>
              <w:rPr>
                <w:szCs w:val="22"/>
              </w:rPr>
            </w:pPr>
            <w:r w:rsidRPr="006F6474">
              <w:rPr>
                <w:szCs w:val="22"/>
              </w:rPr>
              <w:t>April 2021</w:t>
            </w:r>
          </w:p>
        </w:tc>
      </w:tr>
    </w:tbl>
    <w:p w14:paraId="0D609FE6" w14:textId="77777777" w:rsidR="004E7401" w:rsidRPr="006F6474" w:rsidRDefault="004E7401" w:rsidP="004E7401">
      <w:pPr>
        <w:tabs>
          <w:tab w:val="left" w:pos="9356"/>
        </w:tabs>
        <w:spacing w:after="0"/>
        <w:ind w:right="142"/>
        <w:rPr>
          <w:rFonts w:ascii="Arial" w:hAnsi="Arial" w:cs="Arial"/>
          <w:b/>
        </w:rPr>
      </w:pPr>
    </w:p>
    <w:p w14:paraId="4EE2FA51" w14:textId="77777777" w:rsidR="004E7401" w:rsidRPr="006F6474" w:rsidRDefault="004E7401" w:rsidP="004E7401">
      <w:pPr>
        <w:tabs>
          <w:tab w:val="left" w:pos="9356"/>
        </w:tabs>
        <w:spacing w:after="0"/>
        <w:ind w:right="142"/>
        <w:rPr>
          <w:rFonts w:ascii="Arial" w:hAnsi="Arial" w:cs="Arial"/>
          <w:b/>
        </w:rPr>
      </w:pPr>
      <w:r w:rsidRPr="006F6474">
        <w:rPr>
          <w:rFonts w:ascii="Arial" w:hAnsi="Arial" w:cs="Arial"/>
          <w:b/>
        </w:rPr>
        <w:t>Units to be completed</w:t>
      </w:r>
    </w:p>
    <w:p w14:paraId="74A9E55E" w14:textId="77777777" w:rsidR="004E7401" w:rsidRPr="006F6474" w:rsidRDefault="004E7401" w:rsidP="004E7401">
      <w:pPr>
        <w:tabs>
          <w:tab w:val="left" w:pos="9356"/>
        </w:tabs>
        <w:spacing w:after="0"/>
        <w:ind w:right="142"/>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459"/>
      </w:tblGrid>
      <w:tr w:rsidR="004E7401" w:rsidRPr="006F6474" w14:paraId="580D8315" w14:textId="77777777" w:rsidTr="0045059C">
        <w:trPr>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34D12F3A" w14:textId="77777777" w:rsidR="004E7401" w:rsidRPr="006F6474" w:rsidRDefault="004E7401" w:rsidP="0045059C">
            <w:pPr>
              <w:tabs>
                <w:tab w:val="left" w:pos="9356"/>
              </w:tabs>
              <w:spacing w:after="0" w:line="240" w:lineRule="auto"/>
              <w:ind w:right="142"/>
              <w:rPr>
                <w:rFonts w:ascii="Arial" w:eastAsia="Times New Roman" w:hAnsi="Arial" w:cs="Arial"/>
                <w:b/>
                <w:bCs/>
              </w:rPr>
            </w:pPr>
            <w:r w:rsidRPr="006F6474">
              <w:rPr>
                <w:rFonts w:ascii="Arial" w:eastAsia="Times New Roman" w:hAnsi="Arial" w:cs="Arial"/>
                <w:b/>
                <w:bCs/>
                <w:color w:val="FFFFFF" w:themeColor="background1"/>
              </w:rPr>
              <w:t>Mandatory Units</w:t>
            </w:r>
          </w:p>
        </w:tc>
      </w:tr>
      <w:tr w:rsidR="004E7401" w:rsidRPr="006F6474" w14:paraId="2D7978F6" w14:textId="77777777" w:rsidTr="0045059C">
        <w:trPr>
          <w:trHeight w:val="328"/>
        </w:trPr>
        <w:tc>
          <w:tcPr>
            <w:tcW w:w="5000" w:type="pct"/>
            <w:tcBorders>
              <w:top w:val="single" w:sz="4" w:space="0" w:color="auto"/>
            </w:tcBorders>
            <w:shd w:val="clear" w:color="auto" w:fill="auto"/>
          </w:tcPr>
          <w:p w14:paraId="196AB39E" w14:textId="77777777" w:rsidR="004E7401" w:rsidRPr="006F6474" w:rsidRDefault="004E7401" w:rsidP="0045059C">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 xml:space="preserve">Employability Skills </w:t>
            </w:r>
          </w:p>
        </w:tc>
      </w:tr>
      <w:tr w:rsidR="004E7401" w:rsidRPr="006F6474" w14:paraId="42ADCAD2" w14:textId="77777777" w:rsidTr="0045059C">
        <w:trPr>
          <w:trHeight w:val="328"/>
        </w:trPr>
        <w:tc>
          <w:tcPr>
            <w:tcW w:w="5000" w:type="pct"/>
            <w:shd w:val="clear" w:color="auto" w:fill="auto"/>
          </w:tcPr>
          <w:p w14:paraId="28223090" w14:textId="77777777" w:rsidR="004E7401" w:rsidRPr="006F6474" w:rsidRDefault="004E7401" w:rsidP="0045059C">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 xml:space="preserve">One Brick Walling </w:t>
            </w:r>
          </w:p>
        </w:tc>
      </w:tr>
      <w:tr w:rsidR="004E7401" w:rsidRPr="006F6474" w14:paraId="6C7D0CB4" w14:textId="77777777" w:rsidTr="0045059C">
        <w:trPr>
          <w:trHeight w:val="329"/>
        </w:trPr>
        <w:tc>
          <w:tcPr>
            <w:tcW w:w="5000" w:type="pct"/>
            <w:shd w:val="clear" w:color="auto" w:fill="auto"/>
          </w:tcPr>
          <w:p w14:paraId="204AB135" w14:textId="77777777" w:rsidR="004E7401" w:rsidRPr="006F6474" w:rsidRDefault="004E7401" w:rsidP="0045059C">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Bench Joinery</w:t>
            </w:r>
          </w:p>
        </w:tc>
      </w:tr>
      <w:tr w:rsidR="004E7401" w:rsidRPr="006F6474" w14:paraId="56EF507C" w14:textId="77777777" w:rsidTr="0045059C">
        <w:trPr>
          <w:trHeight w:val="342"/>
        </w:trPr>
        <w:tc>
          <w:tcPr>
            <w:tcW w:w="5000" w:type="pct"/>
            <w:shd w:val="clear" w:color="auto" w:fill="auto"/>
          </w:tcPr>
          <w:p w14:paraId="145D360D" w14:textId="77777777" w:rsidR="004E7401" w:rsidRPr="006F6474" w:rsidRDefault="004E7401" w:rsidP="0045059C">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Decorative Painting Techniques</w:t>
            </w:r>
          </w:p>
        </w:tc>
      </w:tr>
    </w:tbl>
    <w:p w14:paraId="35EF94FE" w14:textId="77777777" w:rsidR="004E7401" w:rsidRPr="006F6474" w:rsidRDefault="004E7401" w:rsidP="004E7401">
      <w:pPr>
        <w:tabs>
          <w:tab w:val="left" w:pos="709"/>
          <w:tab w:val="left" w:pos="9356"/>
        </w:tabs>
        <w:spacing w:after="0"/>
        <w:ind w:right="142"/>
        <w:rPr>
          <w:rFonts w:ascii="Arial" w:hAnsi="Arial" w:cs="Arial"/>
          <w:b/>
        </w:rPr>
      </w:pPr>
    </w:p>
    <w:p w14:paraId="433395FC" w14:textId="77777777" w:rsidR="004E7401" w:rsidRPr="006F6474" w:rsidRDefault="004E7401" w:rsidP="004E7401">
      <w:pPr>
        <w:tabs>
          <w:tab w:val="left" w:pos="709"/>
          <w:tab w:val="left" w:pos="9356"/>
        </w:tabs>
        <w:spacing w:after="0" w:line="240" w:lineRule="auto"/>
        <w:ind w:right="142"/>
        <w:rPr>
          <w:rFonts w:ascii="Arial" w:hAnsi="Arial" w:cs="Arial"/>
          <w:b/>
        </w:rPr>
      </w:pPr>
      <w:r w:rsidRPr="006F6474">
        <w:rPr>
          <w:rFonts w:ascii="Arial" w:hAnsi="Arial" w:cs="Arial"/>
          <w:b/>
        </w:rPr>
        <w:t>Progression Pathways</w:t>
      </w:r>
    </w:p>
    <w:p w14:paraId="2D0DC9DA" w14:textId="77777777" w:rsidR="004E7401" w:rsidRPr="006F6474" w:rsidRDefault="004E7401" w:rsidP="004E7401">
      <w:pPr>
        <w:tabs>
          <w:tab w:val="left" w:pos="709"/>
          <w:tab w:val="left" w:pos="9356"/>
        </w:tabs>
        <w:spacing w:after="0" w:line="240" w:lineRule="auto"/>
        <w:ind w:right="142"/>
        <w:rPr>
          <w:rFonts w:ascii="Arial" w:hAnsi="Arial" w:cs="Arial"/>
          <w:b/>
        </w:rPr>
      </w:pPr>
    </w:p>
    <w:p w14:paraId="050579DB" w14:textId="77777777" w:rsidR="004E7401" w:rsidRPr="006F6474" w:rsidRDefault="004E7401" w:rsidP="004E7401">
      <w:pPr>
        <w:pStyle w:val="ListParagraph"/>
        <w:numPr>
          <w:ilvl w:val="0"/>
          <w:numId w:val="8"/>
        </w:numPr>
        <w:tabs>
          <w:tab w:val="left" w:pos="434"/>
        </w:tabs>
        <w:ind w:left="406" w:right="142" w:hanging="266"/>
        <w:rPr>
          <w:rFonts w:ascii="Arial" w:hAnsi="Arial" w:cs="Arial"/>
          <w:sz w:val="22"/>
          <w:szCs w:val="22"/>
        </w:rPr>
      </w:pPr>
      <w:r w:rsidRPr="006F6474">
        <w:rPr>
          <w:rFonts w:ascii="Arial" w:hAnsi="Arial" w:cs="Arial"/>
          <w:sz w:val="22"/>
          <w:szCs w:val="22"/>
        </w:rPr>
        <w:t>National Progression Award in Painting and Decorating (Arbroath and Kingsway Campus)</w:t>
      </w:r>
    </w:p>
    <w:p w14:paraId="3E2068E0" w14:textId="77777777" w:rsidR="004E7401" w:rsidRPr="006F6474" w:rsidRDefault="004E7401" w:rsidP="004E7401">
      <w:pPr>
        <w:pStyle w:val="ListParagraph"/>
        <w:numPr>
          <w:ilvl w:val="0"/>
          <w:numId w:val="8"/>
        </w:numPr>
        <w:tabs>
          <w:tab w:val="left" w:pos="434"/>
        </w:tabs>
        <w:ind w:left="406" w:right="142" w:hanging="266"/>
        <w:rPr>
          <w:rFonts w:ascii="Arial" w:hAnsi="Arial" w:cs="Arial"/>
          <w:sz w:val="22"/>
          <w:szCs w:val="22"/>
        </w:rPr>
      </w:pPr>
      <w:r w:rsidRPr="006F6474">
        <w:rPr>
          <w:rFonts w:ascii="Arial" w:hAnsi="Arial" w:cs="Arial"/>
          <w:sz w:val="22"/>
          <w:szCs w:val="22"/>
        </w:rPr>
        <w:t>National Progression Award in Carpentry and Joinery (Arbroath and Kingsway Campus)</w:t>
      </w:r>
    </w:p>
    <w:p w14:paraId="7C643A8E" w14:textId="77777777" w:rsidR="004E7401" w:rsidRPr="006F6474" w:rsidRDefault="004E7401" w:rsidP="004E7401">
      <w:pPr>
        <w:pStyle w:val="ListParagraph"/>
        <w:numPr>
          <w:ilvl w:val="0"/>
          <w:numId w:val="8"/>
        </w:numPr>
        <w:tabs>
          <w:tab w:val="left" w:pos="434"/>
        </w:tabs>
        <w:ind w:left="406" w:right="142" w:hanging="266"/>
        <w:rPr>
          <w:rFonts w:ascii="Arial" w:hAnsi="Arial" w:cs="Arial"/>
          <w:sz w:val="22"/>
          <w:szCs w:val="22"/>
        </w:rPr>
      </w:pPr>
      <w:r w:rsidRPr="006F6474">
        <w:rPr>
          <w:rFonts w:ascii="Arial" w:hAnsi="Arial" w:cs="Arial"/>
          <w:sz w:val="22"/>
          <w:szCs w:val="22"/>
        </w:rPr>
        <w:t>National Progression Award in Brickwork (Arbroath Campus)</w:t>
      </w:r>
    </w:p>
    <w:p w14:paraId="2C2749FB" w14:textId="77777777" w:rsidR="004E7401" w:rsidRPr="006F6474" w:rsidRDefault="004E7401" w:rsidP="004E7401">
      <w:pPr>
        <w:pStyle w:val="ListParagraph"/>
        <w:numPr>
          <w:ilvl w:val="0"/>
          <w:numId w:val="8"/>
        </w:numPr>
        <w:tabs>
          <w:tab w:val="left" w:pos="434"/>
        </w:tabs>
        <w:ind w:left="406" w:right="142" w:hanging="266"/>
        <w:rPr>
          <w:rFonts w:ascii="Arial" w:hAnsi="Arial" w:cs="Arial"/>
          <w:sz w:val="22"/>
          <w:szCs w:val="22"/>
        </w:rPr>
      </w:pPr>
      <w:r w:rsidRPr="006F6474">
        <w:rPr>
          <w:rFonts w:ascii="Arial" w:hAnsi="Arial" w:cs="Arial"/>
          <w:sz w:val="22"/>
          <w:szCs w:val="22"/>
        </w:rPr>
        <w:t>National Progression Award Multi-Trade (Kingsway Campus)</w:t>
      </w:r>
    </w:p>
    <w:p w14:paraId="7A4DE757" w14:textId="77777777" w:rsidR="00F443AD" w:rsidRPr="006F6474" w:rsidRDefault="004E7401" w:rsidP="00F443AD">
      <w:pPr>
        <w:pStyle w:val="ListParagraph"/>
        <w:numPr>
          <w:ilvl w:val="0"/>
          <w:numId w:val="8"/>
        </w:numPr>
        <w:tabs>
          <w:tab w:val="left" w:pos="434"/>
        </w:tabs>
        <w:ind w:left="406" w:right="142" w:hanging="266"/>
        <w:rPr>
          <w:rFonts w:ascii="Arial" w:hAnsi="Arial" w:cs="Arial"/>
          <w:sz w:val="22"/>
          <w:szCs w:val="22"/>
        </w:rPr>
      </w:pPr>
      <w:r w:rsidRPr="006F6474">
        <w:rPr>
          <w:rFonts w:ascii="Arial" w:hAnsi="Arial" w:cs="Arial"/>
          <w:sz w:val="22"/>
          <w:szCs w:val="22"/>
        </w:rPr>
        <w:t>Modern Apprenticeship in the Construction Industry</w:t>
      </w:r>
    </w:p>
    <w:p w14:paraId="19B0E78C" w14:textId="77777777" w:rsidR="0004080D" w:rsidRPr="006F6474" w:rsidRDefault="0004080D" w:rsidP="00F443AD">
      <w:pPr>
        <w:pStyle w:val="ListParagraph"/>
        <w:numPr>
          <w:ilvl w:val="0"/>
          <w:numId w:val="8"/>
        </w:numPr>
        <w:tabs>
          <w:tab w:val="left" w:pos="434"/>
        </w:tabs>
        <w:ind w:left="406" w:right="142" w:hanging="266"/>
        <w:rPr>
          <w:rFonts w:ascii="Arial" w:hAnsi="Arial" w:cs="Arial"/>
          <w:sz w:val="22"/>
          <w:szCs w:val="22"/>
        </w:rPr>
      </w:pPr>
      <w:r w:rsidRPr="006F6474">
        <w:rPr>
          <w:rFonts w:ascii="Arial" w:hAnsi="Arial" w:cs="Arial"/>
          <w:sz w:val="22"/>
          <w:szCs w:val="22"/>
        </w:rPr>
        <w:t>Building Trades Fast Track (Incorporating NPA in Construction Craft &amp; Technician)</w:t>
      </w:r>
    </w:p>
    <w:p w14:paraId="32AFB1EA" w14:textId="77777777" w:rsidR="0004080D" w:rsidRPr="006F6474" w:rsidRDefault="0004080D" w:rsidP="00F443AD">
      <w:pPr>
        <w:pStyle w:val="ListParagraph"/>
        <w:tabs>
          <w:tab w:val="left" w:pos="434"/>
        </w:tabs>
        <w:ind w:left="406" w:right="142"/>
        <w:rPr>
          <w:rFonts w:ascii="Arial" w:hAnsi="Arial" w:cs="Arial"/>
          <w:sz w:val="22"/>
          <w:szCs w:val="22"/>
        </w:rPr>
      </w:pPr>
    </w:p>
    <w:p w14:paraId="19491F7F" w14:textId="77777777" w:rsidR="004E7401" w:rsidRPr="006F6474" w:rsidRDefault="004E7401" w:rsidP="004E7401">
      <w:pPr>
        <w:pStyle w:val="NormalWeb"/>
        <w:tabs>
          <w:tab w:val="left" w:pos="142"/>
          <w:tab w:val="left" w:pos="9356"/>
        </w:tabs>
        <w:ind w:right="142"/>
        <w:rPr>
          <w:rFonts w:ascii="Arial" w:eastAsiaTheme="minorHAnsi" w:hAnsi="Arial" w:cs="Arial"/>
          <w:b/>
          <w:sz w:val="22"/>
          <w:szCs w:val="22"/>
          <w:lang w:eastAsia="en-US"/>
        </w:rPr>
      </w:pPr>
      <w:r w:rsidRPr="006F6474">
        <w:rPr>
          <w:rFonts w:ascii="Arial" w:eastAsiaTheme="minorHAnsi" w:hAnsi="Arial" w:cs="Arial"/>
          <w:b/>
          <w:sz w:val="22"/>
          <w:szCs w:val="22"/>
          <w:lang w:eastAsia="en-US"/>
        </w:rPr>
        <w:t>Course Description</w:t>
      </w:r>
    </w:p>
    <w:p w14:paraId="254A1B89" w14:textId="77777777" w:rsidR="004E7401" w:rsidRPr="006F6474" w:rsidRDefault="004E7401" w:rsidP="004E7401">
      <w:pPr>
        <w:pStyle w:val="NormalWeb"/>
        <w:tabs>
          <w:tab w:val="left" w:pos="9356"/>
        </w:tabs>
        <w:spacing w:line="360" w:lineRule="auto"/>
        <w:ind w:left="-14" w:right="142"/>
        <w:jc w:val="both"/>
        <w:rPr>
          <w:rFonts w:ascii="Arial" w:hAnsi="Arial" w:cs="Arial"/>
          <w:sz w:val="22"/>
          <w:szCs w:val="22"/>
        </w:rPr>
      </w:pPr>
      <w:r w:rsidRPr="006F6474">
        <w:rPr>
          <w:rFonts w:ascii="Arial" w:hAnsi="Arial" w:cs="Arial"/>
          <w:sz w:val="22"/>
          <w:szCs w:val="22"/>
        </w:rPr>
        <w:t>The course includes practical construction crafts units in three of the main construction trades. Pupils will learn a variety of skills in the trades’ specific units. In addition, they will develop skills and attitudes that enhance employability, not just in the construction industry, but in employment generally.</w:t>
      </w:r>
    </w:p>
    <w:p w14:paraId="270F2CCA" w14:textId="77777777" w:rsidR="004E7401" w:rsidRPr="006F6474" w:rsidRDefault="004E7401" w:rsidP="004E7401">
      <w:pPr>
        <w:pStyle w:val="NormalWeb"/>
        <w:tabs>
          <w:tab w:val="left" w:pos="9356"/>
        </w:tabs>
        <w:spacing w:line="360" w:lineRule="auto"/>
        <w:ind w:left="-14" w:right="142"/>
        <w:jc w:val="both"/>
        <w:rPr>
          <w:rFonts w:ascii="Arial" w:hAnsi="Arial" w:cs="Arial"/>
          <w:sz w:val="22"/>
          <w:szCs w:val="22"/>
        </w:rPr>
      </w:pPr>
      <w:r w:rsidRPr="006F6474">
        <w:rPr>
          <w:rFonts w:ascii="Arial" w:hAnsi="Arial" w:cs="Arial"/>
          <w:sz w:val="22"/>
          <w:szCs w:val="22"/>
        </w:rPr>
        <w:t>In the mandatory section, the Employability Skills unit addresses a number of practical and employability skills which can be practised and developed across all the units in the course. The three other units in the mandatory section cover specific construction crafts in trades with high levels of identified skill shortages. Furthermore, they represent skills areas which are readily resourced in centres offering construction courses.</w:t>
      </w:r>
    </w:p>
    <w:p w14:paraId="0C3608F1" w14:textId="77777777" w:rsidR="004E7401" w:rsidRPr="006F6474" w:rsidRDefault="004E7401" w:rsidP="004E7401">
      <w:pPr>
        <w:pStyle w:val="NormalWeb"/>
        <w:tabs>
          <w:tab w:val="left" w:pos="9356"/>
        </w:tabs>
        <w:ind w:right="142"/>
        <w:jc w:val="both"/>
        <w:rPr>
          <w:rFonts w:ascii="Arial" w:hAnsi="Arial" w:cs="Arial"/>
          <w:b/>
          <w:sz w:val="22"/>
          <w:szCs w:val="22"/>
        </w:rPr>
      </w:pPr>
    </w:p>
    <w:p w14:paraId="1001CAF0" w14:textId="77777777" w:rsidR="004E7401" w:rsidRPr="006F6474" w:rsidRDefault="004E7401" w:rsidP="004E7401">
      <w:pPr>
        <w:tabs>
          <w:tab w:val="left" w:pos="9356"/>
        </w:tabs>
        <w:ind w:right="142"/>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90"/>
        <w:gridCol w:w="5503"/>
      </w:tblGrid>
      <w:tr w:rsidR="004E7401" w:rsidRPr="006F6474" w14:paraId="67C73132" w14:textId="77777777" w:rsidTr="0045059C">
        <w:trPr>
          <w:tblHeader/>
        </w:trPr>
        <w:tc>
          <w:tcPr>
            <w:tcW w:w="2132" w:type="pct"/>
            <w:tcBorders>
              <w:top w:val="single" w:sz="4" w:space="0" w:color="auto"/>
              <w:left w:val="single" w:sz="4" w:space="0" w:color="auto"/>
              <w:bottom w:val="single" w:sz="4" w:space="0" w:color="auto"/>
              <w:right w:val="single" w:sz="4" w:space="0" w:color="auto"/>
            </w:tcBorders>
            <w:shd w:val="clear" w:color="auto" w:fill="7030A0"/>
          </w:tcPr>
          <w:p w14:paraId="2FD3144F" w14:textId="77777777" w:rsidR="004E7401" w:rsidRPr="006F6474" w:rsidRDefault="004E7401" w:rsidP="0045059C">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2868" w:type="pct"/>
            <w:tcBorders>
              <w:top w:val="single" w:sz="4" w:space="0" w:color="auto"/>
              <w:left w:val="single" w:sz="4" w:space="0" w:color="auto"/>
              <w:bottom w:val="single" w:sz="4" w:space="0" w:color="auto"/>
              <w:right w:val="single" w:sz="4" w:space="0" w:color="auto"/>
            </w:tcBorders>
            <w:shd w:val="clear" w:color="auto" w:fill="7030A0"/>
          </w:tcPr>
          <w:p w14:paraId="4FBEDA3D" w14:textId="77777777" w:rsidR="004E7401" w:rsidRPr="006F6474" w:rsidRDefault="004E7401" w:rsidP="0045059C">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4E7401" w:rsidRPr="006F6474" w14:paraId="0611EC2E" w14:textId="77777777" w:rsidTr="0045059C">
        <w:trPr>
          <w:trHeight w:val="1985"/>
        </w:trPr>
        <w:tc>
          <w:tcPr>
            <w:tcW w:w="2132" w:type="pct"/>
            <w:shd w:val="clear" w:color="auto" w:fill="auto"/>
          </w:tcPr>
          <w:p w14:paraId="5FB73F9A" w14:textId="77777777" w:rsidR="004E7401" w:rsidRPr="006F6474" w:rsidRDefault="004E7401" w:rsidP="0045059C">
            <w:pPr>
              <w:tabs>
                <w:tab w:val="left" w:pos="9356"/>
              </w:tabs>
              <w:spacing w:before="100" w:beforeAutospacing="1" w:after="100" w:afterAutospacing="1" w:line="240" w:lineRule="auto"/>
              <w:ind w:right="142"/>
              <w:rPr>
                <w:rFonts w:ascii="Arial" w:eastAsia="Times New Roman" w:hAnsi="Arial" w:cs="Arial"/>
                <w:b/>
              </w:rPr>
            </w:pPr>
            <w:r w:rsidRPr="006F6474">
              <w:rPr>
                <w:rFonts w:ascii="Arial" w:eastAsia="Times New Roman" w:hAnsi="Arial" w:cs="Arial"/>
                <w:b/>
              </w:rPr>
              <w:t xml:space="preserve">Employability Skills </w:t>
            </w:r>
          </w:p>
        </w:tc>
        <w:tc>
          <w:tcPr>
            <w:tcW w:w="2868" w:type="pct"/>
          </w:tcPr>
          <w:p w14:paraId="140FDB21" w14:textId="77777777" w:rsidR="004E7401" w:rsidRPr="006F6474" w:rsidRDefault="004E7401" w:rsidP="0045059C">
            <w:pPr>
              <w:tabs>
                <w:tab w:val="left" w:pos="9356"/>
              </w:tabs>
              <w:autoSpaceDE w:val="0"/>
              <w:autoSpaceDN w:val="0"/>
              <w:adjustRightInd w:val="0"/>
              <w:spacing w:before="18" w:after="0" w:line="240" w:lineRule="auto"/>
              <w:ind w:right="142"/>
              <w:jc w:val="both"/>
              <w:rPr>
                <w:rFonts w:ascii="Arial" w:hAnsi="Arial" w:cs="Arial"/>
                <w:color w:val="000000"/>
              </w:rPr>
            </w:pPr>
            <w:r w:rsidRPr="006F6474">
              <w:rPr>
                <w:rFonts w:ascii="Arial" w:hAnsi="Arial" w:cs="Arial"/>
                <w:color w:val="000000"/>
              </w:rPr>
              <w:t xml:space="preserve">Pupils are required to develop work practices and attitudes that enhance employability. They will review the skills they have developed and adapt their performance in subsequent activities. </w:t>
            </w:r>
          </w:p>
          <w:p w14:paraId="3F562ED8" w14:textId="77777777" w:rsidR="004E7401" w:rsidRPr="006F6474" w:rsidRDefault="004E7401" w:rsidP="0045059C">
            <w:pPr>
              <w:tabs>
                <w:tab w:val="left" w:pos="9356"/>
              </w:tabs>
              <w:autoSpaceDE w:val="0"/>
              <w:autoSpaceDN w:val="0"/>
              <w:adjustRightInd w:val="0"/>
              <w:spacing w:before="18" w:after="0" w:line="240" w:lineRule="auto"/>
              <w:ind w:right="142"/>
              <w:jc w:val="both"/>
              <w:rPr>
                <w:rFonts w:ascii="Arial" w:hAnsi="Arial" w:cs="Arial"/>
                <w:color w:val="000000"/>
              </w:rPr>
            </w:pPr>
          </w:p>
          <w:p w14:paraId="684FF49A" w14:textId="77777777" w:rsidR="004E7401" w:rsidRPr="006F6474" w:rsidRDefault="004E7401" w:rsidP="0045059C">
            <w:pPr>
              <w:tabs>
                <w:tab w:val="left" w:pos="9356"/>
              </w:tabs>
              <w:autoSpaceDE w:val="0"/>
              <w:autoSpaceDN w:val="0"/>
              <w:adjustRightInd w:val="0"/>
              <w:spacing w:after="0" w:line="240" w:lineRule="auto"/>
              <w:jc w:val="both"/>
              <w:rPr>
                <w:rFonts w:ascii="Arial" w:hAnsi="Arial" w:cs="Arial"/>
                <w:color w:val="000000"/>
              </w:rPr>
            </w:pPr>
            <w:r w:rsidRPr="006F6474">
              <w:rPr>
                <w:rFonts w:ascii="Arial" w:hAnsi="Arial" w:cs="Arial"/>
                <w:color w:val="000000"/>
              </w:rPr>
              <w:t xml:space="preserve">Pupils will carry out basic risk assessments and record their findings. They will also develop </w:t>
            </w:r>
          </w:p>
          <w:p w14:paraId="5E679382" w14:textId="77777777" w:rsidR="004E7401" w:rsidRPr="006F6474" w:rsidRDefault="004E7401" w:rsidP="0045059C">
            <w:pPr>
              <w:tabs>
                <w:tab w:val="left" w:pos="9356"/>
              </w:tabs>
              <w:spacing w:after="0" w:line="240" w:lineRule="auto"/>
              <w:jc w:val="both"/>
              <w:rPr>
                <w:rFonts w:ascii="Arial" w:hAnsi="Arial" w:cs="Arial"/>
                <w:color w:val="000000"/>
              </w:rPr>
            </w:pPr>
            <w:r w:rsidRPr="006F6474">
              <w:rPr>
                <w:rFonts w:ascii="Arial" w:hAnsi="Arial" w:cs="Arial"/>
                <w:color w:val="000000"/>
              </w:rPr>
              <w:t>Skills in interpretation of drawings and in preparing basic materials schedules from drawing and specification information.</w:t>
            </w:r>
          </w:p>
          <w:p w14:paraId="4692BAB8" w14:textId="77777777" w:rsidR="004E7401" w:rsidRPr="006F6474" w:rsidRDefault="004E7401" w:rsidP="0045059C">
            <w:pPr>
              <w:tabs>
                <w:tab w:val="left" w:pos="9356"/>
              </w:tabs>
              <w:spacing w:after="0" w:line="240" w:lineRule="auto"/>
              <w:jc w:val="both"/>
              <w:rPr>
                <w:rFonts w:ascii="Arial" w:eastAsia="Times New Roman" w:hAnsi="Arial" w:cs="Arial"/>
              </w:rPr>
            </w:pPr>
          </w:p>
        </w:tc>
      </w:tr>
      <w:tr w:rsidR="004E7401" w:rsidRPr="006F6474" w14:paraId="731B8B15" w14:textId="77777777" w:rsidTr="0045059C">
        <w:trPr>
          <w:trHeight w:val="1550"/>
        </w:trPr>
        <w:tc>
          <w:tcPr>
            <w:tcW w:w="2132" w:type="pct"/>
            <w:shd w:val="clear" w:color="auto" w:fill="auto"/>
          </w:tcPr>
          <w:p w14:paraId="789E5130" w14:textId="77777777" w:rsidR="004E7401" w:rsidRPr="006F6474" w:rsidRDefault="004E7401" w:rsidP="0045059C">
            <w:pPr>
              <w:tabs>
                <w:tab w:val="left" w:pos="9356"/>
              </w:tabs>
              <w:spacing w:before="100" w:beforeAutospacing="1" w:after="100" w:afterAutospacing="1" w:line="240" w:lineRule="auto"/>
              <w:ind w:right="142"/>
              <w:rPr>
                <w:rFonts w:ascii="Arial" w:eastAsia="Times New Roman" w:hAnsi="Arial" w:cs="Arial"/>
                <w:b/>
              </w:rPr>
            </w:pPr>
            <w:r w:rsidRPr="006F6474">
              <w:rPr>
                <w:rFonts w:ascii="Arial" w:eastAsia="Times New Roman" w:hAnsi="Arial" w:cs="Arial"/>
                <w:b/>
              </w:rPr>
              <w:t xml:space="preserve">One Brick Walling </w:t>
            </w:r>
          </w:p>
        </w:tc>
        <w:tc>
          <w:tcPr>
            <w:tcW w:w="2868" w:type="pct"/>
          </w:tcPr>
          <w:p w14:paraId="6C9D8C48" w14:textId="77777777" w:rsidR="004E7401" w:rsidRPr="006F6474" w:rsidRDefault="004E7401" w:rsidP="0045059C">
            <w:pPr>
              <w:tabs>
                <w:tab w:val="left" w:pos="9356"/>
              </w:tabs>
              <w:spacing w:before="100" w:beforeAutospacing="1" w:after="100" w:afterAutospacing="1" w:line="240" w:lineRule="auto"/>
              <w:ind w:right="142"/>
              <w:jc w:val="both"/>
              <w:rPr>
                <w:rFonts w:ascii="Arial" w:eastAsia="Times New Roman" w:hAnsi="Arial" w:cs="Arial"/>
              </w:rPr>
            </w:pPr>
            <w:r w:rsidRPr="006F6474">
              <w:rPr>
                <w:rFonts w:ascii="Arial" w:hAnsi="Arial" w:cs="Arial"/>
              </w:rPr>
              <w:t>Pupils are required to set out and build short sections of one-brick wall in accordance with given drawings and to prescribed tolerances. This will give them experience of brick bonding techniques significantly beyond simple half-brick walls.</w:t>
            </w:r>
          </w:p>
        </w:tc>
      </w:tr>
      <w:tr w:rsidR="004E7401" w:rsidRPr="006F6474" w14:paraId="5B4A9B5A" w14:textId="77777777" w:rsidTr="0045059C">
        <w:trPr>
          <w:trHeight w:val="1319"/>
        </w:trPr>
        <w:tc>
          <w:tcPr>
            <w:tcW w:w="2132" w:type="pct"/>
            <w:tcBorders>
              <w:bottom w:val="single" w:sz="4" w:space="0" w:color="auto"/>
            </w:tcBorders>
            <w:shd w:val="clear" w:color="auto" w:fill="auto"/>
          </w:tcPr>
          <w:p w14:paraId="02B3983F" w14:textId="77777777" w:rsidR="004E7401" w:rsidRPr="006F6474" w:rsidRDefault="004E7401" w:rsidP="0045059C">
            <w:pPr>
              <w:tabs>
                <w:tab w:val="left" w:pos="9356"/>
              </w:tabs>
              <w:spacing w:before="100" w:beforeAutospacing="1" w:after="100" w:afterAutospacing="1" w:line="240" w:lineRule="auto"/>
              <w:ind w:right="142"/>
              <w:rPr>
                <w:rFonts w:ascii="Arial" w:eastAsia="Times New Roman" w:hAnsi="Arial" w:cs="Arial"/>
                <w:b/>
              </w:rPr>
            </w:pPr>
            <w:r w:rsidRPr="006F6474">
              <w:rPr>
                <w:rFonts w:ascii="Arial" w:eastAsia="Times New Roman" w:hAnsi="Arial" w:cs="Arial"/>
                <w:b/>
              </w:rPr>
              <w:t>Bench Joinery</w:t>
            </w:r>
          </w:p>
        </w:tc>
        <w:tc>
          <w:tcPr>
            <w:tcW w:w="2868" w:type="pct"/>
            <w:tcBorders>
              <w:bottom w:val="single" w:sz="4" w:space="0" w:color="auto"/>
            </w:tcBorders>
          </w:tcPr>
          <w:p w14:paraId="3EE466DA" w14:textId="77777777" w:rsidR="004E7401" w:rsidRPr="006F6474" w:rsidRDefault="004E7401" w:rsidP="0045059C">
            <w:pPr>
              <w:tabs>
                <w:tab w:val="left" w:pos="9356"/>
              </w:tabs>
              <w:spacing w:before="100" w:beforeAutospacing="1" w:after="100" w:afterAutospacing="1" w:line="240" w:lineRule="auto"/>
              <w:ind w:right="142"/>
              <w:jc w:val="both"/>
              <w:rPr>
                <w:rFonts w:ascii="Arial" w:eastAsia="Times New Roman" w:hAnsi="Arial" w:cs="Arial"/>
              </w:rPr>
            </w:pPr>
            <w:r w:rsidRPr="006F6474">
              <w:rPr>
                <w:rFonts w:ascii="Arial" w:hAnsi="Arial" w:cs="Arial"/>
              </w:rPr>
              <w:t>Pupils will learn a number of joinery jointing techniques. They will learn skills in measurement as well as how to cut, assemble and fix timbers into a frame from a given drawing.</w:t>
            </w:r>
          </w:p>
        </w:tc>
      </w:tr>
      <w:tr w:rsidR="004E7401" w:rsidRPr="006F6474" w14:paraId="2A73E5B8" w14:textId="77777777" w:rsidTr="0045059C">
        <w:trPr>
          <w:trHeight w:val="1625"/>
        </w:trPr>
        <w:tc>
          <w:tcPr>
            <w:tcW w:w="2132" w:type="pct"/>
            <w:tcBorders>
              <w:bottom w:val="single" w:sz="4" w:space="0" w:color="auto"/>
            </w:tcBorders>
            <w:shd w:val="clear" w:color="auto" w:fill="auto"/>
          </w:tcPr>
          <w:p w14:paraId="5836BA97" w14:textId="77777777" w:rsidR="004E7401" w:rsidRPr="006F6474" w:rsidRDefault="004E7401" w:rsidP="0045059C">
            <w:pPr>
              <w:tabs>
                <w:tab w:val="left" w:pos="9356"/>
              </w:tabs>
              <w:spacing w:before="100" w:beforeAutospacing="1" w:after="100" w:afterAutospacing="1" w:line="240" w:lineRule="auto"/>
              <w:ind w:right="142"/>
              <w:rPr>
                <w:rFonts w:ascii="Arial" w:eastAsia="Times New Roman" w:hAnsi="Arial" w:cs="Arial"/>
                <w:b/>
              </w:rPr>
            </w:pPr>
            <w:r w:rsidRPr="006F6474">
              <w:rPr>
                <w:rFonts w:ascii="Arial" w:eastAsia="Times New Roman" w:hAnsi="Arial" w:cs="Arial"/>
                <w:b/>
              </w:rPr>
              <w:t>Decorative Painting Techniques</w:t>
            </w:r>
          </w:p>
        </w:tc>
        <w:tc>
          <w:tcPr>
            <w:tcW w:w="2868" w:type="pct"/>
            <w:tcBorders>
              <w:bottom w:val="single" w:sz="4" w:space="0" w:color="auto"/>
            </w:tcBorders>
          </w:tcPr>
          <w:p w14:paraId="46A1061A" w14:textId="77777777" w:rsidR="004E7401" w:rsidRPr="006F6474" w:rsidRDefault="004E7401" w:rsidP="0045059C">
            <w:pPr>
              <w:tabs>
                <w:tab w:val="left" w:pos="9356"/>
              </w:tabs>
              <w:spacing w:before="100" w:beforeAutospacing="1" w:after="100" w:afterAutospacing="1" w:line="240" w:lineRule="auto"/>
              <w:ind w:right="142"/>
              <w:jc w:val="both"/>
              <w:rPr>
                <w:rFonts w:ascii="Arial" w:eastAsia="Times New Roman" w:hAnsi="Arial" w:cs="Arial"/>
              </w:rPr>
            </w:pPr>
            <w:r w:rsidRPr="006F6474">
              <w:rPr>
                <w:rFonts w:ascii="Arial" w:hAnsi="Arial" w:cs="Arial"/>
              </w:rPr>
              <w:t>Pupils will carry out work in forming decorative bands and lines. They will work with moulded panels and gain skills in replicating given designs in freehand brushwork. Finally, pupils will learn how to mix different colours to match given paint samples.</w:t>
            </w:r>
          </w:p>
        </w:tc>
      </w:tr>
    </w:tbl>
    <w:p w14:paraId="3B408841" w14:textId="77777777" w:rsidR="004E7401" w:rsidRPr="006F6474" w:rsidRDefault="004E7401" w:rsidP="004E7401">
      <w:pPr>
        <w:tabs>
          <w:tab w:val="left" w:pos="9356"/>
        </w:tabs>
        <w:ind w:right="142"/>
        <w:rPr>
          <w:rFonts w:ascii="Arial" w:hAnsi="Arial" w:cs="Arial"/>
          <w:b/>
        </w:rPr>
      </w:pPr>
    </w:p>
    <w:p w14:paraId="35B7F93C" w14:textId="77777777" w:rsidR="004E7401" w:rsidRPr="006F6474" w:rsidRDefault="004E7401" w:rsidP="004E7401">
      <w:pPr>
        <w:tabs>
          <w:tab w:val="left" w:pos="9356"/>
        </w:tabs>
        <w:ind w:right="142"/>
        <w:rPr>
          <w:rFonts w:ascii="Arial" w:hAnsi="Arial" w:cs="Arial"/>
          <w:b/>
        </w:rPr>
      </w:pPr>
      <w:r w:rsidRPr="006F6474">
        <w:rPr>
          <w:rFonts w:ascii="Arial" w:hAnsi="Arial" w:cs="Arial"/>
          <w:b/>
        </w:rPr>
        <w:t>Assessment Method</w:t>
      </w:r>
    </w:p>
    <w:p w14:paraId="6DE1418B" w14:textId="77777777" w:rsidR="004E7401" w:rsidRPr="006F6474" w:rsidRDefault="004E7401" w:rsidP="004E7401">
      <w:pPr>
        <w:tabs>
          <w:tab w:val="left" w:pos="9356"/>
        </w:tabs>
        <w:spacing w:after="0" w:line="360" w:lineRule="auto"/>
        <w:ind w:right="142"/>
        <w:jc w:val="both"/>
        <w:rPr>
          <w:rFonts w:ascii="Arial" w:eastAsia="Times New Roman" w:hAnsi="Arial" w:cs="Arial"/>
          <w:lang w:val="en"/>
        </w:rPr>
      </w:pPr>
      <w:r w:rsidRPr="006F6474">
        <w:rPr>
          <w:rFonts w:ascii="Arial" w:eastAsia="Times New Roman" w:hAnsi="Arial" w:cs="Arial"/>
          <w:lang w:val="en"/>
        </w:rPr>
        <w:t>Assessment in this course will be based on a range of practical workshop activities, supported by assessor observation checklists and pupil self-checking of quality. In the Employability Skills unit, pupils will carry out self-evaluation on a range of skills, review their progress and identify action points. They will also demonstrate that they can put action points into practice.</w:t>
      </w:r>
    </w:p>
    <w:p w14:paraId="759C6E06" w14:textId="77777777" w:rsidR="004E7401" w:rsidRPr="006F6474" w:rsidRDefault="004E7401" w:rsidP="004E7401">
      <w:pPr>
        <w:tabs>
          <w:tab w:val="left" w:pos="9356"/>
        </w:tabs>
        <w:spacing w:after="0" w:line="360" w:lineRule="auto"/>
        <w:ind w:right="142"/>
        <w:jc w:val="both"/>
        <w:rPr>
          <w:rFonts w:ascii="Arial" w:eastAsia="Times New Roman" w:hAnsi="Arial" w:cs="Arial"/>
          <w:lang w:val="en"/>
        </w:rPr>
      </w:pPr>
    </w:p>
    <w:p w14:paraId="0D35D830" w14:textId="77777777" w:rsidR="003C526F" w:rsidRPr="006F6474" w:rsidRDefault="004E7401" w:rsidP="004E7401">
      <w:pPr>
        <w:tabs>
          <w:tab w:val="left" w:pos="9356"/>
        </w:tabs>
        <w:spacing w:after="0" w:line="360" w:lineRule="auto"/>
        <w:ind w:right="142"/>
        <w:jc w:val="both"/>
        <w:rPr>
          <w:rFonts w:ascii="Arial" w:eastAsia="Times New Roman" w:hAnsi="Arial" w:cs="Arial"/>
          <w:lang w:val="en"/>
        </w:rPr>
      </w:pPr>
      <w:r w:rsidRPr="006F6474">
        <w:rPr>
          <w:rFonts w:ascii="Arial" w:eastAsia="Times New Roman" w:hAnsi="Arial" w:cs="Arial"/>
          <w:lang w:val="en"/>
        </w:rPr>
        <w:t xml:space="preserve">There is no external assessment for this course. Pupils must successfully complete each unit to achieve the course. </w:t>
      </w:r>
    </w:p>
    <w:p w14:paraId="65B37497" w14:textId="77777777" w:rsidR="003C526F" w:rsidRPr="006F6474" w:rsidRDefault="003C526F">
      <w:pPr>
        <w:rPr>
          <w:rFonts w:ascii="Arial" w:eastAsia="Times New Roman" w:hAnsi="Arial" w:cs="Arial"/>
          <w:lang w:val="en"/>
        </w:rPr>
      </w:pPr>
      <w:r w:rsidRPr="006F6474">
        <w:rPr>
          <w:rFonts w:ascii="Arial" w:eastAsia="Times New Roman" w:hAnsi="Arial" w:cs="Arial"/>
          <w:lang w:val="en"/>
        </w:rPr>
        <w:br w:type="page"/>
      </w:r>
    </w:p>
    <w:p w14:paraId="308CA5D0" w14:textId="77777777" w:rsidR="0045059C" w:rsidRPr="006F6474" w:rsidRDefault="0045059C" w:rsidP="00346EDC">
      <w:pPr>
        <w:pStyle w:val="Heading1"/>
        <w:rPr>
          <w:rFonts w:ascii="Arial" w:hAnsi="Arial" w:cs="Arial"/>
          <w:b/>
          <w:sz w:val="22"/>
          <w:szCs w:val="22"/>
        </w:rPr>
      </w:pPr>
      <w:bookmarkStart w:id="4" w:name="_Toc26263358"/>
      <w:r w:rsidRPr="006F6474">
        <w:rPr>
          <w:rFonts w:ascii="Arial" w:hAnsi="Arial" w:cs="Arial"/>
          <w:b/>
          <w:sz w:val="22"/>
          <w:szCs w:val="22"/>
        </w:rPr>
        <w:t xml:space="preserve">Preparation for Electrical Programme </w:t>
      </w:r>
      <w:r w:rsidR="00346EDC" w:rsidRPr="006F6474">
        <w:rPr>
          <w:rFonts w:ascii="Arial" w:hAnsi="Arial" w:cs="Arial"/>
          <w:b/>
          <w:sz w:val="22"/>
          <w:szCs w:val="22"/>
        </w:rPr>
        <w:t xml:space="preserve">– </w:t>
      </w:r>
      <w:r w:rsidR="005217A4" w:rsidRPr="006F6474">
        <w:rPr>
          <w:rFonts w:ascii="Arial" w:hAnsi="Arial" w:cs="Arial"/>
          <w:b/>
          <w:sz w:val="22"/>
          <w:szCs w:val="22"/>
        </w:rPr>
        <w:t>National</w:t>
      </w:r>
      <w:r w:rsidR="00346EDC" w:rsidRPr="006F6474">
        <w:rPr>
          <w:rFonts w:ascii="Arial" w:hAnsi="Arial" w:cs="Arial"/>
          <w:b/>
          <w:sz w:val="22"/>
          <w:szCs w:val="22"/>
        </w:rPr>
        <w:t xml:space="preserve"> 4</w:t>
      </w:r>
      <w:bookmarkEnd w:id="4"/>
    </w:p>
    <w:p w14:paraId="1EC1F80D" w14:textId="77777777" w:rsidR="00346EDC" w:rsidRPr="006F6474" w:rsidRDefault="00346EDC" w:rsidP="00346EDC">
      <w:pPr>
        <w:rPr>
          <w:rFonts w:ascii="Arial" w:hAnsi="Arial" w:cs="Arial"/>
        </w:rPr>
      </w:pPr>
    </w:p>
    <w:tbl>
      <w:tblPr>
        <w:tblStyle w:val="TableGrid"/>
        <w:tblW w:w="0" w:type="auto"/>
        <w:tblLayout w:type="fixed"/>
        <w:tblLook w:val="04A0" w:firstRow="1" w:lastRow="0" w:firstColumn="1" w:lastColumn="0" w:noHBand="0" w:noVBand="1"/>
      </w:tblPr>
      <w:tblGrid>
        <w:gridCol w:w="4106"/>
        <w:gridCol w:w="5352"/>
      </w:tblGrid>
      <w:tr w:rsidR="0045059C" w:rsidRPr="006F6474" w14:paraId="01046BE9" w14:textId="77777777" w:rsidTr="0045059C">
        <w:tc>
          <w:tcPr>
            <w:tcW w:w="4106" w:type="dxa"/>
            <w:shd w:val="clear" w:color="auto" w:fill="7030A0"/>
          </w:tcPr>
          <w:p w14:paraId="1255DC3F" w14:textId="77777777" w:rsidR="0045059C" w:rsidRPr="006F6474" w:rsidRDefault="0045059C" w:rsidP="0045059C">
            <w:pPr>
              <w:rPr>
                <w:rFonts w:eastAsia="Calibri"/>
                <w:b/>
                <w:color w:val="FFFFFF"/>
                <w:szCs w:val="22"/>
              </w:rPr>
            </w:pPr>
            <w:r w:rsidRPr="006F6474">
              <w:rPr>
                <w:rFonts w:eastAsia="Calibri"/>
                <w:b/>
                <w:color w:val="FFFFFF"/>
                <w:szCs w:val="22"/>
              </w:rPr>
              <w:t>Course Title</w:t>
            </w:r>
          </w:p>
        </w:tc>
        <w:tc>
          <w:tcPr>
            <w:tcW w:w="5352" w:type="dxa"/>
            <w:shd w:val="clear" w:color="auto" w:fill="7030A0"/>
            <w:vAlign w:val="center"/>
          </w:tcPr>
          <w:p w14:paraId="02EF2858" w14:textId="77777777" w:rsidR="0045059C" w:rsidRPr="006F6474" w:rsidRDefault="0045059C" w:rsidP="0045059C">
            <w:pPr>
              <w:tabs>
                <w:tab w:val="left" w:pos="9356"/>
              </w:tabs>
              <w:ind w:right="142"/>
              <w:rPr>
                <w:rFonts w:eastAsia="Calibri"/>
                <w:b/>
                <w:color w:val="FFFFFF"/>
                <w:szCs w:val="22"/>
              </w:rPr>
            </w:pPr>
            <w:r w:rsidRPr="006F6474">
              <w:rPr>
                <w:rFonts w:eastAsia="Calibri"/>
                <w:b/>
                <w:color w:val="FFFFFF"/>
                <w:szCs w:val="22"/>
              </w:rPr>
              <w:t xml:space="preserve">Preparation for Electrical Programme </w:t>
            </w:r>
          </w:p>
          <w:p w14:paraId="2BEB6813" w14:textId="77777777" w:rsidR="0045059C" w:rsidRPr="006F6474" w:rsidRDefault="0045059C" w:rsidP="0045059C">
            <w:pPr>
              <w:tabs>
                <w:tab w:val="left" w:pos="9356"/>
              </w:tabs>
              <w:ind w:right="142"/>
              <w:rPr>
                <w:rFonts w:eastAsia="Calibri"/>
                <w:b/>
                <w:color w:val="FFFFFF"/>
                <w:szCs w:val="22"/>
              </w:rPr>
            </w:pPr>
          </w:p>
        </w:tc>
      </w:tr>
      <w:tr w:rsidR="0045059C" w:rsidRPr="006F6474" w14:paraId="1F2D111A" w14:textId="77777777" w:rsidTr="0045059C">
        <w:tc>
          <w:tcPr>
            <w:tcW w:w="4106" w:type="dxa"/>
            <w:shd w:val="clear" w:color="auto" w:fill="auto"/>
          </w:tcPr>
          <w:p w14:paraId="21AC8D4F" w14:textId="77777777" w:rsidR="0045059C" w:rsidRPr="006F6474" w:rsidRDefault="0045059C" w:rsidP="0045059C">
            <w:pPr>
              <w:tabs>
                <w:tab w:val="left" w:pos="9356"/>
              </w:tabs>
              <w:spacing w:line="360" w:lineRule="auto"/>
              <w:ind w:right="142"/>
              <w:rPr>
                <w:rFonts w:eastAsia="Calibri"/>
                <w:b/>
                <w:szCs w:val="22"/>
              </w:rPr>
            </w:pPr>
            <w:r w:rsidRPr="006F6474">
              <w:rPr>
                <w:rFonts w:eastAsia="Calibri"/>
                <w:b/>
                <w:szCs w:val="22"/>
              </w:rPr>
              <w:t>Level</w:t>
            </w:r>
          </w:p>
        </w:tc>
        <w:tc>
          <w:tcPr>
            <w:tcW w:w="5352" w:type="dxa"/>
          </w:tcPr>
          <w:p w14:paraId="73B5C3FF" w14:textId="77777777" w:rsidR="0045059C" w:rsidRPr="006F6474" w:rsidRDefault="0045059C" w:rsidP="0045059C">
            <w:pPr>
              <w:tabs>
                <w:tab w:val="left" w:pos="9356"/>
              </w:tabs>
              <w:ind w:right="142"/>
              <w:rPr>
                <w:rFonts w:eastAsia="Calibri"/>
                <w:szCs w:val="22"/>
              </w:rPr>
            </w:pPr>
            <w:r w:rsidRPr="006F6474">
              <w:rPr>
                <w:rFonts w:eastAsia="Calibri"/>
                <w:szCs w:val="22"/>
              </w:rPr>
              <w:t>National 4</w:t>
            </w:r>
          </w:p>
        </w:tc>
      </w:tr>
      <w:tr w:rsidR="0045059C" w:rsidRPr="006F6474" w14:paraId="15F4B875" w14:textId="77777777" w:rsidTr="0045059C">
        <w:tc>
          <w:tcPr>
            <w:tcW w:w="4106" w:type="dxa"/>
            <w:shd w:val="clear" w:color="auto" w:fill="auto"/>
          </w:tcPr>
          <w:p w14:paraId="1EF5CD44" w14:textId="77777777" w:rsidR="0045059C" w:rsidRPr="006F6474" w:rsidRDefault="0045059C" w:rsidP="0045059C">
            <w:pPr>
              <w:tabs>
                <w:tab w:val="left" w:pos="9356"/>
              </w:tabs>
              <w:spacing w:line="360" w:lineRule="auto"/>
              <w:ind w:right="142"/>
              <w:rPr>
                <w:rFonts w:eastAsia="Calibri"/>
                <w:b/>
                <w:szCs w:val="22"/>
              </w:rPr>
            </w:pPr>
            <w:r w:rsidRPr="006F6474">
              <w:rPr>
                <w:rFonts w:eastAsia="Calibri"/>
                <w:b/>
                <w:szCs w:val="22"/>
              </w:rPr>
              <w:t>Campus</w:t>
            </w:r>
          </w:p>
        </w:tc>
        <w:tc>
          <w:tcPr>
            <w:tcW w:w="5352" w:type="dxa"/>
          </w:tcPr>
          <w:p w14:paraId="56D073BB" w14:textId="77777777" w:rsidR="0045059C" w:rsidRPr="006F6474" w:rsidRDefault="0045059C" w:rsidP="0045059C">
            <w:pPr>
              <w:tabs>
                <w:tab w:val="left" w:pos="9356"/>
              </w:tabs>
              <w:spacing w:line="360" w:lineRule="auto"/>
              <w:ind w:right="142"/>
              <w:rPr>
                <w:rFonts w:eastAsia="Calibri"/>
                <w:szCs w:val="22"/>
              </w:rPr>
            </w:pPr>
            <w:r w:rsidRPr="006F6474">
              <w:rPr>
                <w:rFonts w:eastAsia="Calibri"/>
                <w:szCs w:val="22"/>
              </w:rPr>
              <w:t>Kingsway Campus</w:t>
            </w:r>
          </w:p>
        </w:tc>
      </w:tr>
      <w:tr w:rsidR="0045059C" w:rsidRPr="006F6474" w14:paraId="2DCB1D52" w14:textId="77777777" w:rsidTr="0045059C">
        <w:tc>
          <w:tcPr>
            <w:tcW w:w="4106" w:type="dxa"/>
            <w:shd w:val="clear" w:color="auto" w:fill="auto"/>
          </w:tcPr>
          <w:p w14:paraId="68552D14" w14:textId="77777777" w:rsidR="0045059C" w:rsidRPr="006F6474" w:rsidRDefault="0045059C" w:rsidP="0045059C">
            <w:pPr>
              <w:tabs>
                <w:tab w:val="left" w:pos="9356"/>
              </w:tabs>
              <w:spacing w:line="360" w:lineRule="auto"/>
              <w:ind w:right="142"/>
              <w:rPr>
                <w:rFonts w:eastAsia="Calibri"/>
                <w:b/>
                <w:szCs w:val="22"/>
              </w:rPr>
            </w:pPr>
            <w:r w:rsidRPr="006F6474">
              <w:rPr>
                <w:rFonts w:eastAsia="Calibri"/>
                <w:b/>
                <w:szCs w:val="22"/>
              </w:rPr>
              <w:t>Days</w:t>
            </w:r>
          </w:p>
        </w:tc>
        <w:tc>
          <w:tcPr>
            <w:tcW w:w="5352" w:type="dxa"/>
          </w:tcPr>
          <w:p w14:paraId="26AF4A88" w14:textId="77777777" w:rsidR="0045059C" w:rsidRPr="006F6474" w:rsidRDefault="005C7354" w:rsidP="0045059C">
            <w:pPr>
              <w:tabs>
                <w:tab w:val="left" w:pos="9356"/>
              </w:tabs>
              <w:ind w:right="142"/>
              <w:rPr>
                <w:rFonts w:eastAsia="Calibri"/>
                <w:szCs w:val="22"/>
              </w:rPr>
            </w:pPr>
            <w:r w:rsidRPr="006F6474">
              <w:rPr>
                <w:rFonts w:eastAsia="Calibri"/>
                <w:szCs w:val="22"/>
              </w:rPr>
              <w:t>Kingsway:</w:t>
            </w:r>
            <w:r w:rsidR="0045059C" w:rsidRPr="006F6474">
              <w:rPr>
                <w:rFonts w:eastAsia="Calibri"/>
                <w:szCs w:val="22"/>
              </w:rPr>
              <w:t xml:space="preserve"> Monday, Tuesday, Wednesday 1.45pm - 4 pm, and Thursday 1.30pm - 4 pm</w:t>
            </w:r>
          </w:p>
        </w:tc>
      </w:tr>
      <w:tr w:rsidR="0045059C" w:rsidRPr="006F6474" w14:paraId="7C375608" w14:textId="77777777" w:rsidTr="0045059C">
        <w:tc>
          <w:tcPr>
            <w:tcW w:w="4106" w:type="dxa"/>
            <w:shd w:val="clear" w:color="auto" w:fill="auto"/>
          </w:tcPr>
          <w:p w14:paraId="6430AB6D" w14:textId="77777777" w:rsidR="0045059C" w:rsidRPr="006F6474" w:rsidRDefault="0045059C" w:rsidP="0045059C">
            <w:pPr>
              <w:tabs>
                <w:tab w:val="left" w:pos="9356"/>
              </w:tabs>
              <w:spacing w:line="360" w:lineRule="auto"/>
              <w:ind w:right="142"/>
              <w:rPr>
                <w:rFonts w:eastAsia="Calibri"/>
                <w:b/>
                <w:szCs w:val="22"/>
              </w:rPr>
            </w:pPr>
            <w:r w:rsidRPr="006F6474">
              <w:rPr>
                <w:rFonts w:eastAsia="Calibri"/>
                <w:b/>
                <w:szCs w:val="22"/>
              </w:rPr>
              <w:t>Start Date</w:t>
            </w:r>
          </w:p>
        </w:tc>
        <w:tc>
          <w:tcPr>
            <w:tcW w:w="5352" w:type="dxa"/>
          </w:tcPr>
          <w:p w14:paraId="3A2D703B" w14:textId="77777777" w:rsidR="0045059C" w:rsidRPr="006F6474" w:rsidRDefault="0045059C" w:rsidP="0045059C">
            <w:pPr>
              <w:tabs>
                <w:tab w:val="left" w:pos="9356"/>
              </w:tabs>
              <w:spacing w:line="360" w:lineRule="auto"/>
              <w:ind w:right="142"/>
              <w:rPr>
                <w:rFonts w:eastAsia="Calibri"/>
                <w:szCs w:val="22"/>
              </w:rPr>
            </w:pPr>
            <w:r w:rsidRPr="006F6474">
              <w:rPr>
                <w:rFonts w:eastAsia="Calibri"/>
                <w:szCs w:val="22"/>
              </w:rPr>
              <w:t>May 2020</w:t>
            </w:r>
          </w:p>
        </w:tc>
      </w:tr>
      <w:tr w:rsidR="0045059C" w:rsidRPr="006F6474" w14:paraId="0D3BD3A1" w14:textId="77777777" w:rsidTr="0045059C">
        <w:tc>
          <w:tcPr>
            <w:tcW w:w="4106" w:type="dxa"/>
            <w:shd w:val="clear" w:color="auto" w:fill="auto"/>
          </w:tcPr>
          <w:p w14:paraId="71EC5F7F" w14:textId="77777777" w:rsidR="0045059C" w:rsidRPr="006F6474" w:rsidRDefault="0045059C" w:rsidP="0045059C">
            <w:pPr>
              <w:tabs>
                <w:tab w:val="left" w:pos="9356"/>
              </w:tabs>
              <w:spacing w:line="360" w:lineRule="auto"/>
              <w:ind w:left="22" w:right="142"/>
              <w:rPr>
                <w:rFonts w:eastAsia="Calibri"/>
                <w:b/>
                <w:szCs w:val="22"/>
              </w:rPr>
            </w:pPr>
            <w:r w:rsidRPr="006F6474">
              <w:rPr>
                <w:rFonts w:eastAsia="Calibri"/>
                <w:b/>
                <w:szCs w:val="22"/>
              </w:rPr>
              <w:t>End Date</w:t>
            </w:r>
          </w:p>
        </w:tc>
        <w:tc>
          <w:tcPr>
            <w:tcW w:w="5352" w:type="dxa"/>
          </w:tcPr>
          <w:p w14:paraId="14188F3D" w14:textId="77777777" w:rsidR="0045059C" w:rsidRPr="006F6474" w:rsidRDefault="0045059C" w:rsidP="0045059C">
            <w:pPr>
              <w:tabs>
                <w:tab w:val="left" w:pos="9356"/>
              </w:tabs>
              <w:spacing w:line="360" w:lineRule="auto"/>
              <w:ind w:right="142"/>
              <w:rPr>
                <w:rFonts w:eastAsia="Calibri"/>
                <w:szCs w:val="22"/>
              </w:rPr>
            </w:pPr>
            <w:r w:rsidRPr="006F6474">
              <w:rPr>
                <w:rFonts w:eastAsia="Calibri"/>
                <w:szCs w:val="22"/>
              </w:rPr>
              <w:t>April 2021</w:t>
            </w:r>
          </w:p>
        </w:tc>
      </w:tr>
    </w:tbl>
    <w:p w14:paraId="4B32915E" w14:textId="77777777" w:rsidR="0045059C" w:rsidRPr="006F6474" w:rsidRDefault="0045059C" w:rsidP="0045059C">
      <w:pPr>
        <w:tabs>
          <w:tab w:val="left" w:pos="9356"/>
        </w:tabs>
        <w:spacing w:after="0"/>
        <w:ind w:right="142"/>
        <w:rPr>
          <w:rFonts w:ascii="Arial" w:eastAsia="Calibri" w:hAnsi="Arial" w:cs="Arial"/>
          <w:b/>
        </w:rPr>
      </w:pPr>
    </w:p>
    <w:p w14:paraId="6DFFA0BB" w14:textId="77777777" w:rsidR="0045059C" w:rsidRPr="006F6474" w:rsidRDefault="0045059C" w:rsidP="0045059C">
      <w:pPr>
        <w:tabs>
          <w:tab w:val="left" w:pos="9356"/>
        </w:tabs>
        <w:spacing w:after="0"/>
        <w:ind w:right="142"/>
        <w:rPr>
          <w:rFonts w:ascii="Arial" w:eastAsia="Calibri" w:hAnsi="Arial" w:cs="Arial"/>
          <w:b/>
        </w:rPr>
      </w:pPr>
      <w:r w:rsidRPr="006F6474">
        <w:rPr>
          <w:rFonts w:ascii="Arial" w:eastAsia="Calibri" w:hAnsi="Arial" w:cs="Arial"/>
          <w:b/>
        </w:rPr>
        <w:t>Units to be completed</w:t>
      </w:r>
    </w:p>
    <w:p w14:paraId="02C6211F" w14:textId="77777777" w:rsidR="0045059C" w:rsidRPr="006F6474" w:rsidRDefault="0045059C" w:rsidP="0045059C">
      <w:pPr>
        <w:tabs>
          <w:tab w:val="left" w:pos="9356"/>
        </w:tabs>
        <w:spacing w:after="0"/>
        <w:ind w:right="142"/>
        <w:rPr>
          <w:rFonts w:ascii="Arial" w:eastAsia="Calibri"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111"/>
        <w:gridCol w:w="5348"/>
      </w:tblGrid>
      <w:tr w:rsidR="0045059C" w:rsidRPr="006F6474" w14:paraId="67B76BB1" w14:textId="77777777" w:rsidTr="00C45318">
        <w:trPr>
          <w:tblHeader/>
        </w:trPr>
        <w:tc>
          <w:tcPr>
            <w:tcW w:w="2173" w:type="pct"/>
            <w:tcBorders>
              <w:top w:val="single" w:sz="4" w:space="0" w:color="auto"/>
              <w:left w:val="single" w:sz="4" w:space="0" w:color="auto"/>
              <w:bottom w:val="single" w:sz="4" w:space="0" w:color="auto"/>
              <w:right w:val="single" w:sz="4" w:space="0" w:color="auto"/>
            </w:tcBorders>
            <w:shd w:val="clear" w:color="auto" w:fill="7030A0"/>
            <w:hideMark/>
          </w:tcPr>
          <w:p w14:paraId="05F1470E" w14:textId="77777777" w:rsidR="0045059C" w:rsidRPr="006F6474" w:rsidRDefault="0045059C" w:rsidP="0045059C">
            <w:pPr>
              <w:tabs>
                <w:tab w:val="left" w:pos="9356"/>
              </w:tabs>
              <w:spacing w:after="0" w:line="240" w:lineRule="auto"/>
              <w:ind w:right="142"/>
              <w:rPr>
                <w:rFonts w:ascii="Arial" w:eastAsia="Times New Roman" w:hAnsi="Arial" w:cs="Arial"/>
                <w:b/>
                <w:bCs/>
              </w:rPr>
            </w:pPr>
            <w:r w:rsidRPr="006F6474">
              <w:rPr>
                <w:rFonts w:ascii="Arial" w:eastAsia="Times New Roman" w:hAnsi="Arial" w:cs="Arial"/>
                <w:b/>
                <w:bCs/>
                <w:color w:val="FFFFFF"/>
              </w:rPr>
              <w:t>Mandatory Units</w:t>
            </w:r>
          </w:p>
        </w:tc>
        <w:tc>
          <w:tcPr>
            <w:tcW w:w="2827" w:type="pct"/>
            <w:tcBorders>
              <w:top w:val="single" w:sz="4" w:space="0" w:color="auto"/>
              <w:left w:val="single" w:sz="4" w:space="0" w:color="auto"/>
              <w:bottom w:val="single" w:sz="4" w:space="0" w:color="auto"/>
              <w:right w:val="single" w:sz="4" w:space="0" w:color="auto"/>
            </w:tcBorders>
            <w:shd w:val="clear" w:color="auto" w:fill="7030A0"/>
          </w:tcPr>
          <w:p w14:paraId="143F9EAF" w14:textId="77777777" w:rsidR="0045059C" w:rsidRPr="006F6474" w:rsidRDefault="0045059C" w:rsidP="0045059C">
            <w:pPr>
              <w:tabs>
                <w:tab w:val="left" w:pos="9356"/>
              </w:tabs>
              <w:spacing w:after="0" w:line="240" w:lineRule="auto"/>
              <w:ind w:right="142"/>
              <w:rPr>
                <w:rFonts w:ascii="Arial" w:eastAsia="Times New Roman" w:hAnsi="Arial" w:cs="Arial"/>
                <w:b/>
                <w:bCs/>
              </w:rPr>
            </w:pPr>
            <w:r w:rsidRPr="006F6474">
              <w:rPr>
                <w:rFonts w:ascii="Arial" w:eastAsia="Times New Roman" w:hAnsi="Arial" w:cs="Arial"/>
                <w:b/>
                <w:bCs/>
                <w:color w:val="FFFFFF" w:themeColor="background1"/>
              </w:rPr>
              <w:t>Optional Units</w:t>
            </w:r>
          </w:p>
        </w:tc>
      </w:tr>
      <w:tr w:rsidR="0045059C" w:rsidRPr="006F6474" w14:paraId="1FCBE8D8" w14:textId="77777777" w:rsidTr="00C45318">
        <w:trPr>
          <w:trHeight w:val="582"/>
        </w:trPr>
        <w:tc>
          <w:tcPr>
            <w:tcW w:w="2173" w:type="pct"/>
            <w:tcBorders>
              <w:top w:val="single" w:sz="4" w:space="0" w:color="auto"/>
            </w:tcBorders>
            <w:shd w:val="clear" w:color="auto" w:fill="auto"/>
          </w:tcPr>
          <w:p w14:paraId="02AB44E0" w14:textId="77777777" w:rsidR="0045059C" w:rsidRPr="006F6474" w:rsidRDefault="0045059C" w:rsidP="00C474BD">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Building Services Engineering: Introduction to Safe Working Practices</w:t>
            </w:r>
          </w:p>
        </w:tc>
        <w:tc>
          <w:tcPr>
            <w:tcW w:w="2827" w:type="pct"/>
            <w:tcBorders>
              <w:top w:val="single" w:sz="4" w:space="0" w:color="auto"/>
            </w:tcBorders>
            <w:shd w:val="clear" w:color="auto" w:fill="auto"/>
          </w:tcPr>
          <w:p w14:paraId="7F7DFFD1"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Practical Electricity</w:t>
            </w:r>
          </w:p>
        </w:tc>
      </w:tr>
      <w:tr w:rsidR="0045059C" w:rsidRPr="006F6474" w14:paraId="046B686E" w14:textId="77777777" w:rsidTr="00C45318">
        <w:trPr>
          <w:trHeight w:val="605"/>
        </w:trPr>
        <w:tc>
          <w:tcPr>
            <w:tcW w:w="2173" w:type="pct"/>
            <w:shd w:val="clear" w:color="auto" w:fill="auto"/>
          </w:tcPr>
          <w:p w14:paraId="6CB070DF" w14:textId="77777777" w:rsidR="0045059C" w:rsidRPr="006F6474" w:rsidRDefault="0045059C" w:rsidP="00C474BD">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Building Services Engineering: Introduction to Energy</w:t>
            </w:r>
          </w:p>
        </w:tc>
        <w:tc>
          <w:tcPr>
            <w:tcW w:w="2827" w:type="pct"/>
            <w:shd w:val="clear" w:color="auto" w:fill="auto"/>
          </w:tcPr>
          <w:p w14:paraId="47E70303"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Construction Crafts: Electrical Installation</w:t>
            </w:r>
          </w:p>
        </w:tc>
      </w:tr>
      <w:tr w:rsidR="0045059C" w:rsidRPr="006F6474" w14:paraId="1D64EB6B" w14:textId="77777777" w:rsidTr="00C45318">
        <w:trPr>
          <w:trHeight w:val="329"/>
        </w:trPr>
        <w:tc>
          <w:tcPr>
            <w:tcW w:w="2173" w:type="pct"/>
            <w:shd w:val="clear" w:color="auto" w:fill="auto"/>
          </w:tcPr>
          <w:p w14:paraId="2791EB60" w14:textId="77777777" w:rsidR="0045059C" w:rsidRPr="006F6474" w:rsidRDefault="0045059C" w:rsidP="00C474BD">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Building Services Engineering: Introduction to Science</w:t>
            </w:r>
          </w:p>
        </w:tc>
        <w:tc>
          <w:tcPr>
            <w:tcW w:w="2827" w:type="pct"/>
            <w:shd w:val="clear" w:color="auto" w:fill="auto"/>
          </w:tcPr>
          <w:p w14:paraId="23FF8A2F"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Engineering Skills: Electrical/Electronic</w:t>
            </w:r>
          </w:p>
        </w:tc>
      </w:tr>
      <w:tr w:rsidR="0045059C" w:rsidRPr="006F6474" w14:paraId="470433C1" w14:textId="77777777" w:rsidTr="00C45318">
        <w:trPr>
          <w:trHeight w:val="342"/>
        </w:trPr>
        <w:tc>
          <w:tcPr>
            <w:tcW w:w="2173" w:type="pct"/>
            <w:shd w:val="clear" w:color="auto" w:fill="auto"/>
          </w:tcPr>
          <w:p w14:paraId="43A82024" w14:textId="77777777" w:rsidR="0045059C" w:rsidRPr="006F6474" w:rsidRDefault="0045059C" w:rsidP="00C474BD">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Building Services Engineering: An Introduction</w:t>
            </w:r>
          </w:p>
        </w:tc>
        <w:tc>
          <w:tcPr>
            <w:tcW w:w="2827" w:type="pct"/>
            <w:vMerge w:val="restart"/>
            <w:shd w:val="clear" w:color="auto" w:fill="auto"/>
          </w:tcPr>
          <w:p w14:paraId="23E5EEBB"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rPr>
            </w:pPr>
          </w:p>
        </w:tc>
      </w:tr>
      <w:tr w:rsidR="0045059C" w:rsidRPr="006F6474" w14:paraId="3D215C69" w14:textId="77777777" w:rsidTr="00C45318">
        <w:trPr>
          <w:trHeight w:val="342"/>
        </w:trPr>
        <w:tc>
          <w:tcPr>
            <w:tcW w:w="2173" w:type="pct"/>
            <w:shd w:val="clear" w:color="auto" w:fill="auto"/>
          </w:tcPr>
          <w:p w14:paraId="07425952" w14:textId="77777777" w:rsidR="0045059C" w:rsidRPr="006F6474" w:rsidRDefault="0045059C" w:rsidP="00C474BD">
            <w:pPr>
              <w:spacing w:line="240" w:lineRule="auto"/>
              <w:rPr>
                <w:rFonts w:ascii="Arial" w:hAnsi="Arial" w:cs="Arial"/>
              </w:rPr>
            </w:pPr>
            <w:r w:rsidRPr="006F6474">
              <w:rPr>
                <w:rFonts w:ascii="Arial" w:hAnsi="Arial" w:cs="Arial"/>
              </w:rPr>
              <w:t>Building Services Engineering: Employability Skills</w:t>
            </w:r>
          </w:p>
        </w:tc>
        <w:tc>
          <w:tcPr>
            <w:tcW w:w="2827" w:type="pct"/>
            <w:vMerge/>
            <w:shd w:val="clear" w:color="auto" w:fill="auto"/>
          </w:tcPr>
          <w:p w14:paraId="176948FA" w14:textId="77777777" w:rsidR="0045059C" w:rsidRPr="006F6474" w:rsidRDefault="0045059C" w:rsidP="0045059C">
            <w:pPr>
              <w:rPr>
                <w:rFonts w:ascii="Arial" w:hAnsi="Arial" w:cs="Arial"/>
              </w:rPr>
            </w:pPr>
          </w:p>
        </w:tc>
      </w:tr>
    </w:tbl>
    <w:p w14:paraId="43E30DD3" w14:textId="77777777" w:rsidR="0045059C" w:rsidRPr="006F6474" w:rsidRDefault="0045059C" w:rsidP="0045059C">
      <w:pPr>
        <w:tabs>
          <w:tab w:val="left" w:pos="709"/>
          <w:tab w:val="left" w:pos="9356"/>
        </w:tabs>
        <w:spacing w:after="0"/>
        <w:ind w:right="142"/>
        <w:rPr>
          <w:rFonts w:ascii="Arial" w:eastAsia="Calibri" w:hAnsi="Arial" w:cs="Arial"/>
          <w:b/>
        </w:rPr>
      </w:pPr>
    </w:p>
    <w:p w14:paraId="78961DC8" w14:textId="77777777" w:rsidR="0045059C" w:rsidRPr="006F6474" w:rsidRDefault="0045059C" w:rsidP="0045059C">
      <w:pPr>
        <w:tabs>
          <w:tab w:val="left" w:pos="709"/>
          <w:tab w:val="left" w:pos="9356"/>
        </w:tabs>
        <w:spacing w:after="0" w:line="240" w:lineRule="auto"/>
        <w:ind w:right="142"/>
        <w:rPr>
          <w:rFonts w:ascii="Arial" w:eastAsia="Calibri" w:hAnsi="Arial" w:cs="Arial"/>
          <w:b/>
        </w:rPr>
      </w:pPr>
      <w:r w:rsidRPr="006F6474">
        <w:rPr>
          <w:rFonts w:ascii="Arial" w:eastAsia="Calibri" w:hAnsi="Arial" w:cs="Arial"/>
          <w:b/>
        </w:rPr>
        <w:t>Progression Pathways</w:t>
      </w:r>
    </w:p>
    <w:p w14:paraId="32018276" w14:textId="77777777" w:rsidR="0045059C" w:rsidRPr="006F6474" w:rsidRDefault="0045059C" w:rsidP="00BD59A8">
      <w:pPr>
        <w:pStyle w:val="ListParagraph"/>
        <w:numPr>
          <w:ilvl w:val="0"/>
          <w:numId w:val="34"/>
        </w:numPr>
        <w:tabs>
          <w:tab w:val="left" w:pos="142"/>
          <w:tab w:val="left" w:pos="9356"/>
        </w:tabs>
        <w:spacing w:before="100" w:beforeAutospacing="1" w:after="100" w:afterAutospacing="1"/>
        <w:ind w:right="142"/>
        <w:rPr>
          <w:rFonts w:ascii="Arial" w:eastAsia="Calibri" w:hAnsi="Arial" w:cs="Arial"/>
          <w:b/>
          <w:sz w:val="22"/>
          <w:szCs w:val="22"/>
        </w:rPr>
      </w:pPr>
      <w:r w:rsidRPr="006F6474">
        <w:rPr>
          <w:rFonts w:ascii="Arial" w:hAnsi="Arial" w:cs="Arial"/>
          <w:color w:val="333333"/>
          <w:sz w:val="22"/>
          <w:szCs w:val="22"/>
          <w:shd w:val="clear" w:color="auto" w:fill="FFFFFF"/>
        </w:rPr>
        <w:t>Pre-Apprenticeship - NPA Electrical Skills</w:t>
      </w:r>
      <w:r w:rsidRPr="006F6474">
        <w:rPr>
          <w:rFonts w:ascii="Arial" w:eastAsia="Calibri" w:hAnsi="Arial" w:cs="Arial"/>
          <w:sz w:val="22"/>
          <w:szCs w:val="22"/>
        </w:rPr>
        <w:t xml:space="preserve"> (Level 5)</w:t>
      </w:r>
    </w:p>
    <w:p w14:paraId="7EF6A5A1" w14:textId="77777777" w:rsidR="0045059C" w:rsidRPr="006F6474" w:rsidRDefault="0045059C" w:rsidP="00BD59A8">
      <w:pPr>
        <w:pStyle w:val="ListParagraph"/>
        <w:numPr>
          <w:ilvl w:val="0"/>
          <w:numId w:val="34"/>
        </w:numPr>
        <w:tabs>
          <w:tab w:val="left" w:pos="142"/>
          <w:tab w:val="left" w:pos="9356"/>
        </w:tabs>
        <w:spacing w:before="100" w:beforeAutospacing="1" w:after="100" w:afterAutospacing="1"/>
        <w:ind w:right="142"/>
        <w:rPr>
          <w:rFonts w:ascii="Arial" w:eastAsia="Calibri" w:hAnsi="Arial" w:cs="Arial"/>
          <w:b/>
          <w:sz w:val="22"/>
          <w:szCs w:val="22"/>
        </w:rPr>
      </w:pPr>
      <w:r w:rsidRPr="006F6474">
        <w:rPr>
          <w:rFonts w:ascii="Arial" w:hAnsi="Arial" w:cs="Arial"/>
          <w:color w:val="333333"/>
          <w:sz w:val="22"/>
          <w:szCs w:val="22"/>
          <w:shd w:val="clear" w:color="auto" w:fill="FFFFFF"/>
        </w:rPr>
        <w:t>NC Electrical Engineering (Level 6)</w:t>
      </w:r>
    </w:p>
    <w:p w14:paraId="573D1D9A" w14:textId="77777777" w:rsidR="0045059C" w:rsidRPr="006F6474" w:rsidRDefault="0045059C" w:rsidP="00BD59A8">
      <w:pPr>
        <w:pStyle w:val="NormalWeb"/>
        <w:numPr>
          <w:ilvl w:val="0"/>
          <w:numId w:val="34"/>
        </w:numPr>
        <w:spacing w:after="160" w:line="254" w:lineRule="auto"/>
        <w:rPr>
          <w:rFonts w:ascii="Arial" w:hAnsi="Arial" w:cs="Arial"/>
          <w:sz w:val="22"/>
          <w:szCs w:val="22"/>
        </w:rPr>
      </w:pPr>
      <w:r w:rsidRPr="006F6474">
        <w:rPr>
          <w:rFonts w:ascii="Arial" w:hAnsi="Arial" w:cs="Arial"/>
          <w:sz w:val="22"/>
          <w:szCs w:val="22"/>
        </w:rPr>
        <w:t>Building Trades Fast Track (Incorporating NPA in Construction Craft &amp; Technician)</w:t>
      </w:r>
    </w:p>
    <w:p w14:paraId="5EA5908F" w14:textId="77777777" w:rsidR="0045059C" w:rsidRPr="006F6474" w:rsidRDefault="0045059C" w:rsidP="0045059C">
      <w:pPr>
        <w:tabs>
          <w:tab w:val="left" w:pos="142"/>
          <w:tab w:val="left" w:pos="9356"/>
        </w:tabs>
        <w:spacing w:before="100" w:beforeAutospacing="1" w:after="100" w:afterAutospacing="1" w:line="240" w:lineRule="auto"/>
        <w:ind w:right="142"/>
        <w:rPr>
          <w:rFonts w:ascii="Arial" w:eastAsia="Calibri" w:hAnsi="Arial" w:cs="Arial"/>
          <w:b/>
        </w:rPr>
      </w:pPr>
      <w:r w:rsidRPr="006F6474">
        <w:rPr>
          <w:rFonts w:ascii="Arial" w:eastAsia="Calibri" w:hAnsi="Arial" w:cs="Arial"/>
          <w:b/>
        </w:rPr>
        <w:t>Course Description</w:t>
      </w:r>
    </w:p>
    <w:p w14:paraId="10A7A235" w14:textId="77777777" w:rsidR="0045059C" w:rsidRPr="006F6474" w:rsidRDefault="0045059C" w:rsidP="0045059C">
      <w:pPr>
        <w:tabs>
          <w:tab w:val="left" w:pos="9356"/>
        </w:tabs>
        <w:spacing w:before="100" w:beforeAutospacing="1" w:after="100" w:afterAutospacing="1" w:line="360" w:lineRule="auto"/>
        <w:ind w:left="-14" w:right="142"/>
        <w:jc w:val="both"/>
        <w:rPr>
          <w:rFonts w:ascii="Arial" w:eastAsia="Times New Roman" w:hAnsi="Arial" w:cs="Arial"/>
        </w:rPr>
      </w:pPr>
      <w:r w:rsidRPr="006F6474">
        <w:rPr>
          <w:rFonts w:ascii="Arial" w:eastAsia="Times New Roman" w:hAnsi="Arial" w:cs="Arial"/>
        </w:rPr>
        <w:t>The National 4 Skills for Work Building Services Engineering course has been designed as the starting point of a Building Services Engineering (BSE) career pathway. The course can lead directly on to the National Progression Award: Building Services Engineering at SCQF level 5 (</w:t>
      </w:r>
      <w:r w:rsidRPr="006F6474">
        <w:rPr>
          <w:rFonts w:ascii="Arial" w:hAnsi="Arial" w:cs="Arial"/>
          <w:color w:val="333333"/>
          <w:shd w:val="clear" w:color="auto" w:fill="FFFFFF"/>
        </w:rPr>
        <w:t>Pre-Apprenticeship - NPA Electrical Skills)</w:t>
      </w:r>
      <w:r w:rsidRPr="006F6474">
        <w:rPr>
          <w:rFonts w:ascii="Arial" w:eastAsia="Times New Roman" w:hAnsi="Arial" w:cs="Arial"/>
        </w:rPr>
        <w:t>, and then to the NC Electrical Engineering at SCQF level 6, which will be delivered in the college environment. Successful</w:t>
      </w:r>
      <w:r w:rsidR="00A12EE0" w:rsidRPr="006F6474">
        <w:rPr>
          <w:rFonts w:ascii="Arial" w:eastAsia="Times New Roman" w:hAnsi="Arial" w:cs="Arial"/>
        </w:rPr>
        <w:t xml:space="preserve"> completion of the course</w:t>
      </w:r>
      <w:r w:rsidRPr="006F6474">
        <w:rPr>
          <w:rFonts w:ascii="Arial" w:eastAsia="Times New Roman" w:hAnsi="Arial" w:cs="Arial"/>
        </w:rPr>
        <w:t xml:space="preserve"> would </w:t>
      </w:r>
      <w:r w:rsidR="00A12EE0" w:rsidRPr="006F6474">
        <w:rPr>
          <w:rFonts w:ascii="Arial" w:eastAsia="Times New Roman" w:hAnsi="Arial" w:cs="Arial"/>
        </w:rPr>
        <w:t>allow pupils</w:t>
      </w:r>
      <w:r w:rsidRPr="006F6474">
        <w:rPr>
          <w:rFonts w:ascii="Arial" w:eastAsia="Times New Roman" w:hAnsi="Arial" w:cs="Arial"/>
        </w:rPr>
        <w:t xml:space="preserve"> to apply for employment within the sector, as appropriate.</w:t>
      </w:r>
    </w:p>
    <w:p w14:paraId="0A068015" w14:textId="77777777" w:rsidR="0045059C" w:rsidRPr="006F6474" w:rsidRDefault="0045059C" w:rsidP="0045059C">
      <w:pPr>
        <w:tabs>
          <w:tab w:val="left" w:pos="9356"/>
        </w:tabs>
        <w:spacing w:before="100" w:beforeAutospacing="1" w:after="100" w:afterAutospacing="1" w:line="360" w:lineRule="auto"/>
        <w:ind w:left="-14" w:right="142"/>
        <w:jc w:val="both"/>
        <w:rPr>
          <w:rFonts w:ascii="Arial" w:eastAsia="Times New Roman" w:hAnsi="Arial" w:cs="Arial"/>
        </w:rPr>
      </w:pPr>
      <w:r w:rsidRPr="006F6474">
        <w:rPr>
          <w:rFonts w:ascii="Arial" w:eastAsia="Times New Roman" w:hAnsi="Arial" w:cs="Arial"/>
        </w:rPr>
        <w:t xml:space="preserve">The course includes practical electrical units where </w:t>
      </w:r>
      <w:r w:rsidR="00D45407" w:rsidRPr="006F6474">
        <w:rPr>
          <w:rFonts w:ascii="Arial" w:eastAsia="Times New Roman" w:hAnsi="Arial" w:cs="Arial"/>
        </w:rPr>
        <w:t>p</w:t>
      </w:r>
      <w:r w:rsidRPr="006F6474">
        <w:rPr>
          <w:rFonts w:ascii="Arial" w:eastAsia="Times New Roman" w:hAnsi="Arial" w:cs="Arial"/>
        </w:rPr>
        <w:t>upils will learn a variety of skills required for the electrical industry through these specific units. In addition, they will develop skills and attitudes that enhance employability, not just in the construction industry, but in employment generally. In the mandatory section, the Employability Skills unit addresses a number of practical and employability skills, these can be practised and developed across all the units in the course.</w:t>
      </w:r>
    </w:p>
    <w:p w14:paraId="366C5B47" w14:textId="77777777" w:rsidR="0045059C" w:rsidRPr="006F6474" w:rsidRDefault="0045059C" w:rsidP="0045059C">
      <w:pPr>
        <w:tabs>
          <w:tab w:val="left" w:pos="9356"/>
        </w:tabs>
        <w:ind w:right="142"/>
        <w:rPr>
          <w:rFonts w:ascii="Arial" w:eastAsia="Calibri" w:hAnsi="Arial" w:cs="Arial"/>
          <w:b/>
        </w:rPr>
      </w:pPr>
      <w:r w:rsidRPr="006F6474">
        <w:rPr>
          <w:rFonts w:ascii="Arial" w:eastAsia="Calibri" w:hAnsi="Arial" w:cs="Arial"/>
          <w:b/>
        </w:rPr>
        <w:t>Mandatory 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90"/>
        <w:gridCol w:w="5503"/>
      </w:tblGrid>
      <w:tr w:rsidR="0045059C" w:rsidRPr="006F6474" w14:paraId="20CE2729" w14:textId="77777777" w:rsidTr="0045059C">
        <w:trPr>
          <w:tblHeader/>
        </w:trPr>
        <w:tc>
          <w:tcPr>
            <w:tcW w:w="2132" w:type="pct"/>
            <w:tcBorders>
              <w:top w:val="single" w:sz="4" w:space="0" w:color="auto"/>
              <w:left w:val="single" w:sz="4" w:space="0" w:color="auto"/>
              <w:bottom w:val="single" w:sz="4" w:space="0" w:color="auto"/>
              <w:right w:val="single" w:sz="4" w:space="0" w:color="auto"/>
            </w:tcBorders>
            <w:shd w:val="clear" w:color="auto" w:fill="7030A0"/>
          </w:tcPr>
          <w:p w14:paraId="75F68EBA" w14:textId="77777777" w:rsidR="0045059C" w:rsidRPr="006F6474" w:rsidRDefault="0045059C" w:rsidP="0045059C">
            <w:pPr>
              <w:tabs>
                <w:tab w:val="left" w:pos="9356"/>
              </w:tabs>
              <w:spacing w:after="0" w:line="240" w:lineRule="auto"/>
              <w:ind w:right="142"/>
              <w:rPr>
                <w:rFonts w:ascii="Arial" w:eastAsia="Times New Roman" w:hAnsi="Arial" w:cs="Arial"/>
                <w:b/>
                <w:bCs/>
                <w:color w:val="FFFFFF"/>
              </w:rPr>
            </w:pPr>
            <w:r w:rsidRPr="006F6474">
              <w:rPr>
                <w:rFonts w:ascii="Arial" w:eastAsia="Times New Roman" w:hAnsi="Arial" w:cs="Arial"/>
                <w:b/>
                <w:bCs/>
                <w:color w:val="FFFFFF"/>
              </w:rPr>
              <w:t>Unit</w:t>
            </w:r>
          </w:p>
        </w:tc>
        <w:tc>
          <w:tcPr>
            <w:tcW w:w="2868" w:type="pct"/>
            <w:tcBorders>
              <w:top w:val="single" w:sz="4" w:space="0" w:color="auto"/>
              <w:left w:val="single" w:sz="4" w:space="0" w:color="auto"/>
              <w:bottom w:val="single" w:sz="4" w:space="0" w:color="auto"/>
              <w:right w:val="single" w:sz="4" w:space="0" w:color="auto"/>
            </w:tcBorders>
            <w:shd w:val="clear" w:color="auto" w:fill="7030A0"/>
          </w:tcPr>
          <w:p w14:paraId="0ECE70E8" w14:textId="77777777" w:rsidR="0045059C" w:rsidRPr="006F6474" w:rsidRDefault="0045059C" w:rsidP="0045059C">
            <w:pPr>
              <w:tabs>
                <w:tab w:val="left" w:pos="9356"/>
              </w:tabs>
              <w:spacing w:after="0" w:line="240" w:lineRule="auto"/>
              <w:ind w:right="142"/>
              <w:rPr>
                <w:rFonts w:ascii="Arial" w:eastAsia="Times New Roman" w:hAnsi="Arial" w:cs="Arial"/>
                <w:b/>
                <w:bCs/>
                <w:color w:val="FFFFFF"/>
              </w:rPr>
            </w:pPr>
            <w:r w:rsidRPr="006F6474">
              <w:rPr>
                <w:rFonts w:ascii="Arial" w:eastAsia="Times New Roman" w:hAnsi="Arial" w:cs="Arial"/>
                <w:b/>
                <w:bCs/>
                <w:color w:val="FFFFFF"/>
              </w:rPr>
              <w:t>Description</w:t>
            </w:r>
          </w:p>
        </w:tc>
      </w:tr>
      <w:tr w:rsidR="0045059C" w:rsidRPr="006F6474" w14:paraId="4BC710C4" w14:textId="77777777" w:rsidTr="004D642C">
        <w:trPr>
          <w:trHeight w:val="1766"/>
        </w:trPr>
        <w:tc>
          <w:tcPr>
            <w:tcW w:w="2132" w:type="pct"/>
            <w:shd w:val="clear" w:color="auto" w:fill="auto"/>
          </w:tcPr>
          <w:p w14:paraId="1FC1102F"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b/>
              </w:rPr>
            </w:pPr>
            <w:r w:rsidRPr="006F6474">
              <w:rPr>
                <w:rFonts w:ascii="Arial" w:eastAsia="Times New Roman" w:hAnsi="Arial" w:cs="Arial"/>
                <w:b/>
              </w:rPr>
              <w:t>Building Services Engineering: Introduction to Safe Working Practices</w:t>
            </w:r>
          </w:p>
        </w:tc>
        <w:tc>
          <w:tcPr>
            <w:tcW w:w="2868" w:type="pct"/>
          </w:tcPr>
          <w:p w14:paraId="4C96AF12" w14:textId="77777777" w:rsidR="0045059C" w:rsidRPr="006F6474" w:rsidRDefault="0045059C" w:rsidP="0045059C">
            <w:pPr>
              <w:tabs>
                <w:tab w:val="left" w:pos="9356"/>
              </w:tabs>
              <w:spacing w:after="0" w:line="240" w:lineRule="auto"/>
              <w:jc w:val="both"/>
              <w:rPr>
                <w:rFonts w:ascii="Arial" w:eastAsia="Times New Roman" w:hAnsi="Arial" w:cs="Arial"/>
              </w:rPr>
            </w:pPr>
            <w:r w:rsidRPr="006F6474">
              <w:rPr>
                <w:rFonts w:ascii="Arial" w:eastAsia="Times New Roman" w:hAnsi="Arial" w:cs="Arial"/>
              </w:rPr>
              <w:t>Pupils will identify the fundamental Health and Safety requirements of the Building Services Engineering (BSE) sector, and how to recognise and respond appropriately to common hazards and accidents in the BSE environment. Learners will also learn how to apply safe working practices relevant to the BSE sector.</w:t>
            </w:r>
          </w:p>
        </w:tc>
      </w:tr>
      <w:tr w:rsidR="0045059C" w:rsidRPr="006F6474" w14:paraId="43A0E6EF" w14:textId="77777777" w:rsidTr="0045059C">
        <w:trPr>
          <w:trHeight w:val="1550"/>
        </w:trPr>
        <w:tc>
          <w:tcPr>
            <w:tcW w:w="2132" w:type="pct"/>
            <w:shd w:val="clear" w:color="auto" w:fill="auto"/>
          </w:tcPr>
          <w:p w14:paraId="2EDB1721"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b/>
              </w:rPr>
            </w:pPr>
            <w:r w:rsidRPr="006F6474">
              <w:rPr>
                <w:rFonts w:ascii="Arial" w:eastAsia="Times New Roman" w:hAnsi="Arial" w:cs="Arial"/>
                <w:b/>
              </w:rPr>
              <w:t>Building Services Engineering: Introduction to Energy</w:t>
            </w:r>
          </w:p>
        </w:tc>
        <w:tc>
          <w:tcPr>
            <w:tcW w:w="2868" w:type="pct"/>
          </w:tcPr>
          <w:p w14:paraId="2613245B" w14:textId="77777777" w:rsidR="0045059C" w:rsidRPr="006F6474" w:rsidRDefault="0045059C" w:rsidP="0045059C">
            <w:pPr>
              <w:tabs>
                <w:tab w:val="left" w:pos="9356"/>
              </w:tabs>
              <w:spacing w:before="100" w:beforeAutospacing="1" w:after="100" w:afterAutospacing="1" w:line="240" w:lineRule="auto"/>
              <w:ind w:right="142"/>
              <w:jc w:val="both"/>
              <w:rPr>
                <w:rFonts w:ascii="Arial" w:eastAsia="Times New Roman" w:hAnsi="Arial" w:cs="Arial"/>
              </w:rPr>
            </w:pPr>
            <w:r w:rsidRPr="006F6474">
              <w:rPr>
                <w:rFonts w:ascii="Arial" w:eastAsia="Times New Roman" w:hAnsi="Arial" w:cs="Arial"/>
              </w:rPr>
              <w:t xml:space="preserve">Pupils will be introduced to and learn to identify the main types of energy and their sources as well as the fundamentals of energy conservation as they apply to the household building services engineering (BSE) sector. </w:t>
            </w:r>
          </w:p>
          <w:p w14:paraId="476688F5" w14:textId="77777777" w:rsidR="0045059C" w:rsidRPr="006F6474" w:rsidRDefault="0045059C" w:rsidP="0045059C">
            <w:pPr>
              <w:tabs>
                <w:tab w:val="left" w:pos="9356"/>
              </w:tabs>
              <w:spacing w:before="100" w:beforeAutospacing="1" w:after="100" w:afterAutospacing="1" w:line="240" w:lineRule="auto"/>
              <w:ind w:right="142"/>
              <w:jc w:val="both"/>
              <w:rPr>
                <w:rFonts w:ascii="Arial" w:eastAsia="Times New Roman" w:hAnsi="Arial" w:cs="Arial"/>
              </w:rPr>
            </w:pPr>
            <w:r w:rsidRPr="006F6474">
              <w:rPr>
                <w:rFonts w:ascii="Arial" w:eastAsia="Times New Roman" w:hAnsi="Arial" w:cs="Arial"/>
              </w:rPr>
              <w:t>Pupils will also learn the main types of material disposal as they apply to the BSE sector.</w:t>
            </w:r>
          </w:p>
        </w:tc>
      </w:tr>
      <w:tr w:rsidR="0045059C" w:rsidRPr="006F6474" w14:paraId="1083F75C" w14:textId="77777777" w:rsidTr="0045059C">
        <w:trPr>
          <w:trHeight w:val="1319"/>
        </w:trPr>
        <w:tc>
          <w:tcPr>
            <w:tcW w:w="2132" w:type="pct"/>
            <w:tcBorders>
              <w:bottom w:val="single" w:sz="4" w:space="0" w:color="auto"/>
            </w:tcBorders>
            <w:shd w:val="clear" w:color="auto" w:fill="auto"/>
          </w:tcPr>
          <w:p w14:paraId="0EC8470E"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b/>
              </w:rPr>
            </w:pPr>
            <w:r w:rsidRPr="006F6474">
              <w:rPr>
                <w:rFonts w:ascii="Arial" w:eastAsia="Times New Roman" w:hAnsi="Arial" w:cs="Arial"/>
                <w:b/>
              </w:rPr>
              <w:t>Building Services Engineering: Introduction to Science</w:t>
            </w:r>
          </w:p>
        </w:tc>
        <w:tc>
          <w:tcPr>
            <w:tcW w:w="2868" w:type="pct"/>
            <w:tcBorders>
              <w:bottom w:val="single" w:sz="4" w:space="0" w:color="auto"/>
            </w:tcBorders>
          </w:tcPr>
          <w:p w14:paraId="345A8A9A" w14:textId="77777777" w:rsidR="0045059C" w:rsidRPr="006F6474" w:rsidRDefault="0045059C" w:rsidP="004D642C">
            <w:pPr>
              <w:tabs>
                <w:tab w:val="left" w:pos="9356"/>
              </w:tabs>
              <w:spacing w:before="100" w:beforeAutospacing="1" w:after="100" w:afterAutospacing="1" w:line="240" w:lineRule="auto"/>
              <w:ind w:right="142"/>
              <w:jc w:val="both"/>
              <w:rPr>
                <w:rFonts w:ascii="Arial" w:eastAsia="Times New Roman" w:hAnsi="Arial" w:cs="Arial"/>
              </w:rPr>
            </w:pPr>
            <w:r w:rsidRPr="006F6474">
              <w:rPr>
                <w:rFonts w:ascii="Arial" w:eastAsia="Times New Roman" w:hAnsi="Arial" w:cs="Arial"/>
              </w:rPr>
              <w:t xml:space="preserve">The unit is designed to enable </w:t>
            </w:r>
            <w:r w:rsidR="004D642C" w:rsidRPr="006F6474">
              <w:rPr>
                <w:rFonts w:ascii="Arial" w:eastAsia="Times New Roman" w:hAnsi="Arial" w:cs="Arial"/>
              </w:rPr>
              <w:t>pupils</w:t>
            </w:r>
            <w:r w:rsidRPr="006F6474">
              <w:rPr>
                <w:rFonts w:ascii="Arial" w:eastAsia="Times New Roman" w:hAnsi="Arial" w:cs="Arial"/>
              </w:rPr>
              <w:t xml:space="preserve"> to recognise mechanical and electrical SI units commonly used within the building services engineering (BSE) sector and to carry out simple calculations to enhance that understanding. </w:t>
            </w:r>
            <w:r w:rsidR="004D642C" w:rsidRPr="006F6474">
              <w:rPr>
                <w:rFonts w:ascii="Arial" w:eastAsia="Times New Roman" w:hAnsi="Arial" w:cs="Arial"/>
              </w:rPr>
              <w:t>Pupils</w:t>
            </w:r>
            <w:r w:rsidRPr="006F6474">
              <w:rPr>
                <w:rFonts w:ascii="Arial" w:eastAsia="Times New Roman" w:hAnsi="Arial" w:cs="Arial"/>
              </w:rPr>
              <w:t xml:space="preserve"> will also learn to recognise fundamental properties of solid materials as well as the fundamental principles of heat, mechanical and electrical applications to the BSE sector.</w:t>
            </w:r>
          </w:p>
        </w:tc>
      </w:tr>
      <w:tr w:rsidR="0045059C" w:rsidRPr="006F6474" w14:paraId="1093706D" w14:textId="77777777" w:rsidTr="004D642C">
        <w:trPr>
          <w:trHeight w:val="1063"/>
        </w:trPr>
        <w:tc>
          <w:tcPr>
            <w:tcW w:w="2132" w:type="pct"/>
            <w:tcBorders>
              <w:bottom w:val="single" w:sz="4" w:space="0" w:color="auto"/>
            </w:tcBorders>
            <w:shd w:val="clear" w:color="auto" w:fill="auto"/>
          </w:tcPr>
          <w:p w14:paraId="31B54DDA"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b/>
              </w:rPr>
            </w:pPr>
            <w:r w:rsidRPr="006F6474">
              <w:rPr>
                <w:rFonts w:ascii="Arial" w:eastAsia="Times New Roman" w:hAnsi="Arial" w:cs="Arial"/>
                <w:b/>
              </w:rPr>
              <w:t>Building Services Engineering: An Introduction</w:t>
            </w:r>
          </w:p>
        </w:tc>
        <w:tc>
          <w:tcPr>
            <w:tcW w:w="2868" w:type="pct"/>
            <w:tcBorders>
              <w:bottom w:val="single" w:sz="4" w:space="0" w:color="auto"/>
            </w:tcBorders>
          </w:tcPr>
          <w:p w14:paraId="13787E56" w14:textId="77777777" w:rsidR="004D642C" w:rsidRPr="006F6474" w:rsidRDefault="004D642C" w:rsidP="004D642C">
            <w:pPr>
              <w:tabs>
                <w:tab w:val="left" w:pos="9356"/>
              </w:tabs>
              <w:spacing w:after="100" w:afterAutospacing="1" w:line="240" w:lineRule="auto"/>
              <w:ind w:right="142"/>
              <w:jc w:val="both"/>
              <w:rPr>
                <w:rFonts w:ascii="Arial" w:eastAsia="Times New Roman" w:hAnsi="Arial" w:cs="Arial"/>
              </w:rPr>
            </w:pPr>
            <w:r w:rsidRPr="006F6474">
              <w:rPr>
                <w:rFonts w:ascii="Arial" w:eastAsia="Times New Roman" w:hAnsi="Arial" w:cs="Arial"/>
              </w:rPr>
              <w:t>Pupil</w:t>
            </w:r>
            <w:r w:rsidR="0045059C" w:rsidRPr="006F6474">
              <w:rPr>
                <w:rFonts w:ascii="Arial" w:eastAsia="Times New Roman" w:hAnsi="Arial" w:cs="Arial"/>
              </w:rPr>
              <w:t>s will recognise the main industries of the Building Services Engineering sector and will develop an understanding of the job o</w:t>
            </w:r>
            <w:r w:rsidRPr="006F6474">
              <w:rPr>
                <w:rFonts w:ascii="Arial" w:eastAsia="Times New Roman" w:hAnsi="Arial" w:cs="Arial"/>
              </w:rPr>
              <w:t>pportunities and the career progression</w:t>
            </w:r>
            <w:r w:rsidR="0045059C" w:rsidRPr="006F6474">
              <w:rPr>
                <w:rFonts w:ascii="Arial" w:eastAsia="Times New Roman" w:hAnsi="Arial" w:cs="Arial"/>
              </w:rPr>
              <w:t xml:space="preserve"> opportunities.</w:t>
            </w:r>
          </w:p>
        </w:tc>
      </w:tr>
      <w:tr w:rsidR="0045059C" w:rsidRPr="006F6474" w14:paraId="388C3086" w14:textId="77777777" w:rsidTr="004D642C">
        <w:trPr>
          <w:trHeight w:val="1133"/>
        </w:trPr>
        <w:tc>
          <w:tcPr>
            <w:tcW w:w="2132" w:type="pct"/>
            <w:tcBorders>
              <w:bottom w:val="single" w:sz="4" w:space="0" w:color="auto"/>
            </w:tcBorders>
            <w:shd w:val="clear" w:color="auto" w:fill="auto"/>
          </w:tcPr>
          <w:p w14:paraId="034CCE82" w14:textId="77777777" w:rsidR="0045059C" w:rsidRPr="006F6474" w:rsidRDefault="0045059C" w:rsidP="0045059C">
            <w:pPr>
              <w:rPr>
                <w:rFonts w:ascii="Arial" w:hAnsi="Arial" w:cs="Arial"/>
                <w:b/>
              </w:rPr>
            </w:pPr>
            <w:r w:rsidRPr="006F6474">
              <w:rPr>
                <w:rFonts w:ascii="Arial" w:hAnsi="Arial" w:cs="Arial"/>
                <w:b/>
              </w:rPr>
              <w:t>Building Services Engineering: Employability Skills</w:t>
            </w:r>
          </w:p>
        </w:tc>
        <w:tc>
          <w:tcPr>
            <w:tcW w:w="2868" w:type="pct"/>
            <w:tcBorders>
              <w:bottom w:val="single" w:sz="4" w:space="0" w:color="auto"/>
            </w:tcBorders>
          </w:tcPr>
          <w:p w14:paraId="349AFA97" w14:textId="77777777" w:rsidR="0045059C" w:rsidRPr="006F6474" w:rsidRDefault="0045059C" w:rsidP="0045059C">
            <w:pPr>
              <w:tabs>
                <w:tab w:val="left" w:pos="9356"/>
              </w:tabs>
              <w:spacing w:before="100" w:beforeAutospacing="1" w:after="100" w:afterAutospacing="1" w:line="240" w:lineRule="auto"/>
              <w:ind w:right="142"/>
              <w:jc w:val="both"/>
              <w:rPr>
                <w:rFonts w:ascii="Arial" w:eastAsia="Calibri" w:hAnsi="Arial" w:cs="Arial"/>
              </w:rPr>
            </w:pPr>
            <w:r w:rsidRPr="006F6474">
              <w:rPr>
                <w:rFonts w:ascii="Arial" w:hAnsi="Arial" w:cs="Arial"/>
              </w:rPr>
              <w:t>Pupils are required to develop work practices and attitudes that enhance their employability. They will have opportunities to review the skills they have developed</w:t>
            </w:r>
          </w:p>
        </w:tc>
      </w:tr>
    </w:tbl>
    <w:p w14:paraId="752E61F6" w14:textId="77777777" w:rsidR="0045059C" w:rsidRPr="006F6474" w:rsidRDefault="0045059C" w:rsidP="0045059C">
      <w:pPr>
        <w:tabs>
          <w:tab w:val="left" w:pos="9356"/>
        </w:tabs>
        <w:ind w:right="142"/>
        <w:rPr>
          <w:rFonts w:ascii="Arial" w:eastAsia="Calibri" w:hAnsi="Arial" w:cs="Arial"/>
          <w:b/>
        </w:rPr>
      </w:pPr>
    </w:p>
    <w:p w14:paraId="0F71200B" w14:textId="77777777" w:rsidR="0045059C" w:rsidRPr="006F6474" w:rsidRDefault="0045059C" w:rsidP="0045059C">
      <w:pPr>
        <w:tabs>
          <w:tab w:val="left" w:pos="9356"/>
        </w:tabs>
        <w:ind w:right="142"/>
        <w:rPr>
          <w:rFonts w:ascii="Arial" w:eastAsia="Calibri" w:hAnsi="Arial" w:cs="Arial"/>
          <w:b/>
        </w:rPr>
      </w:pPr>
      <w:r w:rsidRPr="006F6474">
        <w:rPr>
          <w:rFonts w:ascii="Arial" w:eastAsia="Calibri" w:hAnsi="Arial" w:cs="Arial"/>
          <w:b/>
        </w:rPr>
        <w:t>Optional 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90"/>
        <w:gridCol w:w="5503"/>
      </w:tblGrid>
      <w:tr w:rsidR="0045059C" w:rsidRPr="006F6474" w14:paraId="2F3DAF42" w14:textId="77777777" w:rsidTr="0045059C">
        <w:trPr>
          <w:tblHeader/>
        </w:trPr>
        <w:tc>
          <w:tcPr>
            <w:tcW w:w="2132" w:type="pct"/>
            <w:tcBorders>
              <w:top w:val="single" w:sz="4" w:space="0" w:color="auto"/>
              <w:left w:val="single" w:sz="4" w:space="0" w:color="auto"/>
              <w:bottom w:val="single" w:sz="4" w:space="0" w:color="auto"/>
              <w:right w:val="single" w:sz="4" w:space="0" w:color="auto"/>
            </w:tcBorders>
            <w:shd w:val="clear" w:color="auto" w:fill="7030A0"/>
          </w:tcPr>
          <w:p w14:paraId="01E6FB46" w14:textId="77777777" w:rsidR="0045059C" w:rsidRPr="006F6474" w:rsidRDefault="0045059C" w:rsidP="0045059C">
            <w:pPr>
              <w:tabs>
                <w:tab w:val="left" w:pos="9356"/>
              </w:tabs>
              <w:spacing w:after="0" w:line="240" w:lineRule="auto"/>
              <w:ind w:right="142"/>
              <w:rPr>
                <w:rFonts w:ascii="Arial" w:eastAsia="Times New Roman" w:hAnsi="Arial" w:cs="Arial"/>
                <w:b/>
                <w:bCs/>
                <w:color w:val="FFFFFF"/>
              </w:rPr>
            </w:pPr>
            <w:r w:rsidRPr="006F6474">
              <w:rPr>
                <w:rFonts w:ascii="Arial" w:eastAsia="Times New Roman" w:hAnsi="Arial" w:cs="Arial"/>
                <w:b/>
                <w:bCs/>
                <w:color w:val="FFFFFF"/>
              </w:rPr>
              <w:t>Unit</w:t>
            </w:r>
          </w:p>
        </w:tc>
        <w:tc>
          <w:tcPr>
            <w:tcW w:w="2868" w:type="pct"/>
            <w:tcBorders>
              <w:top w:val="single" w:sz="4" w:space="0" w:color="auto"/>
              <w:left w:val="single" w:sz="4" w:space="0" w:color="auto"/>
              <w:bottom w:val="single" w:sz="4" w:space="0" w:color="auto"/>
              <w:right w:val="single" w:sz="4" w:space="0" w:color="auto"/>
            </w:tcBorders>
            <w:shd w:val="clear" w:color="auto" w:fill="7030A0"/>
          </w:tcPr>
          <w:p w14:paraId="15426587" w14:textId="77777777" w:rsidR="0045059C" w:rsidRPr="006F6474" w:rsidRDefault="0045059C" w:rsidP="0045059C">
            <w:pPr>
              <w:tabs>
                <w:tab w:val="left" w:pos="9356"/>
              </w:tabs>
              <w:spacing w:after="0" w:line="240" w:lineRule="auto"/>
              <w:ind w:right="142"/>
              <w:rPr>
                <w:rFonts w:ascii="Arial" w:eastAsia="Times New Roman" w:hAnsi="Arial" w:cs="Arial"/>
                <w:b/>
                <w:bCs/>
                <w:color w:val="FFFFFF"/>
              </w:rPr>
            </w:pPr>
            <w:r w:rsidRPr="006F6474">
              <w:rPr>
                <w:rFonts w:ascii="Arial" w:eastAsia="Times New Roman" w:hAnsi="Arial" w:cs="Arial"/>
                <w:b/>
                <w:bCs/>
                <w:color w:val="FFFFFF"/>
              </w:rPr>
              <w:t>Description</w:t>
            </w:r>
          </w:p>
        </w:tc>
      </w:tr>
      <w:tr w:rsidR="0045059C" w:rsidRPr="006F6474" w14:paraId="10AB085E" w14:textId="77777777" w:rsidTr="004D642C">
        <w:trPr>
          <w:trHeight w:val="1494"/>
        </w:trPr>
        <w:tc>
          <w:tcPr>
            <w:tcW w:w="2132" w:type="pct"/>
            <w:shd w:val="clear" w:color="auto" w:fill="auto"/>
          </w:tcPr>
          <w:p w14:paraId="6C793ED5"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b/>
              </w:rPr>
            </w:pPr>
            <w:r w:rsidRPr="006F6474">
              <w:rPr>
                <w:rFonts w:ascii="Arial" w:eastAsia="Times New Roman" w:hAnsi="Arial" w:cs="Arial"/>
                <w:b/>
              </w:rPr>
              <w:t>Practical Electricity</w:t>
            </w:r>
          </w:p>
        </w:tc>
        <w:tc>
          <w:tcPr>
            <w:tcW w:w="2868" w:type="pct"/>
          </w:tcPr>
          <w:p w14:paraId="026C52A4" w14:textId="77777777" w:rsidR="0045059C" w:rsidRPr="006F6474" w:rsidRDefault="0045059C" w:rsidP="004D642C">
            <w:pPr>
              <w:tabs>
                <w:tab w:val="left" w:pos="9356"/>
              </w:tabs>
              <w:spacing w:after="0" w:line="240" w:lineRule="auto"/>
              <w:jc w:val="both"/>
              <w:rPr>
                <w:rFonts w:ascii="Arial" w:eastAsia="Times New Roman" w:hAnsi="Arial" w:cs="Arial"/>
              </w:rPr>
            </w:pPr>
            <w:r w:rsidRPr="006F6474">
              <w:rPr>
                <w:rFonts w:ascii="Arial" w:eastAsia="Arial" w:hAnsi="Arial" w:cs="Arial"/>
              </w:rPr>
              <w:t xml:space="preserve">This unit seeks to develop the </w:t>
            </w:r>
            <w:r w:rsidR="004D642C" w:rsidRPr="006F6474">
              <w:rPr>
                <w:rFonts w:ascii="Arial" w:eastAsia="Arial" w:hAnsi="Arial" w:cs="Arial"/>
              </w:rPr>
              <w:t>pupil’s</w:t>
            </w:r>
            <w:r w:rsidRPr="006F6474">
              <w:rPr>
                <w:rFonts w:ascii="Arial" w:eastAsia="Arial" w:hAnsi="Arial" w:cs="Arial"/>
              </w:rPr>
              <w:t xml:space="preserve"> knowledge and understanding of simple concepts and facts related to electricity. It also provides an opportunity for developing the ability to apply this knowledge and understanding in the handling and analysis of information related to electricity.</w:t>
            </w:r>
          </w:p>
        </w:tc>
      </w:tr>
      <w:tr w:rsidR="0045059C" w:rsidRPr="006F6474" w14:paraId="0A3FA1A7" w14:textId="77777777" w:rsidTr="0045059C">
        <w:trPr>
          <w:trHeight w:val="1550"/>
        </w:trPr>
        <w:tc>
          <w:tcPr>
            <w:tcW w:w="2132" w:type="pct"/>
            <w:shd w:val="clear" w:color="auto" w:fill="auto"/>
          </w:tcPr>
          <w:p w14:paraId="0C6CA6C4"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b/>
              </w:rPr>
            </w:pPr>
            <w:r w:rsidRPr="006F6474">
              <w:rPr>
                <w:rFonts w:ascii="Arial" w:eastAsia="Times New Roman" w:hAnsi="Arial" w:cs="Arial"/>
                <w:b/>
              </w:rPr>
              <w:t>Construction Crafts: Electrical Installation</w:t>
            </w:r>
          </w:p>
        </w:tc>
        <w:tc>
          <w:tcPr>
            <w:tcW w:w="2868" w:type="pct"/>
          </w:tcPr>
          <w:p w14:paraId="3F46628D" w14:textId="77777777" w:rsidR="0045059C" w:rsidRPr="006F6474" w:rsidRDefault="004D642C" w:rsidP="005E6738">
            <w:pPr>
              <w:tabs>
                <w:tab w:val="left" w:pos="9356"/>
              </w:tabs>
              <w:spacing w:before="100" w:beforeAutospacing="1" w:after="100" w:afterAutospacing="1" w:line="240" w:lineRule="auto"/>
              <w:ind w:right="142"/>
              <w:jc w:val="both"/>
              <w:rPr>
                <w:rFonts w:ascii="Arial" w:eastAsia="Times New Roman" w:hAnsi="Arial" w:cs="Arial"/>
              </w:rPr>
            </w:pPr>
            <w:r w:rsidRPr="006F6474">
              <w:rPr>
                <w:rFonts w:ascii="Arial" w:eastAsia="Arial" w:hAnsi="Arial" w:cs="Arial"/>
              </w:rPr>
              <w:t>Pupils</w:t>
            </w:r>
            <w:r w:rsidR="0045059C" w:rsidRPr="006F6474">
              <w:rPr>
                <w:rFonts w:ascii="Arial" w:eastAsia="Arial" w:hAnsi="Arial" w:cs="Arial"/>
              </w:rPr>
              <w:t xml:space="preserve"> will become familiar with a range of basic hand -tools and accessories commonly used in the installation of electrical systems, and will work with an introductory range of cable types and sizes. The unit is based on practical workshop activities and</w:t>
            </w:r>
            <w:r w:rsidR="005E6738" w:rsidRPr="006F6474">
              <w:rPr>
                <w:rFonts w:ascii="Arial" w:eastAsia="Arial" w:hAnsi="Arial" w:cs="Arial"/>
              </w:rPr>
              <w:t xml:space="preserve"> pupils</w:t>
            </w:r>
            <w:r w:rsidR="0045059C" w:rsidRPr="006F6474">
              <w:rPr>
                <w:rFonts w:ascii="Arial" w:eastAsia="Arial" w:hAnsi="Arial" w:cs="Arial"/>
              </w:rPr>
              <w:t xml:space="preserve"> will develop the skills to complete a range of activities, including connecting a range of lighting and power fittings.</w:t>
            </w:r>
          </w:p>
        </w:tc>
      </w:tr>
      <w:tr w:rsidR="0045059C" w:rsidRPr="006F6474" w14:paraId="7C2446F9" w14:textId="77777777" w:rsidTr="0045059C">
        <w:trPr>
          <w:trHeight w:val="1319"/>
        </w:trPr>
        <w:tc>
          <w:tcPr>
            <w:tcW w:w="2132" w:type="pct"/>
            <w:tcBorders>
              <w:bottom w:val="single" w:sz="4" w:space="0" w:color="auto"/>
            </w:tcBorders>
            <w:shd w:val="clear" w:color="auto" w:fill="auto"/>
          </w:tcPr>
          <w:p w14:paraId="462942C2"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b/>
              </w:rPr>
            </w:pPr>
            <w:r w:rsidRPr="006F6474">
              <w:rPr>
                <w:rFonts w:ascii="Arial" w:eastAsia="Times New Roman" w:hAnsi="Arial" w:cs="Arial"/>
                <w:b/>
              </w:rPr>
              <w:t>Engineering Skills: Electrical/Electronic</w:t>
            </w:r>
          </w:p>
        </w:tc>
        <w:tc>
          <w:tcPr>
            <w:tcW w:w="2868" w:type="pct"/>
            <w:tcBorders>
              <w:bottom w:val="single" w:sz="4" w:space="0" w:color="auto"/>
            </w:tcBorders>
          </w:tcPr>
          <w:p w14:paraId="37F2E412" w14:textId="77777777" w:rsidR="0045059C" w:rsidRPr="006F6474" w:rsidRDefault="005E6738" w:rsidP="0045059C">
            <w:pPr>
              <w:tabs>
                <w:tab w:val="left" w:pos="9356"/>
              </w:tabs>
              <w:spacing w:before="100" w:beforeAutospacing="1" w:after="100" w:afterAutospacing="1" w:line="240" w:lineRule="auto"/>
              <w:ind w:right="142"/>
              <w:jc w:val="both"/>
              <w:rPr>
                <w:rFonts w:ascii="Arial" w:eastAsia="Times New Roman" w:hAnsi="Arial" w:cs="Arial"/>
              </w:rPr>
            </w:pPr>
            <w:r w:rsidRPr="006F6474">
              <w:rPr>
                <w:rFonts w:ascii="Arial" w:eastAsia="Arial" w:hAnsi="Arial" w:cs="Arial"/>
              </w:rPr>
              <w:t>Pupils</w:t>
            </w:r>
            <w:r w:rsidR="0045059C" w:rsidRPr="006F6474">
              <w:rPr>
                <w:rFonts w:ascii="Arial" w:eastAsia="Arial" w:hAnsi="Arial" w:cs="Arial"/>
              </w:rPr>
              <w:t xml:space="preserve"> will select and safely use the correct tools and components required to construct a basic extra low voltage functional circuit.</w:t>
            </w:r>
          </w:p>
        </w:tc>
      </w:tr>
    </w:tbl>
    <w:p w14:paraId="16C3C6C1" w14:textId="77777777" w:rsidR="0045059C" w:rsidRPr="006F6474" w:rsidRDefault="0045059C" w:rsidP="0045059C">
      <w:pPr>
        <w:tabs>
          <w:tab w:val="left" w:pos="9356"/>
        </w:tabs>
        <w:ind w:right="142"/>
        <w:rPr>
          <w:rFonts w:ascii="Arial" w:eastAsia="Calibri" w:hAnsi="Arial" w:cs="Arial"/>
          <w:b/>
          <w:bCs/>
        </w:rPr>
      </w:pPr>
    </w:p>
    <w:p w14:paraId="6FAC9D2C" w14:textId="77777777" w:rsidR="0045059C" w:rsidRPr="006F6474" w:rsidRDefault="0045059C" w:rsidP="0045059C">
      <w:pPr>
        <w:tabs>
          <w:tab w:val="left" w:pos="9356"/>
        </w:tabs>
        <w:ind w:right="142"/>
        <w:rPr>
          <w:rFonts w:ascii="Arial" w:eastAsia="Calibri" w:hAnsi="Arial" w:cs="Arial"/>
          <w:b/>
        </w:rPr>
      </w:pPr>
      <w:r w:rsidRPr="006F6474">
        <w:rPr>
          <w:rFonts w:ascii="Arial" w:eastAsia="Calibri" w:hAnsi="Arial" w:cs="Arial"/>
          <w:b/>
        </w:rPr>
        <w:t>Assessment Method</w:t>
      </w:r>
    </w:p>
    <w:p w14:paraId="4C1690A1" w14:textId="77777777" w:rsidR="0045059C" w:rsidRPr="006F6474" w:rsidRDefault="0045059C" w:rsidP="0045059C">
      <w:pPr>
        <w:tabs>
          <w:tab w:val="left" w:pos="9356"/>
        </w:tabs>
        <w:spacing w:after="0" w:line="360" w:lineRule="auto"/>
        <w:ind w:right="142"/>
        <w:jc w:val="both"/>
        <w:rPr>
          <w:rFonts w:ascii="Arial" w:eastAsia="Times New Roman" w:hAnsi="Arial" w:cs="Arial"/>
          <w:lang w:val="en"/>
        </w:rPr>
      </w:pPr>
      <w:r w:rsidRPr="006F6474">
        <w:rPr>
          <w:rFonts w:ascii="Arial" w:eastAsia="Times New Roman" w:hAnsi="Arial" w:cs="Arial"/>
          <w:lang w:val="en"/>
        </w:rPr>
        <w:t>Assessment in this course will be based on a range of practical workshop activities, supported by assessor observation checklists and pupil self-checking of quality. Closed book supervised assessments will be carried out for the electrical theoretical work.  In the Employability Skills unit, pupils will carry out self-evaluation on a range of skills, review their progress and identify action points. They will also demonstrate that they can put action points into practice.</w:t>
      </w:r>
    </w:p>
    <w:p w14:paraId="18B73CD8" w14:textId="77777777" w:rsidR="0045059C" w:rsidRPr="006F6474" w:rsidRDefault="0045059C" w:rsidP="0045059C">
      <w:pPr>
        <w:tabs>
          <w:tab w:val="left" w:pos="9356"/>
        </w:tabs>
        <w:spacing w:after="0" w:line="360" w:lineRule="auto"/>
        <w:ind w:right="142"/>
        <w:jc w:val="both"/>
        <w:rPr>
          <w:rFonts w:ascii="Arial" w:eastAsia="Times New Roman" w:hAnsi="Arial" w:cs="Arial"/>
          <w:lang w:val="en"/>
        </w:rPr>
      </w:pPr>
    </w:p>
    <w:p w14:paraId="48A5E177" w14:textId="77777777" w:rsidR="0045059C" w:rsidRPr="006F6474" w:rsidRDefault="0045059C" w:rsidP="0045059C">
      <w:pPr>
        <w:tabs>
          <w:tab w:val="left" w:pos="9356"/>
        </w:tabs>
        <w:spacing w:after="0" w:line="360" w:lineRule="auto"/>
        <w:ind w:right="142"/>
        <w:jc w:val="both"/>
        <w:rPr>
          <w:rFonts w:ascii="Arial" w:eastAsia="Calibri" w:hAnsi="Arial" w:cs="Arial"/>
        </w:rPr>
      </w:pPr>
      <w:r w:rsidRPr="006F6474">
        <w:rPr>
          <w:rFonts w:ascii="Arial" w:eastAsia="Times New Roman" w:hAnsi="Arial" w:cs="Arial"/>
          <w:lang w:val="en"/>
        </w:rPr>
        <w:t xml:space="preserve">There is no external assessment for this course. Pupils must successfully complete each unit to achieve the course. </w:t>
      </w:r>
    </w:p>
    <w:p w14:paraId="1EC77883" w14:textId="77777777" w:rsidR="0045059C" w:rsidRPr="006F6474" w:rsidRDefault="0045059C" w:rsidP="0045059C">
      <w:pPr>
        <w:rPr>
          <w:rFonts w:ascii="Arial" w:hAnsi="Arial" w:cs="Arial"/>
        </w:rPr>
      </w:pPr>
      <w:r w:rsidRPr="006F6474">
        <w:rPr>
          <w:rFonts w:ascii="Arial" w:hAnsi="Arial" w:cs="Arial"/>
        </w:rPr>
        <w:br w:type="page"/>
      </w:r>
    </w:p>
    <w:p w14:paraId="6566EABE" w14:textId="77777777" w:rsidR="0045059C" w:rsidRPr="006F6474" w:rsidRDefault="0045059C" w:rsidP="00060BD6">
      <w:pPr>
        <w:pStyle w:val="Heading1"/>
        <w:rPr>
          <w:rFonts w:ascii="Arial" w:hAnsi="Arial" w:cs="Arial"/>
          <w:b/>
          <w:sz w:val="22"/>
          <w:szCs w:val="22"/>
        </w:rPr>
      </w:pPr>
      <w:bookmarkStart w:id="5" w:name="_Toc26263359"/>
      <w:r w:rsidRPr="006F6474">
        <w:rPr>
          <w:rFonts w:ascii="Arial" w:hAnsi="Arial" w:cs="Arial"/>
          <w:b/>
          <w:sz w:val="22"/>
          <w:szCs w:val="22"/>
        </w:rPr>
        <w:t>Preparation for Plumbing</w:t>
      </w:r>
      <w:r w:rsidR="00060BD6" w:rsidRPr="006F6474">
        <w:rPr>
          <w:rFonts w:ascii="Arial" w:hAnsi="Arial" w:cs="Arial"/>
          <w:b/>
          <w:sz w:val="22"/>
          <w:szCs w:val="22"/>
        </w:rPr>
        <w:t xml:space="preserve"> Programme - </w:t>
      </w:r>
      <w:r w:rsidR="005217A4" w:rsidRPr="006F6474">
        <w:rPr>
          <w:rFonts w:ascii="Arial" w:hAnsi="Arial" w:cs="Arial"/>
          <w:b/>
          <w:sz w:val="22"/>
          <w:szCs w:val="22"/>
        </w:rPr>
        <w:t>National</w:t>
      </w:r>
      <w:r w:rsidR="00060BD6" w:rsidRPr="006F6474">
        <w:rPr>
          <w:rFonts w:ascii="Arial" w:hAnsi="Arial" w:cs="Arial"/>
          <w:b/>
          <w:sz w:val="22"/>
          <w:szCs w:val="22"/>
        </w:rPr>
        <w:t xml:space="preserve"> 4</w:t>
      </w:r>
      <w:bookmarkEnd w:id="5"/>
    </w:p>
    <w:p w14:paraId="38485ADC" w14:textId="77777777" w:rsidR="00060BD6" w:rsidRPr="006F6474" w:rsidRDefault="00060BD6" w:rsidP="00060BD6">
      <w:pPr>
        <w:rPr>
          <w:rFonts w:ascii="Arial" w:hAnsi="Arial" w:cs="Arial"/>
        </w:rPr>
      </w:pPr>
    </w:p>
    <w:tbl>
      <w:tblPr>
        <w:tblStyle w:val="TableGrid"/>
        <w:tblW w:w="0" w:type="auto"/>
        <w:tblLayout w:type="fixed"/>
        <w:tblLook w:val="04A0" w:firstRow="1" w:lastRow="0" w:firstColumn="1" w:lastColumn="0" w:noHBand="0" w:noVBand="1"/>
      </w:tblPr>
      <w:tblGrid>
        <w:gridCol w:w="4106"/>
        <w:gridCol w:w="5352"/>
      </w:tblGrid>
      <w:tr w:rsidR="0045059C" w:rsidRPr="006F6474" w14:paraId="01E9CFA6" w14:textId="77777777" w:rsidTr="0045059C">
        <w:tc>
          <w:tcPr>
            <w:tcW w:w="4106" w:type="dxa"/>
            <w:shd w:val="clear" w:color="auto" w:fill="7030A0"/>
          </w:tcPr>
          <w:p w14:paraId="4AD2699C" w14:textId="77777777" w:rsidR="0045059C" w:rsidRPr="006F6474" w:rsidRDefault="0045059C" w:rsidP="0045059C">
            <w:pPr>
              <w:rPr>
                <w:rFonts w:eastAsia="Calibri"/>
                <w:b/>
                <w:color w:val="FFFFFF"/>
                <w:szCs w:val="22"/>
              </w:rPr>
            </w:pPr>
            <w:r w:rsidRPr="006F6474">
              <w:rPr>
                <w:rFonts w:eastAsia="Calibri"/>
                <w:b/>
                <w:color w:val="FFFFFF"/>
                <w:szCs w:val="22"/>
              </w:rPr>
              <w:t>Course Title</w:t>
            </w:r>
          </w:p>
        </w:tc>
        <w:tc>
          <w:tcPr>
            <w:tcW w:w="5352" w:type="dxa"/>
            <w:shd w:val="clear" w:color="auto" w:fill="7030A0"/>
            <w:vAlign w:val="center"/>
          </w:tcPr>
          <w:p w14:paraId="052A6EA6" w14:textId="77777777" w:rsidR="0045059C" w:rsidRPr="006F6474" w:rsidRDefault="0045059C" w:rsidP="0045059C">
            <w:pPr>
              <w:tabs>
                <w:tab w:val="left" w:pos="9356"/>
              </w:tabs>
              <w:ind w:right="142"/>
              <w:rPr>
                <w:rFonts w:eastAsia="Calibri"/>
                <w:b/>
                <w:color w:val="FFFFFF"/>
                <w:szCs w:val="22"/>
              </w:rPr>
            </w:pPr>
            <w:r w:rsidRPr="006F6474">
              <w:rPr>
                <w:rFonts w:eastAsia="Calibri"/>
                <w:b/>
                <w:color w:val="FFFFFF"/>
                <w:szCs w:val="22"/>
              </w:rPr>
              <w:t xml:space="preserve">Preparation for </w:t>
            </w:r>
            <w:r w:rsidR="00060BD6" w:rsidRPr="006F6474">
              <w:rPr>
                <w:rFonts w:eastAsia="Calibri"/>
                <w:b/>
                <w:color w:val="FFFFFF"/>
                <w:szCs w:val="22"/>
              </w:rPr>
              <w:t>Plumbing</w:t>
            </w:r>
            <w:r w:rsidRPr="006F6474">
              <w:rPr>
                <w:rFonts w:eastAsia="Calibri"/>
                <w:b/>
                <w:color w:val="FFFFFF"/>
                <w:szCs w:val="22"/>
              </w:rPr>
              <w:t xml:space="preserve"> Programme </w:t>
            </w:r>
          </w:p>
          <w:p w14:paraId="47E39C23" w14:textId="77777777" w:rsidR="0045059C" w:rsidRPr="006F6474" w:rsidRDefault="0045059C" w:rsidP="0045059C">
            <w:pPr>
              <w:tabs>
                <w:tab w:val="left" w:pos="9356"/>
              </w:tabs>
              <w:ind w:right="142"/>
              <w:rPr>
                <w:rFonts w:eastAsia="Calibri"/>
                <w:b/>
                <w:color w:val="FFFFFF"/>
                <w:szCs w:val="22"/>
              </w:rPr>
            </w:pPr>
          </w:p>
        </w:tc>
      </w:tr>
      <w:tr w:rsidR="0045059C" w:rsidRPr="006F6474" w14:paraId="12757762" w14:textId="77777777" w:rsidTr="0045059C">
        <w:tc>
          <w:tcPr>
            <w:tcW w:w="4106" w:type="dxa"/>
            <w:shd w:val="clear" w:color="auto" w:fill="auto"/>
          </w:tcPr>
          <w:p w14:paraId="01CFBA1F" w14:textId="77777777" w:rsidR="0045059C" w:rsidRPr="006F6474" w:rsidRDefault="0045059C" w:rsidP="0045059C">
            <w:pPr>
              <w:tabs>
                <w:tab w:val="left" w:pos="9356"/>
              </w:tabs>
              <w:spacing w:line="360" w:lineRule="auto"/>
              <w:ind w:right="142"/>
              <w:rPr>
                <w:rFonts w:eastAsia="Calibri"/>
                <w:b/>
                <w:szCs w:val="22"/>
              </w:rPr>
            </w:pPr>
            <w:r w:rsidRPr="006F6474">
              <w:rPr>
                <w:rFonts w:eastAsia="Calibri"/>
                <w:b/>
                <w:szCs w:val="22"/>
              </w:rPr>
              <w:t>Level</w:t>
            </w:r>
          </w:p>
        </w:tc>
        <w:tc>
          <w:tcPr>
            <w:tcW w:w="5352" w:type="dxa"/>
          </w:tcPr>
          <w:p w14:paraId="1923EE30" w14:textId="77777777" w:rsidR="0045059C" w:rsidRPr="006F6474" w:rsidRDefault="0045059C" w:rsidP="0045059C">
            <w:pPr>
              <w:tabs>
                <w:tab w:val="left" w:pos="9356"/>
              </w:tabs>
              <w:ind w:right="142"/>
              <w:rPr>
                <w:rFonts w:eastAsia="Calibri"/>
                <w:szCs w:val="22"/>
              </w:rPr>
            </w:pPr>
            <w:r w:rsidRPr="006F6474">
              <w:rPr>
                <w:rFonts w:eastAsia="Calibri"/>
                <w:szCs w:val="22"/>
              </w:rPr>
              <w:t>National 4</w:t>
            </w:r>
          </w:p>
        </w:tc>
      </w:tr>
      <w:tr w:rsidR="0045059C" w:rsidRPr="006F6474" w14:paraId="4C5380CF" w14:textId="77777777" w:rsidTr="0045059C">
        <w:tc>
          <w:tcPr>
            <w:tcW w:w="4106" w:type="dxa"/>
            <w:shd w:val="clear" w:color="auto" w:fill="auto"/>
          </w:tcPr>
          <w:p w14:paraId="3F71B58D" w14:textId="77777777" w:rsidR="0045059C" w:rsidRPr="006F6474" w:rsidRDefault="0045059C" w:rsidP="0045059C">
            <w:pPr>
              <w:tabs>
                <w:tab w:val="left" w:pos="9356"/>
              </w:tabs>
              <w:spacing w:line="360" w:lineRule="auto"/>
              <w:ind w:right="142"/>
              <w:rPr>
                <w:rFonts w:eastAsia="Calibri"/>
                <w:b/>
                <w:szCs w:val="22"/>
              </w:rPr>
            </w:pPr>
            <w:r w:rsidRPr="006F6474">
              <w:rPr>
                <w:rFonts w:eastAsia="Calibri"/>
                <w:b/>
                <w:szCs w:val="22"/>
              </w:rPr>
              <w:t>Campus</w:t>
            </w:r>
          </w:p>
        </w:tc>
        <w:tc>
          <w:tcPr>
            <w:tcW w:w="5352" w:type="dxa"/>
          </w:tcPr>
          <w:p w14:paraId="084EA66E" w14:textId="77777777" w:rsidR="0045059C" w:rsidRPr="006F6474" w:rsidRDefault="0045059C" w:rsidP="0045059C">
            <w:pPr>
              <w:tabs>
                <w:tab w:val="left" w:pos="9356"/>
              </w:tabs>
              <w:spacing w:line="360" w:lineRule="auto"/>
              <w:ind w:right="142"/>
              <w:rPr>
                <w:rFonts w:eastAsia="Calibri"/>
                <w:szCs w:val="22"/>
              </w:rPr>
            </w:pPr>
            <w:r w:rsidRPr="006F6474">
              <w:rPr>
                <w:rFonts w:eastAsia="Calibri"/>
                <w:szCs w:val="22"/>
              </w:rPr>
              <w:t>Kingsway Campus</w:t>
            </w:r>
          </w:p>
        </w:tc>
      </w:tr>
      <w:tr w:rsidR="0045059C" w:rsidRPr="006F6474" w14:paraId="458847EA" w14:textId="77777777" w:rsidTr="0045059C">
        <w:tc>
          <w:tcPr>
            <w:tcW w:w="4106" w:type="dxa"/>
            <w:shd w:val="clear" w:color="auto" w:fill="auto"/>
          </w:tcPr>
          <w:p w14:paraId="3A815D8A" w14:textId="77777777" w:rsidR="0045059C" w:rsidRPr="006F6474" w:rsidRDefault="0045059C" w:rsidP="0045059C">
            <w:pPr>
              <w:tabs>
                <w:tab w:val="left" w:pos="9356"/>
              </w:tabs>
              <w:spacing w:line="360" w:lineRule="auto"/>
              <w:ind w:right="142"/>
              <w:rPr>
                <w:rFonts w:eastAsia="Calibri"/>
                <w:b/>
                <w:szCs w:val="22"/>
              </w:rPr>
            </w:pPr>
            <w:r w:rsidRPr="006F6474">
              <w:rPr>
                <w:rFonts w:eastAsia="Calibri"/>
                <w:b/>
                <w:szCs w:val="22"/>
              </w:rPr>
              <w:t>Days</w:t>
            </w:r>
          </w:p>
        </w:tc>
        <w:tc>
          <w:tcPr>
            <w:tcW w:w="5352" w:type="dxa"/>
          </w:tcPr>
          <w:p w14:paraId="0FEE56E5" w14:textId="77777777" w:rsidR="0045059C" w:rsidRPr="006F6474" w:rsidRDefault="005C7354" w:rsidP="0045059C">
            <w:pPr>
              <w:tabs>
                <w:tab w:val="left" w:pos="9356"/>
              </w:tabs>
              <w:ind w:right="142"/>
              <w:rPr>
                <w:rFonts w:eastAsia="Calibri"/>
                <w:szCs w:val="22"/>
              </w:rPr>
            </w:pPr>
            <w:r w:rsidRPr="006F6474">
              <w:rPr>
                <w:rFonts w:eastAsia="Calibri"/>
                <w:szCs w:val="22"/>
              </w:rPr>
              <w:t xml:space="preserve">Kingsway: </w:t>
            </w:r>
            <w:r w:rsidR="0045059C" w:rsidRPr="006F6474">
              <w:rPr>
                <w:rFonts w:eastAsia="Calibri"/>
                <w:szCs w:val="22"/>
              </w:rPr>
              <w:t>Monday, Tuesday, Wednesday 1.45pm - 4 pm, and Thursday 1.30pm - 4 pm</w:t>
            </w:r>
          </w:p>
        </w:tc>
      </w:tr>
      <w:tr w:rsidR="0045059C" w:rsidRPr="006F6474" w14:paraId="03BB0F23" w14:textId="77777777" w:rsidTr="0045059C">
        <w:tc>
          <w:tcPr>
            <w:tcW w:w="4106" w:type="dxa"/>
            <w:shd w:val="clear" w:color="auto" w:fill="auto"/>
          </w:tcPr>
          <w:p w14:paraId="183BA2BE" w14:textId="77777777" w:rsidR="0045059C" w:rsidRPr="006F6474" w:rsidRDefault="0045059C" w:rsidP="0045059C">
            <w:pPr>
              <w:tabs>
                <w:tab w:val="left" w:pos="9356"/>
              </w:tabs>
              <w:spacing w:line="360" w:lineRule="auto"/>
              <w:ind w:right="142"/>
              <w:rPr>
                <w:rFonts w:eastAsia="Calibri"/>
                <w:b/>
                <w:szCs w:val="22"/>
              </w:rPr>
            </w:pPr>
            <w:r w:rsidRPr="006F6474">
              <w:rPr>
                <w:rFonts w:eastAsia="Calibri"/>
                <w:b/>
                <w:szCs w:val="22"/>
              </w:rPr>
              <w:t>Start Date</w:t>
            </w:r>
          </w:p>
        </w:tc>
        <w:tc>
          <w:tcPr>
            <w:tcW w:w="5352" w:type="dxa"/>
          </w:tcPr>
          <w:p w14:paraId="42DF187B" w14:textId="77777777" w:rsidR="0045059C" w:rsidRPr="006F6474" w:rsidRDefault="00892B1A" w:rsidP="00892B1A">
            <w:pPr>
              <w:tabs>
                <w:tab w:val="left" w:pos="9356"/>
              </w:tabs>
              <w:spacing w:line="360" w:lineRule="auto"/>
              <w:ind w:right="142"/>
              <w:rPr>
                <w:rFonts w:eastAsia="Calibri"/>
                <w:szCs w:val="22"/>
              </w:rPr>
            </w:pPr>
            <w:r w:rsidRPr="006F6474">
              <w:rPr>
                <w:rFonts w:eastAsia="Calibri"/>
                <w:szCs w:val="22"/>
              </w:rPr>
              <w:t>May 2020</w:t>
            </w:r>
          </w:p>
        </w:tc>
      </w:tr>
      <w:tr w:rsidR="0045059C" w:rsidRPr="006F6474" w14:paraId="3AD005C2" w14:textId="77777777" w:rsidTr="0045059C">
        <w:tc>
          <w:tcPr>
            <w:tcW w:w="4106" w:type="dxa"/>
            <w:shd w:val="clear" w:color="auto" w:fill="auto"/>
          </w:tcPr>
          <w:p w14:paraId="3A406D22" w14:textId="77777777" w:rsidR="0045059C" w:rsidRPr="006F6474" w:rsidRDefault="0045059C" w:rsidP="0045059C">
            <w:pPr>
              <w:tabs>
                <w:tab w:val="left" w:pos="9356"/>
              </w:tabs>
              <w:spacing w:line="360" w:lineRule="auto"/>
              <w:ind w:right="142"/>
              <w:rPr>
                <w:rFonts w:eastAsia="Calibri"/>
                <w:b/>
                <w:szCs w:val="22"/>
              </w:rPr>
            </w:pPr>
            <w:r w:rsidRPr="006F6474">
              <w:rPr>
                <w:rFonts w:eastAsia="Calibri"/>
                <w:b/>
                <w:szCs w:val="22"/>
              </w:rPr>
              <w:t>End Date</w:t>
            </w:r>
          </w:p>
        </w:tc>
        <w:tc>
          <w:tcPr>
            <w:tcW w:w="5352" w:type="dxa"/>
          </w:tcPr>
          <w:p w14:paraId="54A78CC3" w14:textId="77777777" w:rsidR="0045059C" w:rsidRPr="006F6474" w:rsidRDefault="0045059C" w:rsidP="0045059C">
            <w:pPr>
              <w:tabs>
                <w:tab w:val="left" w:pos="9356"/>
              </w:tabs>
              <w:spacing w:line="360" w:lineRule="auto"/>
              <w:ind w:right="142"/>
              <w:rPr>
                <w:rFonts w:eastAsia="Calibri"/>
                <w:szCs w:val="22"/>
              </w:rPr>
            </w:pPr>
            <w:r w:rsidRPr="006F6474">
              <w:rPr>
                <w:rFonts w:eastAsia="Calibri"/>
                <w:szCs w:val="22"/>
              </w:rPr>
              <w:t>Apr</w:t>
            </w:r>
            <w:r w:rsidR="00892B1A" w:rsidRPr="006F6474">
              <w:rPr>
                <w:rFonts w:eastAsia="Calibri"/>
                <w:szCs w:val="22"/>
              </w:rPr>
              <w:t>il 2021</w:t>
            </w:r>
          </w:p>
        </w:tc>
      </w:tr>
    </w:tbl>
    <w:p w14:paraId="5979B30D" w14:textId="77777777" w:rsidR="0045059C" w:rsidRPr="006F6474" w:rsidRDefault="0045059C" w:rsidP="0045059C">
      <w:pPr>
        <w:tabs>
          <w:tab w:val="left" w:pos="9356"/>
        </w:tabs>
        <w:spacing w:after="0"/>
        <w:ind w:right="142"/>
        <w:rPr>
          <w:rFonts w:ascii="Arial" w:eastAsia="Calibri" w:hAnsi="Arial" w:cs="Arial"/>
          <w:b/>
        </w:rPr>
      </w:pPr>
    </w:p>
    <w:p w14:paraId="2CD6CFD1" w14:textId="77777777" w:rsidR="0045059C" w:rsidRPr="006F6474" w:rsidRDefault="0045059C" w:rsidP="0045059C">
      <w:pPr>
        <w:tabs>
          <w:tab w:val="left" w:pos="9356"/>
        </w:tabs>
        <w:spacing w:after="0"/>
        <w:ind w:right="142"/>
        <w:rPr>
          <w:rFonts w:ascii="Arial" w:eastAsia="Calibri" w:hAnsi="Arial" w:cs="Arial"/>
          <w:b/>
        </w:rPr>
      </w:pPr>
      <w:r w:rsidRPr="006F6474">
        <w:rPr>
          <w:rFonts w:ascii="Arial" w:eastAsia="Calibri" w:hAnsi="Arial" w:cs="Arial"/>
          <w:b/>
        </w:rPr>
        <w:t>Units to be completed</w:t>
      </w:r>
    </w:p>
    <w:p w14:paraId="47EF5373" w14:textId="77777777" w:rsidR="0045059C" w:rsidRPr="006F6474" w:rsidRDefault="0045059C" w:rsidP="0045059C">
      <w:pPr>
        <w:tabs>
          <w:tab w:val="left" w:pos="9356"/>
        </w:tabs>
        <w:spacing w:after="0"/>
        <w:ind w:right="142"/>
        <w:rPr>
          <w:rFonts w:ascii="Arial" w:eastAsia="Calibri"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105"/>
        <w:gridCol w:w="5354"/>
      </w:tblGrid>
      <w:tr w:rsidR="0045059C" w:rsidRPr="006F6474" w14:paraId="196BE6D0" w14:textId="77777777" w:rsidTr="00892B1A">
        <w:trPr>
          <w:tblHeader/>
        </w:trPr>
        <w:tc>
          <w:tcPr>
            <w:tcW w:w="2170" w:type="pct"/>
            <w:tcBorders>
              <w:top w:val="single" w:sz="4" w:space="0" w:color="auto"/>
              <w:left w:val="single" w:sz="4" w:space="0" w:color="auto"/>
              <w:bottom w:val="single" w:sz="4" w:space="0" w:color="auto"/>
              <w:right w:val="single" w:sz="4" w:space="0" w:color="auto"/>
            </w:tcBorders>
            <w:shd w:val="clear" w:color="auto" w:fill="7030A0"/>
            <w:hideMark/>
          </w:tcPr>
          <w:p w14:paraId="43614A67" w14:textId="77777777" w:rsidR="0045059C" w:rsidRPr="006F6474" w:rsidRDefault="0045059C" w:rsidP="0045059C">
            <w:pPr>
              <w:tabs>
                <w:tab w:val="left" w:pos="9356"/>
              </w:tabs>
              <w:spacing w:after="0" w:line="240" w:lineRule="auto"/>
              <w:ind w:right="142"/>
              <w:rPr>
                <w:rFonts w:ascii="Arial" w:eastAsia="Times New Roman" w:hAnsi="Arial" w:cs="Arial"/>
                <w:b/>
                <w:bCs/>
              </w:rPr>
            </w:pPr>
            <w:r w:rsidRPr="006F6474">
              <w:rPr>
                <w:rFonts w:ascii="Arial" w:eastAsia="Times New Roman" w:hAnsi="Arial" w:cs="Arial"/>
                <w:b/>
                <w:bCs/>
                <w:color w:val="FFFFFF"/>
              </w:rPr>
              <w:t>Mandatory Units</w:t>
            </w:r>
          </w:p>
        </w:tc>
        <w:tc>
          <w:tcPr>
            <w:tcW w:w="2830" w:type="pct"/>
            <w:tcBorders>
              <w:top w:val="single" w:sz="4" w:space="0" w:color="auto"/>
              <w:left w:val="single" w:sz="4" w:space="0" w:color="auto"/>
              <w:bottom w:val="single" w:sz="4" w:space="0" w:color="auto"/>
              <w:right w:val="single" w:sz="4" w:space="0" w:color="auto"/>
            </w:tcBorders>
            <w:shd w:val="clear" w:color="auto" w:fill="7030A0"/>
          </w:tcPr>
          <w:p w14:paraId="06703347" w14:textId="77777777" w:rsidR="0045059C" w:rsidRPr="006F6474" w:rsidRDefault="0045059C" w:rsidP="0045059C">
            <w:pPr>
              <w:tabs>
                <w:tab w:val="left" w:pos="9356"/>
              </w:tabs>
              <w:spacing w:after="0" w:line="240" w:lineRule="auto"/>
              <w:ind w:right="142"/>
              <w:rPr>
                <w:rFonts w:ascii="Arial" w:eastAsia="Times New Roman" w:hAnsi="Arial" w:cs="Arial"/>
                <w:b/>
                <w:bCs/>
              </w:rPr>
            </w:pPr>
            <w:r w:rsidRPr="006F6474">
              <w:rPr>
                <w:rFonts w:ascii="Arial" w:eastAsia="Times New Roman" w:hAnsi="Arial" w:cs="Arial"/>
                <w:b/>
                <w:bCs/>
                <w:color w:val="FFFFFF" w:themeColor="background1"/>
              </w:rPr>
              <w:t>Optional Units</w:t>
            </w:r>
          </w:p>
        </w:tc>
      </w:tr>
      <w:tr w:rsidR="0045059C" w:rsidRPr="006F6474" w14:paraId="01C93211" w14:textId="77777777" w:rsidTr="00892B1A">
        <w:trPr>
          <w:trHeight w:val="328"/>
        </w:trPr>
        <w:tc>
          <w:tcPr>
            <w:tcW w:w="2170" w:type="pct"/>
            <w:tcBorders>
              <w:top w:val="single" w:sz="4" w:space="0" w:color="auto"/>
            </w:tcBorders>
            <w:shd w:val="clear" w:color="auto" w:fill="auto"/>
          </w:tcPr>
          <w:p w14:paraId="5B827FFE"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Building Services Engineering: Introduction to Safe Working Practices</w:t>
            </w:r>
          </w:p>
        </w:tc>
        <w:tc>
          <w:tcPr>
            <w:tcW w:w="2830" w:type="pct"/>
            <w:tcBorders>
              <w:top w:val="single" w:sz="4" w:space="0" w:color="auto"/>
            </w:tcBorders>
            <w:shd w:val="clear" w:color="auto" w:fill="auto"/>
          </w:tcPr>
          <w:p w14:paraId="38752996"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Construction Occupation Practices: An Introduction</w:t>
            </w:r>
          </w:p>
        </w:tc>
      </w:tr>
      <w:tr w:rsidR="0045059C" w:rsidRPr="006F6474" w14:paraId="110A7599" w14:textId="77777777" w:rsidTr="00892B1A">
        <w:trPr>
          <w:trHeight w:val="566"/>
        </w:trPr>
        <w:tc>
          <w:tcPr>
            <w:tcW w:w="2170" w:type="pct"/>
            <w:shd w:val="clear" w:color="auto" w:fill="auto"/>
          </w:tcPr>
          <w:p w14:paraId="1E927019"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Building Services Engineering: Introduction to Energy</w:t>
            </w:r>
          </w:p>
        </w:tc>
        <w:tc>
          <w:tcPr>
            <w:tcW w:w="2830" w:type="pct"/>
            <w:shd w:val="clear" w:color="auto" w:fill="auto"/>
          </w:tcPr>
          <w:p w14:paraId="72E33238"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Construction Safety Practices: An Introduction</w:t>
            </w:r>
          </w:p>
        </w:tc>
      </w:tr>
      <w:tr w:rsidR="0045059C" w:rsidRPr="006F6474" w14:paraId="0A6BE499" w14:textId="77777777" w:rsidTr="00892B1A">
        <w:trPr>
          <w:trHeight w:val="329"/>
        </w:trPr>
        <w:tc>
          <w:tcPr>
            <w:tcW w:w="2170" w:type="pct"/>
            <w:shd w:val="clear" w:color="auto" w:fill="auto"/>
          </w:tcPr>
          <w:p w14:paraId="594E2DBF"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Building Services Engineering: Introduction to Science</w:t>
            </w:r>
          </w:p>
        </w:tc>
        <w:tc>
          <w:tcPr>
            <w:tcW w:w="2830" w:type="pct"/>
            <w:shd w:val="clear" w:color="auto" w:fill="auto"/>
          </w:tcPr>
          <w:p w14:paraId="273DD6F3"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Efficient Construction Practices: An Introduction</w:t>
            </w:r>
          </w:p>
        </w:tc>
      </w:tr>
      <w:tr w:rsidR="0045059C" w:rsidRPr="006F6474" w14:paraId="7F37464B" w14:textId="77777777" w:rsidTr="00892B1A">
        <w:trPr>
          <w:trHeight w:val="342"/>
        </w:trPr>
        <w:tc>
          <w:tcPr>
            <w:tcW w:w="2170" w:type="pct"/>
            <w:shd w:val="clear" w:color="auto" w:fill="auto"/>
          </w:tcPr>
          <w:p w14:paraId="682D7D86"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Building Services Engineering: An Introduction</w:t>
            </w:r>
          </w:p>
        </w:tc>
        <w:tc>
          <w:tcPr>
            <w:tcW w:w="2830" w:type="pct"/>
            <w:vMerge w:val="restart"/>
            <w:shd w:val="clear" w:color="auto" w:fill="auto"/>
          </w:tcPr>
          <w:p w14:paraId="34356382"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rPr>
            </w:pPr>
            <w:r w:rsidRPr="006F6474">
              <w:rPr>
                <w:rFonts w:ascii="Arial" w:eastAsia="Times New Roman" w:hAnsi="Arial" w:cs="Arial"/>
              </w:rPr>
              <w:t>Plumbing Services: An Introduction</w:t>
            </w:r>
          </w:p>
        </w:tc>
      </w:tr>
      <w:tr w:rsidR="0045059C" w:rsidRPr="006F6474" w14:paraId="05C0C032" w14:textId="77777777" w:rsidTr="00D45407">
        <w:trPr>
          <w:trHeight w:val="494"/>
        </w:trPr>
        <w:tc>
          <w:tcPr>
            <w:tcW w:w="2170" w:type="pct"/>
            <w:shd w:val="clear" w:color="auto" w:fill="auto"/>
          </w:tcPr>
          <w:p w14:paraId="0690A3CF" w14:textId="77777777" w:rsidR="0045059C" w:rsidRPr="006F6474" w:rsidRDefault="0045059C" w:rsidP="0045059C">
            <w:pPr>
              <w:rPr>
                <w:rFonts w:ascii="Arial" w:hAnsi="Arial" w:cs="Arial"/>
              </w:rPr>
            </w:pPr>
            <w:r w:rsidRPr="006F6474">
              <w:rPr>
                <w:rFonts w:ascii="Arial" w:hAnsi="Arial" w:cs="Arial"/>
              </w:rPr>
              <w:t>Building Services Engineering: Employability Skills</w:t>
            </w:r>
          </w:p>
        </w:tc>
        <w:tc>
          <w:tcPr>
            <w:tcW w:w="2830" w:type="pct"/>
            <w:vMerge/>
            <w:shd w:val="clear" w:color="auto" w:fill="auto"/>
          </w:tcPr>
          <w:p w14:paraId="75E8F9B6" w14:textId="77777777" w:rsidR="0045059C" w:rsidRPr="006F6474" w:rsidRDefault="0045059C" w:rsidP="0045059C">
            <w:pPr>
              <w:rPr>
                <w:rFonts w:ascii="Arial" w:hAnsi="Arial" w:cs="Arial"/>
              </w:rPr>
            </w:pPr>
          </w:p>
        </w:tc>
      </w:tr>
    </w:tbl>
    <w:p w14:paraId="4E99E20E" w14:textId="77777777" w:rsidR="0045059C" w:rsidRPr="006F6474" w:rsidRDefault="0045059C" w:rsidP="0045059C">
      <w:pPr>
        <w:tabs>
          <w:tab w:val="left" w:pos="709"/>
          <w:tab w:val="left" w:pos="9356"/>
        </w:tabs>
        <w:spacing w:after="0"/>
        <w:ind w:right="142"/>
        <w:rPr>
          <w:rFonts w:ascii="Arial" w:eastAsia="Calibri" w:hAnsi="Arial" w:cs="Arial"/>
          <w:b/>
        </w:rPr>
      </w:pPr>
    </w:p>
    <w:p w14:paraId="00820D27" w14:textId="77777777" w:rsidR="0045059C" w:rsidRPr="006F6474" w:rsidRDefault="0045059C" w:rsidP="0045059C">
      <w:pPr>
        <w:tabs>
          <w:tab w:val="left" w:pos="709"/>
          <w:tab w:val="left" w:pos="9356"/>
        </w:tabs>
        <w:spacing w:after="0" w:line="240" w:lineRule="auto"/>
        <w:ind w:right="142"/>
        <w:rPr>
          <w:rFonts w:ascii="Arial" w:eastAsia="Calibri" w:hAnsi="Arial" w:cs="Arial"/>
          <w:b/>
        </w:rPr>
      </w:pPr>
      <w:r w:rsidRPr="006F6474">
        <w:rPr>
          <w:rFonts w:ascii="Arial" w:eastAsia="Calibri" w:hAnsi="Arial" w:cs="Arial"/>
          <w:b/>
        </w:rPr>
        <w:t>Progression Pathways</w:t>
      </w:r>
    </w:p>
    <w:p w14:paraId="183F5162" w14:textId="77777777" w:rsidR="0045059C" w:rsidRPr="006F6474" w:rsidRDefault="0045059C" w:rsidP="00BD59A8">
      <w:pPr>
        <w:pStyle w:val="ListParagraph"/>
        <w:numPr>
          <w:ilvl w:val="0"/>
          <w:numId w:val="34"/>
        </w:numPr>
        <w:tabs>
          <w:tab w:val="left" w:pos="142"/>
          <w:tab w:val="left" w:pos="9356"/>
        </w:tabs>
        <w:spacing w:before="100" w:beforeAutospacing="1" w:after="100" w:afterAutospacing="1"/>
        <w:ind w:right="142"/>
        <w:rPr>
          <w:rFonts w:ascii="Arial" w:eastAsia="Calibri" w:hAnsi="Arial" w:cs="Arial"/>
          <w:b/>
          <w:sz w:val="22"/>
          <w:szCs w:val="22"/>
        </w:rPr>
      </w:pPr>
      <w:r w:rsidRPr="006F6474">
        <w:rPr>
          <w:rFonts w:ascii="Arial" w:hAnsi="Arial" w:cs="Arial"/>
          <w:color w:val="333333"/>
          <w:sz w:val="22"/>
          <w:szCs w:val="22"/>
          <w:shd w:val="clear" w:color="auto" w:fill="FFFFFF"/>
        </w:rPr>
        <w:t>Pre-Apprenticeship - NPA Plumbing Skills</w:t>
      </w:r>
      <w:r w:rsidRPr="006F6474">
        <w:rPr>
          <w:rFonts w:ascii="Arial" w:eastAsia="Calibri" w:hAnsi="Arial" w:cs="Arial"/>
          <w:sz w:val="22"/>
          <w:szCs w:val="22"/>
        </w:rPr>
        <w:t xml:space="preserve"> (Level 5)</w:t>
      </w:r>
    </w:p>
    <w:p w14:paraId="5021E9A1" w14:textId="77777777" w:rsidR="0045059C" w:rsidRPr="006F6474" w:rsidRDefault="0045059C" w:rsidP="00BD59A8">
      <w:pPr>
        <w:pStyle w:val="ListParagraph"/>
        <w:numPr>
          <w:ilvl w:val="0"/>
          <w:numId w:val="34"/>
        </w:numPr>
        <w:tabs>
          <w:tab w:val="left" w:pos="142"/>
          <w:tab w:val="left" w:pos="9356"/>
        </w:tabs>
        <w:spacing w:before="100" w:beforeAutospacing="1" w:after="100" w:afterAutospacing="1"/>
        <w:ind w:right="142"/>
        <w:rPr>
          <w:rFonts w:ascii="Arial" w:eastAsia="Calibri" w:hAnsi="Arial" w:cs="Arial"/>
          <w:b/>
          <w:sz w:val="22"/>
          <w:szCs w:val="22"/>
        </w:rPr>
      </w:pPr>
      <w:r w:rsidRPr="006F6474">
        <w:rPr>
          <w:rFonts w:ascii="Arial" w:hAnsi="Arial" w:cs="Arial"/>
          <w:color w:val="333333"/>
          <w:sz w:val="22"/>
          <w:szCs w:val="22"/>
          <w:shd w:val="clear" w:color="auto" w:fill="FFFFFF"/>
        </w:rPr>
        <w:t>Certificate Renewable Technologies (Level 6)</w:t>
      </w:r>
    </w:p>
    <w:p w14:paraId="400CA057" w14:textId="77777777" w:rsidR="0045059C" w:rsidRPr="006F6474" w:rsidRDefault="00D45407" w:rsidP="00BD59A8">
      <w:pPr>
        <w:pStyle w:val="NormalWeb"/>
        <w:numPr>
          <w:ilvl w:val="0"/>
          <w:numId w:val="34"/>
        </w:numPr>
        <w:spacing w:after="160" w:line="254" w:lineRule="auto"/>
        <w:rPr>
          <w:rFonts w:ascii="Arial" w:hAnsi="Arial" w:cs="Arial"/>
          <w:sz w:val="22"/>
          <w:szCs w:val="22"/>
        </w:rPr>
      </w:pPr>
      <w:r w:rsidRPr="006F6474">
        <w:rPr>
          <w:rFonts w:ascii="Arial" w:hAnsi="Arial" w:cs="Arial"/>
          <w:sz w:val="22"/>
          <w:szCs w:val="22"/>
        </w:rPr>
        <w:t>Building Trades Fast Track (Incorporating NPA in Construction Craft &amp; Technician)</w:t>
      </w:r>
    </w:p>
    <w:p w14:paraId="3F6FF97B" w14:textId="77777777" w:rsidR="0045059C" w:rsidRPr="006F6474" w:rsidRDefault="0045059C" w:rsidP="0045059C">
      <w:pPr>
        <w:tabs>
          <w:tab w:val="left" w:pos="142"/>
          <w:tab w:val="left" w:pos="9356"/>
        </w:tabs>
        <w:spacing w:before="100" w:beforeAutospacing="1" w:after="100" w:afterAutospacing="1" w:line="240" w:lineRule="auto"/>
        <w:ind w:right="142"/>
        <w:rPr>
          <w:rFonts w:ascii="Arial" w:eastAsia="Calibri" w:hAnsi="Arial" w:cs="Arial"/>
          <w:b/>
        </w:rPr>
      </w:pPr>
      <w:r w:rsidRPr="006F6474">
        <w:rPr>
          <w:rFonts w:ascii="Arial" w:eastAsia="Calibri" w:hAnsi="Arial" w:cs="Arial"/>
          <w:b/>
        </w:rPr>
        <w:t>Course Description</w:t>
      </w:r>
    </w:p>
    <w:p w14:paraId="45C2AF49" w14:textId="77777777" w:rsidR="0045059C" w:rsidRPr="006F6474" w:rsidRDefault="0045059C" w:rsidP="0045059C">
      <w:pPr>
        <w:tabs>
          <w:tab w:val="left" w:pos="9356"/>
        </w:tabs>
        <w:spacing w:before="100" w:beforeAutospacing="1" w:after="100" w:afterAutospacing="1" w:line="360" w:lineRule="auto"/>
        <w:ind w:left="-14" w:right="142"/>
        <w:jc w:val="both"/>
        <w:rPr>
          <w:rFonts w:ascii="Arial" w:eastAsia="Times New Roman" w:hAnsi="Arial" w:cs="Arial"/>
        </w:rPr>
      </w:pPr>
      <w:r w:rsidRPr="006F6474">
        <w:rPr>
          <w:rFonts w:ascii="Arial" w:eastAsia="Times New Roman" w:hAnsi="Arial" w:cs="Arial"/>
        </w:rPr>
        <w:t>The National 4 Skills for Work Building Services Engineering course has been designed as the starting point of a Building Services Engineering (BSE) career pathway. The course can lead directly on to the National Progression Award: Building Services Engineering at SCQF level 5 (</w:t>
      </w:r>
      <w:r w:rsidRPr="006F6474">
        <w:rPr>
          <w:rFonts w:ascii="Arial" w:hAnsi="Arial" w:cs="Arial"/>
          <w:color w:val="333333"/>
          <w:shd w:val="clear" w:color="auto" w:fill="FFFFFF"/>
        </w:rPr>
        <w:t>Pre-Apprenticeship - NPA Plumbing Skills)</w:t>
      </w:r>
      <w:r w:rsidRPr="006F6474">
        <w:rPr>
          <w:rFonts w:ascii="Arial" w:eastAsia="Times New Roman" w:hAnsi="Arial" w:cs="Arial"/>
        </w:rPr>
        <w:t xml:space="preserve">, and then to the Certificate Renewable Technologies at SCQF level 6, which will be delivered in the college environment. Successful </w:t>
      </w:r>
      <w:r w:rsidR="00A12EE0" w:rsidRPr="006F6474">
        <w:rPr>
          <w:rFonts w:ascii="Arial" w:eastAsia="Times New Roman" w:hAnsi="Arial" w:cs="Arial"/>
        </w:rPr>
        <w:t>completion of the course,</w:t>
      </w:r>
      <w:r w:rsidRPr="006F6474">
        <w:rPr>
          <w:rFonts w:ascii="Arial" w:eastAsia="Times New Roman" w:hAnsi="Arial" w:cs="Arial"/>
        </w:rPr>
        <w:t xml:space="preserve"> would </w:t>
      </w:r>
      <w:r w:rsidR="00A12EE0" w:rsidRPr="006F6474">
        <w:rPr>
          <w:rFonts w:ascii="Arial" w:eastAsia="Times New Roman" w:hAnsi="Arial" w:cs="Arial"/>
        </w:rPr>
        <w:t>allow pupils</w:t>
      </w:r>
      <w:r w:rsidRPr="006F6474">
        <w:rPr>
          <w:rFonts w:ascii="Arial" w:eastAsia="Times New Roman" w:hAnsi="Arial" w:cs="Arial"/>
        </w:rPr>
        <w:t xml:space="preserve"> to apply for employment within the sector, as appropriate.</w:t>
      </w:r>
    </w:p>
    <w:p w14:paraId="58CB67EC" w14:textId="77777777" w:rsidR="0045059C" w:rsidRPr="006F6474" w:rsidRDefault="0045059C" w:rsidP="0045059C">
      <w:pPr>
        <w:tabs>
          <w:tab w:val="left" w:pos="9356"/>
        </w:tabs>
        <w:spacing w:before="100" w:beforeAutospacing="1" w:after="100" w:afterAutospacing="1" w:line="360" w:lineRule="auto"/>
        <w:ind w:left="-14" w:right="142"/>
        <w:jc w:val="both"/>
        <w:rPr>
          <w:rFonts w:ascii="Arial" w:eastAsia="Times New Roman" w:hAnsi="Arial" w:cs="Arial"/>
        </w:rPr>
      </w:pPr>
      <w:r w:rsidRPr="006F6474">
        <w:rPr>
          <w:rFonts w:ascii="Arial" w:eastAsia="Times New Roman" w:hAnsi="Arial" w:cs="Arial"/>
        </w:rPr>
        <w:t>The course includes practical plumbing units where</w:t>
      </w:r>
      <w:r w:rsidR="00D45407" w:rsidRPr="006F6474">
        <w:rPr>
          <w:rFonts w:ascii="Arial" w:eastAsia="Times New Roman" w:hAnsi="Arial" w:cs="Arial"/>
        </w:rPr>
        <w:t xml:space="preserve"> pupils</w:t>
      </w:r>
      <w:r w:rsidRPr="006F6474">
        <w:rPr>
          <w:rFonts w:ascii="Arial" w:eastAsia="Times New Roman" w:hAnsi="Arial" w:cs="Arial"/>
        </w:rPr>
        <w:t xml:space="preserve"> will learn a variety of skills required for the plumbing industry through these specific units. In addition, they will develop skills and attitudes that enhance employability, not just in the construction industry, but in employment generally. In the mandatory section, the Employability Skills unit addresses a number of practical and employability skills, these can be practised and developed across all the units in the course.</w:t>
      </w:r>
    </w:p>
    <w:p w14:paraId="0E5EB1DD" w14:textId="77777777" w:rsidR="0045059C" w:rsidRPr="006F6474" w:rsidRDefault="0045059C" w:rsidP="0045059C">
      <w:pPr>
        <w:tabs>
          <w:tab w:val="left" w:pos="9356"/>
        </w:tabs>
        <w:ind w:right="142"/>
        <w:rPr>
          <w:rFonts w:ascii="Arial" w:eastAsia="Calibri" w:hAnsi="Arial" w:cs="Arial"/>
          <w:b/>
        </w:rPr>
      </w:pPr>
      <w:r w:rsidRPr="006F6474">
        <w:rPr>
          <w:rFonts w:ascii="Arial" w:eastAsia="Calibri" w:hAnsi="Arial" w:cs="Arial"/>
          <w:b/>
        </w:rPr>
        <w:t>Mandatory 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90"/>
        <w:gridCol w:w="5503"/>
      </w:tblGrid>
      <w:tr w:rsidR="0045059C" w:rsidRPr="006F6474" w14:paraId="110229D7" w14:textId="77777777" w:rsidTr="0045059C">
        <w:trPr>
          <w:tblHeader/>
        </w:trPr>
        <w:tc>
          <w:tcPr>
            <w:tcW w:w="2132" w:type="pct"/>
            <w:tcBorders>
              <w:top w:val="single" w:sz="4" w:space="0" w:color="auto"/>
              <w:left w:val="single" w:sz="4" w:space="0" w:color="auto"/>
              <w:bottom w:val="single" w:sz="4" w:space="0" w:color="auto"/>
              <w:right w:val="single" w:sz="4" w:space="0" w:color="auto"/>
            </w:tcBorders>
            <w:shd w:val="clear" w:color="auto" w:fill="7030A0"/>
          </w:tcPr>
          <w:p w14:paraId="61DA18B1" w14:textId="77777777" w:rsidR="0045059C" w:rsidRPr="006F6474" w:rsidRDefault="0045059C" w:rsidP="0045059C">
            <w:pPr>
              <w:tabs>
                <w:tab w:val="left" w:pos="9356"/>
              </w:tabs>
              <w:spacing w:after="0" w:line="240" w:lineRule="auto"/>
              <w:ind w:right="142"/>
              <w:rPr>
                <w:rFonts w:ascii="Arial" w:eastAsia="Times New Roman" w:hAnsi="Arial" w:cs="Arial"/>
                <w:b/>
                <w:bCs/>
                <w:color w:val="FFFFFF"/>
              </w:rPr>
            </w:pPr>
            <w:r w:rsidRPr="006F6474">
              <w:rPr>
                <w:rFonts w:ascii="Arial" w:eastAsia="Times New Roman" w:hAnsi="Arial" w:cs="Arial"/>
                <w:b/>
                <w:bCs/>
                <w:color w:val="FFFFFF"/>
              </w:rPr>
              <w:t>Unit</w:t>
            </w:r>
          </w:p>
        </w:tc>
        <w:tc>
          <w:tcPr>
            <w:tcW w:w="2868" w:type="pct"/>
            <w:tcBorders>
              <w:top w:val="single" w:sz="4" w:space="0" w:color="auto"/>
              <w:left w:val="single" w:sz="4" w:space="0" w:color="auto"/>
              <w:bottom w:val="single" w:sz="4" w:space="0" w:color="auto"/>
              <w:right w:val="single" w:sz="4" w:space="0" w:color="auto"/>
            </w:tcBorders>
            <w:shd w:val="clear" w:color="auto" w:fill="7030A0"/>
          </w:tcPr>
          <w:p w14:paraId="06F21AFE" w14:textId="77777777" w:rsidR="0045059C" w:rsidRPr="006F6474" w:rsidRDefault="0045059C" w:rsidP="0045059C">
            <w:pPr>
              <w:tabs>
                <w:tab w:val="left" w:pos="9356"/>
              </w:tabs>
              <w:spacing w:after="0" w:line="240" w:lineRule="auto"/>
              <w:ind w:right="142"/>
              <w:rPr>
                <w:rFonts w:ascii="Arial" w:eastAsia="Times New Roman" w:hAnsi="Arial" w:cs="Arial"/>
                <w:b/>
                <w:bCs/>
                <w:color w:val="FFFFFF"/>
              </w:rPr>
            </w:pPr>
            <w:r w:rsidRPr="006F6474">
              <w:rPr>
                <w:rFonts w:ascii="Arial" w:eastAsia="Times New Roman" w:hAnsi="Arial" w:cs="Arial"/>
                <w:b/>
                <w:bCs/>
                <w:color w:val="FFFFFF"/>
              </w:rPr>
              <w:t>Description</w:t>
            </w:r>
          </w:p>
        </w:tc>
      </w:tr>
      <w:tr w:rsidR="0045059C" w:rsidRPr="006F6474" w14:paraId="2610781D" w14:textId="77777777" w:rsidTr="0045059C">
        <w:trPr>
          <w:trHeight w:val="1985"/>
        </w:trPr>
        <w:tc>
          <w:tcPr>
            <w:tcW w:w="2132" w:type="pct"/>
            <w:shd w:val="clear" w:color="auto" w:fill="auto"/>
          </w:tcPr>
          <w:p w14:paraId="1B0BCCFD"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b/>
              </w:rPr>
            </w:pPr>
            <w:r w:rsidRPr="006F6474">
              <w:rPr>
                <w:rFonts w:ascii="Arial" w:eastAsia="Times New Roman" w:hAnsi="Arial" w:cs="Arial"/>
                <w:b/>
              </w:rPr>
              <w:t>Building Services Engineering: Introduction to Safe Working Practices</w:t>
            </w:r>
          </w:p>
        </w:tc>
        <w:tc>
          <w:tcPr>
            <w:tcW w:w="2868" w:type="pct"/>
          </w:tcPr>
          <w:p w14:paraId="2EC3BC02" w14:textId="77777777" w:rsidR="0045059C" w:rsidRPr="006F6474" w:rsidRDefault="00422F8D" w:rsidP="00422F8D">
            <w:pPr>
              <w:tabs>
                <w:tab w:val="left" w:pos="9356"/>
              </w:tabs>
              <w:spacing w:after="0" w:line="240" w:lineRule="auto"/>
              <w:jc w:val="both"/>
              <w:rPr>
                <w:rFonts w:ascii="Arial" w:eastAsia="Times New Roman" w:hAnsi="Arial" w:cs="Arial"/>
              </w:rPr>
            </w:pPr>
            <w:r w:rsidRPr="006F6474">
              <w:rPr>
                <w:rFonts w:ascii="Arial" w:eastAsia="Times New Roman" w:hAnsi="Arial" w:cs="Arial"/>
              </w:rPr>
              <w:t>Pupils</w:t>
            </w:r>
            <w:r w:rsidR="0045059C" w:rsidRPr="006F6474">
              <w:rPr>
                <w:rFonts w:ascii="Arial" w:eastAsia="Times New Roman" w:hAnsi="Arial" w:cs="Arial"/>
              </w:rPr>
              <w:t xml:space="preserve"> will identify the fundamental Health and Safety requirements of the Building Services Engineering (BSE) sector, and how to recognise and respond appropriately to common hazards and accidents in the BSE environment. </w:t>
            </w:r>
            <w:r w:rsidRPr="006F6474">
              <w:rPr>
                <w:rFonts w:ascii="Arial" w:eastAsia="Times New Roman" w:hAnsi="Arial" w:cs="Arial"/>
              </w:rPr>
              <w:t>Pupils</w:t>
            </w:r>
            <w:r w:rsidR="0045059C" w:rsidRPr="006F6474">
              <w:rPr>
                <w:rFonts w:ascii="Arial" w:eastAsia="Times New Roman" w:hAnsi="Arial" w:cs="Arial"/>
              </w:rPr>
              <w:t xml:space="preserve"> will also learn how to apply safe working practices relevant to the BSE sector.</w:t>
            </w:r>
          </w:p>
        </w:tc>
      </w:tr>
      <w:tr w:rsidR="0045059C" w:rsidRPr="006F6474" w14:paraId="6EF86F61" w14:textId="77777777" w:rsidTr="00422F8D">
        <w:trPr>
          <w:trHeight w:val="2179"/>
        </w:trPr>
        <w:tc>
          <w:tcPr>
            <w:tcW w:w="2132" w:type="pct"/>
            <w:shd w:val="clear" w:color="auto" w:fill="auto"/>
          </w:tcPr>
          <w:p w14:paraId="60DCACC7"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b/>
              </w:rPr>
            </w:pPr>
            <w:r w:rsidRPr="006F6474">
              <w:rPr>
                <w:rFonts w:ascii="Arial" w:eastAsia="Times New Roman" w:hAnsi="Arial" w:cs="Arial"/>
                <w:b/>
              </w:rPr>
              <w:t>Building Services Engineering: Introduction to Energy</w:t>
            </w:r>
          </w:p>
        </w:tc>
        <w:tc>
          <w:tcPr>
            <w:tcW w:w="2868" w:type="pct"/>
          </w:tcPr>
          <w:p w14:paraId="0CDD29A2" w14:textId="77777777" w:rsidR="0045059C" w:rsidRPr="006F6474" w:rsidRDefault="00422F8D" w:rsidP="0045059C">
            <w:pPr>
              <w:tabs>
                <w:tab w:val="left" w:pos="9356"/>
              </w:tabs>
              <w:spacing w:before="100" w:beforeAutospacing="1" w:after="100" w:afterAutospacing="1" w:line="240" w:lineRule="auto"/>
              <w:ind w:right="142"/>
              <w:jc w:val="both"/>
              <w:rPr>
                <w:rFonts w:ascii="Arial" w:eastAsia="Times New Roman" w:hAnsi="Arial" w:cs="Arial"/>
              </w:rPr>
            </w:pPr>
            <w:r w:rsidRPr="006F6474">
              <w:rPr>
                <w:rFonts w:ascii="Arial" w:eastAsia="Times New Roman" w:hAnsi="Arial" w:cs="Arial"/>
              </w:rPr>
              <w:t>Pupils</w:t>
            </w:r>
            <w:r w:rsidR="0045059C" w:rsidRPr="006F6474">
              <w:rPr>
                <w:rFonts w:ascii="Arial" w:eastAsia="Times New Roman" w:hAnsi="Arial" w:cs="Arial"/>
              </w:rPr>
              <w:t xml:space="preserve"> will be introduced to and learn to identify the main types of energy and their sources as well as the fundamentals of energy conservation as they apply to the household building services engineering (BSE) sector. </w:t>
            </w:r>
          </w:p>
          <w:p w14:paraId="1B92EF70" w14:textId="77777777" w:rsidR="0045059C" w:rsidRPr="006F6474" w:rsidRDefault="00422F8D" w:rsidP="0045059C">
            <w:pPr>
              <w:tabs>
                <w:tab w:val="left" w:pos="9356"/>
              </w:tabs>
              <w:spacing w:before="100" w:beforeAutospacing="1" w:after="100" w:afterAutospacing="1" w:line="240" w:lineRule="auto"/>
              <w:ind w:right="142"/>
              <w:jc w:val="both"/>
              <w:rPr>
                <w:rFonts w:ascii="Arial" w:eastAsia="Times New Roman" w:hAnsi="Arial" w:cs="Arial"/>
              </w:rPr>
            </w:pPr>
            <w:r w:rsidRPr="006F6474">
              <w:rPr>
                <w:rFonts w:ascii="Arial" w:eastAsia="Times New Roman" w:hAnsi="Arial" w:cs="Arial"/>
              </w:rPr>
              <w:t xml:space="preserve">Pupils </w:t>
            </w:r>
            <w:r w:rsidR="0045059C" w:rsidRPr="006F6474">
              <w:rPr>
                <w:rFonts w:ascii="Arial" w:eastAsia="Times New Roman" w:hAnsi="Arial" w:cs="Arial"/>
              </w:rPr>
              <w:t>will also learn the main types of material disposal as they apply to the BSE sector.</w:t>
            </w:r>
          </w:p>
        </w:tc>
      </w:tr>
      <w:tr w:rsidR="0045059C" w:rsidRPr="006F6474" w14:paraId="40AC4E9C" w14:textId="77777777" w:rsidTr="0045059C">
        <w:trPr>
          <w:trHeight w:val="1319"/>
        </w:trPr>
        <w:tc>
          <w:tcPr>
            <w:tcW w:w="2132" w:type="pct"/>
            <w:tcBorders>
              <w:bottom w:val="single" w:sz="4" w:space="0" w:color="auto"/>
            </w:tcBorders>
            <w:shd w:val="clear" w:color="auto" w:fill="auto"/>
          </w:tcPr>
          <w:p w14:paraId="4BD5D852"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b/>
              </w:rPr>
            </w:pPr>
            <w:r w:rsidRPr="006F6474">
              <w:rPr>
                <w:rFonts w:ascii="Arial" w:eastAsia="Times New Roman" w:hAnsi="Arial" w:cs="Arial"/>
                <w:b/>
              </w:rPr>
              <w:t>Building Services Engineering: Introduction to Science</w:t>
            </w:r>
          </w:p>
        </w:tc>
        <w:tc>
          <w:tcPr>
            <w:tcW w:w="2868" w:type="pct"/>
            <w:tcBorders>
              <w:bottom w:val="single" w:sz="4" w:space="0" w:color="auto"/>
            </w:tcBorders>
          </w:tcPr>
          <w:p w14:paraId="65D893D5" w14:textId="77777777" w:rsidR="0045059C" w:rsidRPr="006F6474" w:rsidRDefault="0045059C" w:rsidP="00422F8D">
            <w:pPr>
              <w:tabs>
                <w:tab w:val="left" w:pos="9356"/>
              </w:tabs>
              <w:spacing w:before="100" w:beforeAutospacing="1" w:after="100" w:afterAutospacing="1" w:line="240" w:lineRule="auto"/>
              <w:ind w:right="142"/>
              <w:jc w:val="both"/>
              <w:rPr>
                <w:rFonts w:ascii="Arial" w:eastAsia="Times New Roman" w:hAnsi="Arial" w:cs="Arial"/>
              </w:rPr>
            </w:pPr>
            <w:r w:rsidRPr="006F6474">
              <w:rPr>
                <w:rFonts w:ascii="Arial" w:eastAsia="Times New Roman" w:hAnsi="Arial" w:cs="Arial"/>
              </w:rPr>
              <w:t xml:space="preserve">The unit is designed to enable </w:t>
            </w:r>
            <w:r w:rsidR="00422F8D" w:rsidRPr="006F6474">
              <w:rPr>
                <w:rFonts w:ascii="Arial" w:eastAsia="Times New Roman" w:hAnsi="Arial" w:cs="Arial"/>
              </w:rPr>
              <w:t>pupils</w:t>
            </w:r>
            <w:r w:rsidRPr="006F6474">
              <w:rPr>
                <w:rFonts w:ascii="Arial" w:eastAsia="Times New Roman" w:hAnsi="Arial" w:cs="Arial"/>
              </w:rPr>
              <w:t xml:space="preserve"> to recognise mechanical and electrical SI units commonly used within the building services engineering (BSE) sector and to carry out simple calculations to enhance that understanding. </w:t>
            </w:r>
            <w:r w:rsidR="00422F8D" w:rsidRPr="006F6474">
              <w:rPr>
                <w:rFonts w:ascii="Arial" w:eastAsia="Times New Roman" w:hAnsi="Arial" w:cs="Arial"/>
              </w:rPr>
              <w:t>Pupils</w:t>
            </w:r>
            <w:r w:rsidRPr="006F6474">
              <w:rPr>
                <w:rFonts w:ascii="Arial" w:eastAsia="Times New Roman" w:hAnsi="Arial" w:cs="Arial"/>
              </w:rPr>
              <w:t xml:space="preserve"> will also learn to recognise fundamental properties of solid materials as well as the fundamental principles of heat, mechanical and electrical applications to the BSE sector.</w:t>
            </w:r>
          </w:p>
        </w:tc>
      </w:tr>
      <w:tr w:rsidR="0045059C" w:rsidRPr="006F6474" w14:paraId="1811A5C4" w14:textId="77777777" w:rsidTr="009C7E44">
        <w:trPr>
          <w:trHeight w:val="1193"/>
        </w:trPr>
        <w:tc>
          <w:tcPr>
            <w:tcW w:w="2132" w:type="pct"/>
            <w:tcBorders>
              <w:bottom w:val="single" w:sz="4" w:space="0" w:color="auto"/>
            </w:tcBorders>
            <w:shd w:val="clear" w:color="auto" w:fill="auto"/>
          </w:tcPr>
          <w:p w14:paraId="2D5096A8"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b/>
              </w:rPr>
            </w:pPr>
            <w:r w:rsidRPr="006F6474">
              <w:rPr>
                <w:rFonts w:ascii="Arial" w:eastAsia="Times New Roman" w:hAnsi="Arial" w:cs="Arial"/>
                <w:b/>
              </w:rPr>
              <w:t>Building Services Engineering: An Introduction</w:t>
            </w:r>
          </w:p>
        </w:tc>
        <w:tc>
          <w:tcPr>
            <w:tcW w:w="2868" w:type="pct"/>
            <w:tcBorders>
              <w:bottom w:val="single" w:sz="4" w:space="0" w:color="auto"/>
            </w:tcBorders>
          </w:tcPr>
          <w:p w14:paraId="07B078A9" w14:textId="77777777" w:rsidR="0045059C" w:rsidRPr="006F6474" w:rsidRDefault="00422F8D" w:rsidP="009C7E44">
            <w:pPr>
              <w:tabs>
                <w:tab w:val="left" w:pos="9356"/>
              </w:tabs>
              <w:spacing w:after="0" w:line="240" w:lineRule="auto"/>
              <w:ind w:right="142"/>
              <w:jc w:val="both"/>
              <w:rPr>
                <w:rFonts w:ascii="Arial" w:eastAsia="Times New Roman" w:hAnsi="Arial" w:cs="Arial"/>
              </w:rPr>
            </w:pPr>
            <w:r w:rsidRPr="006F6474">
              <w:rPr>
                <w:rFonts w:ascii="Arial" w:eastAsia="Times New Roman" w:hAnsi="Arial" w:cs="Arial"/>
              </w:rPr>
              <w:t>Pupils</w:t>
            </w:r>
            <w:r w:rsidR="0045059C" w:rsidRPr="006F6474">
              <w:rPr>
                <w:rFonts w:ascii="Arial" w:eastAsia="Times New Roman" w:hAnsi="Arial" w:cs="Arial"/>
              </w:rPr>
              <w:t xml:space="preserve"> will recognise the main industries of the Building Services Engineering sector and will develop an understanding of the job opportunities and the career</w:t>
            </w:r>
            <w:r w:rsidR="009C7E44" w:rsidRPr="006F6474">
              <w:rPr>
                <w:rFonts w:ascii="Arial" w:eastAsia="Times New Roman" w:hAnsi="Arial" w:cs="Arial"/>
              </w:rPr>
              <w:t xml:space="preserve"> </w:t>
            </w:r>
            <w:r w:rsidRPr="006F6474">
              <w:rPr>
                <w:rFonts w:ascii="Arial" w:eastAsia="Times New Roman" w:hAnsi="Arial" w:cs="Arial"/>
              </w:rPr>
              <w:t>progression</w:t>
            </w:r>
            <w:r w:rsidR="0045059C" w:rsidRPr="006F6474">
              <w:rPr>
                <w:rFonts w:ascii="Arial" w:eastAsia="Times New Roman" w:hAnsi="Arial" w:cs="Arial"/>
              </w:rPr>
              <w:t xml:space="preserve"> opportunities.</w:t>
            </w:r>
          </w:p>
        </w:tc>
      </w:tr>
      <w:tr w:rsidR="0045059C" w:rsidRPr="006F6474" w14:paraId="27DD60B0" w14:textId="77777777" w:rsidTr="009C7E44">
        <w:trPr>
          <w:trHeight w:val="1167"/>
        </w:trPr>
        <w:tc>
          <w:tcPr>
            <w:tcW w:w="2132" w:type="pct"/>
            <w:tcBorders>
              <w:bottom w:val="single" w:sz="4" w:space="0" w:color="auto"/>
            </w:tcBorders>
            <w:shd w:val="clear" w:color="auto" w:fill="auto"/>
          </w:tcPr>
          <w:p w14:paraId="781116C8" w14:textId="77777777" w:rsidR="0045059C" w:rsidRPr="006F6474" w:rsidRDefault="0045059C" w:rsidP="0045059C">
            <w:pPr>
              <w:rPr>
                <w:rFonts w:ascii="Arial" w:hAnsi="Arial" w:cs="Arial"/>
                <w:b/>
              </w:rPr>
            </w:pPr>
            <w:r w:rsidRPr="006F6474">
              <w:rPr>
                <w:rFonts w:ascii="Arial" w:hAnsi="Arial" w:cs="Arial"/>
                <w:b/>
              </w:rPr>
              <w:t>Building Services Engineering: Employability Skills</w:t>
            </w:r>
          </w:p>
        </w:tc>
        <w:tc>
          <w:tcPr>
            <w:tcW w:w="2868" w:type="pct"/>
            <w:tcBorders>
              <w:bottom w:val="single" w:sz="4" w:space="0" w:color="auto"/>
            </w:tcBorders>
          </w:tcPr>
          <w:p w14:paraId="42A3FAE8" w14:textId="77777777" w:rsidR="0045059C" w:rsidRPr="006F6474" w:rsidRDefault="0045059C" w:rsidP="009C7E44">
            <w:pPr>
              <w:tabs>
                <w:tab w:val="left" w:pos="9356"/>
              </w:tabs>
              <w:spacing w:after="0" w:line="240" w:lineRule="auto"/>
              <w:ind w:right="142"/>
              <w:jc w:val="both"/>
              <w:rPr>
                <w:rFonts w:ascii="Arial" w:eastAsia="Calibri" w:hAnsi="Arial" w:cs="Arial"/>
              </w:rPr>
            </w:pPr>
            <w:r w:rsidRPr="006F6474">
              <w:rPr>
                <w:rFonts w:ascii="Arial" w:hAnsi="Arial" w:cs="Arial"/>
              </w:rPr>
              <w:t>Pupils are required to develop work practices and attitudes that enhance their employability. They will have opportunities to review the skills they have developed</w:t>
            </w:r>
          </w:p>
        </w:tc>
      </w:tr>
    </w:tbl>
    <w:p w14:paraId="72D30192" w14:textId="77777777" w:rsidR="0045059C" w:rsidRPr="006F6474" w:rsidRDefault="0045059C" w:rsidP="0045059C">
      <w:pPr>
        <w:tabs>
          <w:tab w:val="left" w:pos="9356"/>
        </w:tabs>
        <w:ind w:right="142"/>
        <w:rPr>
          <w:rFonts w:ascii="Arial" w:eastAsia="Calibri" w:hAnsi="Arial" w:cs="Arial"/>
          <w:b/>
        </w:rPr>
      </w:pPr>
    </w:p>
    <w:p w14:paraId="23F042BD" w14:textId="77777777" w:rsidR="0045059C" w:rsidRPr="006F6474" w:rsidRDefault="0045059C" w:rsidP="0045059C">
      <w:pPr>
        <w:ind w:right="142"/>
        <w:rPr>
          <w:rFonts w:ascii="Arial" w:eastAsia="Calibri" w:hAnsi="Arial" w:cs="Arial"/>
          <w:b/>
          <w:bCs/>
        </w:rPr>
      </w:pPr>
    </w:p>
    <w:p w14:paraId="533D1A83" w14:textId="77777777" w:rsidR="0045059C" w:rsidRPr="006F6474" w:rsidRDefault="0045059C" w:rsidP="0045059C">
      <w:pPr>
        <w:ind w:right="142"/>
        <w:rPr>
          <w:rFonts w:ascii="Arial" w:eastAsia="Calibri" w:hAnsi="Arial" w:cs="Arial"/>
          <w:b/>
          <w:bCs/>
        </w:rPr>
      </w:pPr>
    </w:p>
    <w:p w14:paraId="6A2EE2DD" w14:textId="77777777" w:rsidR="0045059C" w:rsidRPr="006F6474" w:rsidRDefault="0045059C" w:rsidP="0045059C">
      <w:pPr>
        <w:ind w:right="142"/>
        <w:rPr>
          <w:rFonts w:ascii="Arial" w:eastAsia="Calibri" w:hAnsi="Arial" w:cs="Arial"/>
          <w:b/>
          <w:bCs/>
        </w:rPr>
      </w:pPr>
    </w:p>
    <w:p w14:paraId="23C218DF" w14:textId="77777777" w:rsidR="00A12EE0" w:rsidRPr="006F6474" w:rsidRDefault="00A12EE0" w:rsidP="0045059C">
      <w:pPr>
        <w:ind w:right="142"/>
        <w:rPr>
          <w:rFonts w:ascii="Arial" w:eastAsia="Calibri" w:hAnsi="Arial" w:cs="Arial"/>
          <w:b/>
          <w:bCs/>
        </w:rPr>
      </w:pPr>
    </w:p>
    <w:p w14:paraId="6840DBA8" w14:textId="77777777" w:rsidR="009C7E44" w:rsidRPr="006F6474" w:rsidRDefault="009C7E44" w:rsidP="0045059C">
      <w:pPr>
        <w:ind w:right="142"/>
        <w:rPr>
          <w:rFonts w:ascii="Arial" w:eastAsia="Calibri" w:hAnsi="Arial" w:cs="Arial"/>
          <w:b/>
          <w:bCs/>
        </w:rPr>
      </w:pPr>
    </w:p>
    <w:p w14:paraId="1B37A229" w14:textId="77777777" w:rsidR="009C7E44" w:rsidRPr="006F6474" w:rsidRDefault="009C7E44" w:rsidP="0045059C">
      <w:pPr>
        <w:ind w:right="142"/>
        <w:rPr>
          <w:rFonts w:ascii="Arial" w:eastAsia="Calibri" w:hAnsi="Arial" w:cs="Arial"/>
          <w:b/>
          <w:bCs/>
        </w:rPr>
      </w:pPr>
    </w:p>
    <w:p w14:paraId="4054C879" w14:textId="77777777" w:rsidR="009C7E44" w:rsidRPr="006F6474" w:rsidRDefault="009C7E44" w:rsidP="0045059C">
      <w:pPr>
        <w:ind w:right="142"/>
        <w:rPr>
          <w:rFonts w:ascii="Arial" w:eastAsia="Calibri" w:hAnsi="Arial" w:cs="Arial"/>
          <w:b/>
          <w:bCs/>
        </w:rPr>
      </w:pPr>
    </w:p>
    <w:p w14:paraId="0F9BB209" w14:textId="77777777" w:rsidR="0045059C" w:rsidRPr="006F6474" w:rsidRDefault="0045059C" w:rsidP="0045059C">
      <w:pPr>
        <w:tabs>
          <w:tab w:val="left" w:pos="9356"/>
        </w:tabs>
        <w:ind w:right="142"/>
        <w:rPr>
          <w:rFonts w:ascii="Arial" w:eastAsia="Calibri" w:hAnsi="Arial" w:cs="Arial"/>
          <w:b/>
        </w:rPr>
      </w:pPr>
      <w:r w:rsidRPr="006F6474">
        <w:rPr>
          <w:rFonts w:ascii="Arial" w:eastAsia="Calibri" w:hAnsi="Arial" w:cs="Arial"/>
          <w:b/>
        </w:rPr>
        <w:t>Optional 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90"/>
        <w:gridCol w:w="5503"/>
      </w:tblGrid>
      <w:tr w:rsidR="0045059C" w:rsidRPr="006F6474" w14:paraId="3FF6551C" w14:textId="77777777" w:rsidTr="0045059C">
        <w:trPr>
          <w:tblHeader/>
        </w:trPr>
        <w:tc>
          <w:tcPr>
            <w:tcW w:w="2132" w:type="pct"/>
            <w:tcBorders>
              <w:top w:val="single" w:sz="4" w:space="0" w:color="auto"/>
              <w:left w:val="single" w:sz="4" w:space="0" w:color="auto"/>
              <w:bottom w:val="single" w:sz="4" w:space="0" w:color="auto"/>
              <w:right w:val="single" w:sz="4" w:space="0" w:color="auto"/>
            </w:tcBorders>
            <w:shd w:val="clear" w:color="auto" w:fill="7030A0"/>
          </w:tcPr>
          <w:p w14:paraId="6309C235" w14:textId="77777777" w:rsidR="0045059C" w:rsidRPr="006F6474" w:rsidRDefault="0045059C" w:rsidP="0045059C">
            <w:pPr>
              <w:tabs>
                <w:tab w:val="left" w:pos="9356"/>
              </w:tabs>
              <w:spacing w:after="0" w:line="240" w:lineRule="auto"/>
              <w:ind w:right="142"/>
              <w:rPr>
                <w:rFonts w:ascii="Arial" w:eastAsia="Times New Roman" w:hAnsi="Arial" w:cs="Arial"/>
                <w:b/>
                <w:bCs/>
                <w:color w:val="FFFFFF"/>
              </w:rPr>
            </w:pPr>
            <w:r w:rsidRPr="006F6474">
              <w:rPr>
                <w:rFonts w:ascii="Arial" w:eastAsia="Times New Roman" w:hAnsi="Arial" w:cs="Arial"/>
                <w:b/>
                <w:bCs/>
                <w:color w:val="FFFFFF"/>
              </w:rPr>
              <w:t>Unit</w:t>
            </w:r>
          </w:p>
        </w:tc>
        <w:tc>
          <w:tcPr>
            <w:tcW w:w="2868" w:type="pct"/>
            <w:tcBorders>
              <w:top w:val="single" w:sz="4" w:space="0" w:color="auto"/>
              <w:left w:val="single" w:sz="4" w:space="0" w:color="auto"/>
              <w:bottom w:val="single" w:sz="4" w:space="0" w:color="auto"/>
              <w:right w:val="single" w:sz="4" w:space="0" w:color="auto"/>
            </w:tcBorders>
            <w:shd w:val="clear" w:color="auto" w:fill="7030A0"/>
          </w:tcPr>
          <w:p w14:paraId="086C5B47" w14:textId="77777777" w:rsidR="0045059C" w:rsidRPr="006F6474" w:rsidRDefault="0045059C" w:rsidP="0045059C">
            <w:pPr>
              <w:tabs>
                <w:tab w:val="left" w:pos="9356"/>
              </w:tabs>
              <w:spacing w:after="0" w:line="240" w:lineRule="auto"/>
              <w:ind w:right="142"/>
              <w:rPr>
                <w:rFonts w:ascii="Arial" w:eastAsia="Times New Roman" w:hAnsi="Arial" w:cs="Arial"/>
                <w:b/>
                <w:bCs/>
                <w:color w:val="FFFFFF"/>
              </w:rPr>
            </w:pPr>
            <w:r w:rsidRPr="006F6474">
              <w:rPr>
                <w:rFonts w:ascii="Arial" w:eastAsia="Times New Roman" w:hAnsi="Arial" w:cs="Arial"/>
                <w:b/>
                <w:bCs/>
                <w:color w:val="FFFFFF"/>
              </w:rPr>
              <w:t>Description</w:t>
            </w:r>
          </w:p>
        </w:tc>
      </w:tr>
      <w:tr w:rsidR="0045059C" w:rsidRPr="006F6474" w14:paraId="297E6484" w14:textId="77777777" w:rsidTr="009C7E44">
        <w:trPr>
          <w:trHeight w:val="1624"/>
        </w:trPr>
        <w:tc>
          <w:tcPr>
            <w:tcW w:w="2132" w:type="pct"/>
            <w:shd w:val="clear" w:color="auto" w:fill="auto"/>
          </w:tcPr>
          <w:p w14:paraId="682BF45A"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b/>
              </w:rPr>
            </w:pPr>
            <w:r w:rsidRPr="006F6474">
              <w:rPr>
                <w:rFonts w:ascii="Arial" w:eastAsia="Times New Roman" w:hAnsi="Arial" w:cs="Arial"/>
                <w:b/>
              </w:rPr>
              <w:t>Construction Occupation Practices: An Introduction</w:t>
            </w:r>
          </w:p>
        </w:tc>
        <w:tc>
          <w:tcPr>
            <w:tcW w:w="2868" w:type="pct"/>
          </w:tcPr>
          <w:p w14:paraId="794A1116" w14:textId="77777777" w:rsidR="0045059C" w:rsidRPr="006F6474" w:rsidRDefault="009C7E44" w:rsidP="009C7E44">
            <w:pPr>
              <w:tabs>
                <w:tab w:val="left" w:pos="9356"/>
              </w:tabs>
              <w:spacing w:after="0" w:line="240" w:lineRule="auto"/>
              <w:jc w:val="both"/>
              <w:rPr>
                <w:rFonts w:ascii="Arial" w:eastAsia="Times New Roman" w:hAnsi="Arial" w:cs="Arial"/>
              </w:rPr>
            </w:pPr>
            <w:r w:rsidRPr="006F6474">
              <w:rPr>
                <w:rFonts w:ascii="Arial" w:eastAsia="Arial" w:hAnsi="Arial" w:cs="Arial"/>
              </w:rPr>
              <w:t>The u</w:t>
            </w:r>
            <w:r w:rsidR="0045059C" w:rsidRPr="006F6474">
              <w:rPr>
                <w:rFonts w:ascii="Arial" w:eastAsia="Arial" w:hAnsi="Arial" w:cs="Arial"/>
              </w:rPr>
              <w:t xml:space="preserve">nit will help to develop </w:t>
            </w:r>
            <w:r w:rsidRPr="006F6474">
              <w:rPr>
                <w:rFonts w:ascii="Arial" w:eastAsia="Arial" w:hAnsi="Arial" w:cs="Arial"/>
              </w:rPr>
              <w:t>pupils</w:t>
            </w:r>
            <w:r w:rsidR="0045059C" w:rsidRPr="006F6474">
              <w:rPr>
                <w:rFonts w:ascii="Arial" w:eastAsia="Arial" w:hAnsi="Arial" w:cs="Arial"/>
              </w:rPr>
              <w:t xml:space="preserve"> ability to understand the range and type of work involved in the Construction sector and will begin to develop their ability to read and understand and produce simple building drawings as well as how to mark out and measure materials correctly.</w:t>
            </w:r>
          </w:p>
        </w:tc>
      </w:tr>
      <w:tr w:rsidR="0045059C" w:rsidRPr="006F6474" w14:paraId="108A9BA8" w14:textId="77777777" w:rsidTr="009C7E44">
        <w:trPr>
          <w:trHeight w:val="946"/>
        </w:trPr>
        <w:tc>
          <w:tcPr>
            <w:tcW w:w="2132" w:type="pct"/>
            <w:shd w:val="clear" w:color="auto" w:fill="auto"/>
          </w:tcPr>
          <w:p w14:paraId="70E2E89A"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b/>
              </w:rPr>
            </w:pPr>
            <w:r w:rsidRPr="006F6474">
              <w:rPr>
                <w:rFonts w:ascii="Arial" w:eastAsia="Times New Roman" w:hAnsi="Arial" w:cs="Arial"/>
                <w:b/>
              </w:rPr>
              <w:t>Construction Safety Practices: An Introduction</w:t>
            </w:r>
          </w:p>
        </w:tc>
        <w:tc>
          <w:tcPr>
            <w:tcW w:w="2868" w:type="pct"/>
          </w:tcPr>
          <w:p w14:paraId="4C02552E" w14:textId="77777777" w:rsidR="0045059C" w:rsidRPr="006F6474" w:rsidRDefault="009C7E44" w:rsidP="009C7E44">
            <w:pPr>
              <w:tabs>
                <w:tab w:val="left" w:pos="9356"/>
              </w:tabs>
              <w:spacing w:after="0" w:line="240" w:lineRule="auto"/>
              <w:jc w:val="both"/>
              <w:rPr>
                <w:rFonts w:ascii="Arial" w:eastAsia="Times New Roman" w:hAnsi="Arial" w:cs="Arial"/>
              </w:rPr>
            </w:pPr>
            <w:r w:rsidRPr="006F6474">
              <w:rPr>
                <w:rFonts w:ascii="Arial" w:eastAsia="Arial" w:hAnsi="Arial" w:cs="Arial"/>
              </w:rPr>
              <w:t>This u</w:t>
            </w:r>
            <w:r w:rsidR="0045059C" w:rsidRPr="006F6474">
              <w:rPr>
                <w:rFonts w:ascii="Arial" w:eastAsia="Arial" w:hAnsi="Arial" w:cs="Arial"/>
              </w:rPr>
              <w:t xml:space="preserve">nit will help to develop </w:t>
            </w:r>
            <w:r w:rsidRPr="006F6474">
              <w:rPr>
                <w:rFonts w:ascii="Arial" w:eastAsia="Arial" w:hAnsi="Arial" w:cs="Arial"/>
              </w:rPr>
              <w:t>pupil’s</w:t>
            </w:r>
            <w:r w:rsidR="0045059C" w:rsidRPr="006F6474">
              <w:rPr>
                <w:rFonts w:ascii="Arial" w:eastAsia="Arial" w:hAnsi="Arial" w:cs="Arial"/>
              </w:rPr>
              <w:t xml:space="preserve"> ability to work in a safe and effective manner in a Construction Industry setting.</w:t>
            </w:r>
          </w:p>
        </w:tc>
      </w:tr>
      <w:tr w:rsidR="0045059C" w:rsidRPr="006F6474" w14:paraId="673F36CF" w14:textId="77777777" w:rsidTr="009C7E44">
        <w:trPr>
          <w:trHeight w:val="700"/>
        </w:trPr>
        <w:tc>
          <w:tcPr>
            <w:tcW w:w="2132" w:type="pct"/>
            <w:shd w:val="clear" w:color="auto" w:fill="auto"/>
          </w:tcPr>
          <w:p w14:paraId="30823C9F"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b/>
              </w:rPr>
            </w:pPr>
            <w:r w:rsidRPr="006F6474">
              <w:rPr>
                <w:rFonts w:ascii="Arial" w:eastAsia="Times New Roman" w:hAnsi="Arial" w:cs="Arial"/>
                <w:b/>
              </w:rPr>
              <w:t>Efficient Construction Practices: An Introduction</w:t>
            </w:r>
          </w:p>
        </w:tc>
        <w:tc>
          <w:tcPr>
            <w:tcW w:w="2868" w:type="pct"/>
          </w:tcPr>
          <w:p w14:paraId="0F5C6945" w14:textId="77777777" w:rsidR="0045059C" w:rsidRPr="006F6474" w:rsidRDefault="009C7E44" w:rsidP="009C7E44">
            <w:pPr>
              <w:tabs>
                <w:tab w:val="left" w:pos="9356"/>
              </w:tabs>
              <w:spacing w:after="0" w:line="240" w:lineRule="auto"/>
              <w:ind w:right="142"/>
              <w:jc w:val="both"/>
              <w:rPr>
                <w:rFonts w:ascii="Arial" w:eastAsia="Times New Roman" w:hAnsi="Arial" w:cs="Arial"/>
              </w:rPr>
            </w:pPr>
            <w:r w:rsidRPr="006F6474">
              <w:rPr>
                <w:rFonts w:ascii="Arial" w:eastAsia="Arial" w:hAnsi="Arial" w:cs="Arial"/>
              </w:rPr>
              <w:t>The u</w:t>
            </w:r>
            <w:r w:rsidR="0045059C" w:rsidRPr="006F6474">
              <w:rPr>
                <w:rFonts w:ascii="Arial" w:eastAsia="Arial" w:hAnsi="Arial" w:cs="Arial"/>
              </w:rPr>
              <w:t xml:space="preserve">nit will help to develop </w:t>
            </w:r>
            <w:r w:rsidRPr="006F6474">
              <w:rPr>
                <w:rFonts w:ascii="Arial" w:eastAsia="Arial" w:hAnsi="Arial" w:cs="Arial"/>
              </w:rPr>
              <w:t>pupil’s</w:t>
            </w:r>
            <w:r w:rsidR="0045059C" w:rsidRPr="006F6474">
              <w:rPr>
                <w:rFonts w:ascii="Arial" w:eastAsia="Arial" w:hAnsi="Arial" w:cs="Arial"/>
              </w:rPr>
              <w:t xml:space="preserve"> ability to work in an organised, safe and effective manner.</w:t>
            </w:r>
          </w:p>
        </w:tc>
      </w:tr>
      <w:tr w:rsidR="0045059C" w:rsidRPr="006F6474" w14:paraId="2B092523" w14:textId="77777777" w:rsidTr="009C7E44">
        <w:trPr>
          <w:trHeight w:val="597"/>
        </w:trPr>
        <w:tc>
          <w:tcPr>
            <w:tcW w:w="2132" w:type="pct"/>
            <w:tcBorders>
              <w:bottom w:val="single" w:sz="4" w:space="0" w:color="auto"/>
            </w:tcBorders>
            <w:shd w:val="clear" w:color="auto" w:fill="auto"/>
          </w:tcPr>
          <w:p w14:paraId="7F268C9F" w14:textId="77777777" w:rsidR="0045059C" w:rsidRPr="006F6474" w:rsidRDefault="0045059C" w:rsidP="0045059C">
            <w:pPr>
              <w:tabs>
                <w:tab w:val="left" w:pos="9356"/>
              </w:tabs>
              <w:spacing w:before="100" w:beforeAutospacing="1" w:after="0" w:line="240" w:lineRule="auto"/>
              <w:ind w:right="142"/>
              <w:rPr>
                <w:rFonts w:ascii="Arial" w:eastAsia="Times New Roman" w:hAnsi="Arial" w:cs="Arial"/>
                <w:b/>
              </w:rPr>
            </w:pPr>
            <w:r w:rsidRPr="006F6474">
              <w:rPr>
                <w:rFonts w:ascii="Arial" w:eastAsia="Times New Roman" w:hAnsi="Arial" w:cs="Arial"/>
                <w:b/>
              </w:rPr>
              <w:t>Plumbing Services: An Introduction</w:t>
            </w:r>
          </w:p>
        </w:tc>
        <w:tc>
          <w:tcPr>
            <w:tcW w:w="2868" w:type="pct"/>
            <w:tcBorders>
              <w:bottom w:val="single" w:sz="4" w:space="0" w:color="auto"/>
            </w:tcBorders>
          </w:tcPr>
          <w:p w14:paraId="04ED9F69" w14:textId="77777777" w:rsidR="0045059C" w:rsidRPr="006F6474" w:rsidRDefault="009C7E44" w:rsidP="009C7E44">
            <w:pPr>
              <w:tabs>
                <w:tab w:val="left" w:pos="9356"/>
              </w:tabs>
              <w:spacing w:before="100" w:beforeAutospacing="1" w:after="100" w:afterAutospacing="1" w:line="240" w:lineRule="auto"/>
              <w:ind w:right="142"/>
              <w:jc w:val="both"/>
              <w:rPr>
                <w:rFonts w:ascii="Arial" w:eastAsia="Times New Roman" w:hAnsi="Arial" w:cs="Arial"/>
              </w:rPr>
            </w:pPr>
            <w:r w:rsidRPr="006F6474">
              <w:rPr>
                <w:rFonts w:ascii="Arial" w:eastAsia="Arial" w:hAnsi="Arial" w:cs="Arial"/>
              </w:rPr>
              <w:t>This u</w:t>
            </w:r>
            <w:r w:rsidR="0045059C" w:rsidRPr="006F6474">
              <w:rPr>
                <w:rFonts w:ascii="Arial" w:eastAsia="Arial" w:hAnsi="Arial" w:cs="Arial"/>
              </w:rPr>
              <w:t xml:space="preserve">nit requires </w:t>
            </w:r>
            <w:r w:rsidRPr="006F6474">
              <w:rPr>
                <w:rFonts w:ascii="Arial" w:eastAsia="Arial" w:hAnsi="Arial" w:cs="Arial"/>
              </w:rPr>
              <w:t>pupil’s</w:t>
            </w:r>
            <w:r w:rsidR="0045059C" w:rsidRPr="006F6474">
              <w:rPr>
                <w:rFonts w:ascii="Arial" w:eastAsia="Arial" w:hAnsi="Arial" w:cs="Arial"/>
              </w:rPr>
              <w:t xml:space="preserve"> to select the correct tools and materials used within the plumbing industry.</w:t>
            </w:r>
          </w:p>
        </w:tc>
      </w:tr>
    </w:tbl>
    <w:p w14:paraId="18E266B7" w14:textId="77777777" w:rsidR="0045059C" w:rsidRPr="006F6474" w:rsidRDefault="0045059C" w:rsidP="0045059C">
      <w:pPr>
        <w:tabs>
          <w:tab w:val="left" w:pos="9356"/>
        </w:tabs>
        <w:ind w:right="142"/>
        <w:rPr>
          <w:rFonts w:ascii="Arial" w:eastAsia="Calibri" w:hAnsi="Arial" w:cs="Arial"/>
          <w:b/>
        </w:rPr>
      </w:pPr>
    </w:p>
    <w:p w14:paraId="408B3A65" w14:textId="77777777" w:rsidR="0045059C" w:rsidRPr="006F6474" w:rsidRDefault="0045059C" w:rsidP="0045059C">
      <w:pPr>
        <w:tabs>
          <w:tab w:val="left" w:pos="9356"/>
        </w:tabs>
        <w:ind w:right="142"/>
        <w:rPr>
          <w:rFonts w:ascii="Arial" w:eastAsia="Calibri" w:hAnsi="Arial" w:cs="Arial"/>
          <w:b/>
        </w:rPr>
      </w:pPr>
      <w:r w:rsidRPr="006F6474">
        <w:rPr>
          <w:rFonts w:ascii="Arial" w:eastAsia="Calibri" w:hAnsi="Arial" w:cs="Arial"/>
          <w:b/>
        </w:rPr>
        <w:t>Assessment Method</w:t>
      </w:r>
    </w:p>
    <w:p w14:paraId="384C0C35" w14:textId="77777777" w:rsidR="0045059C" w:rsidRPr="006F6474" w:rsidRDefault="0045059C" w:rsidP="0045059C">
      <w:pPr>
        <w:tabs>
          <w:tab w:val="left" w:pos="9356"/>
        </w:tabs>
        <w:spacing w:after="0" w:line="360" w:lineRule="auto"/>
        <w:ind w:right="142"/>
        <w:jc w:val="both"/>
        <w:rPr>
          <w:rFonts w:ascii="Arial" w:eastAsia="Times New Roman" w:hAnsi="Arial" w:cs="Arial"/>
          <w:lang w:val="en"/>
        </w:rPr>
      </w:pPr>
      <w:r w:rsidRPr="006F6474">
        <w:rPr>
          <w:rFonts w:ascii="Arial" w:eastAsia="Times New Roman" w:hAnsi="Arial" w:cs="Arial"/>
          <w:lang w:val="en"/>
        </w:rPr>
        <w:t>Assessment in this course will be based on a range of practical workshop activities, supported by assessor observation checklists and pupil self-checking of quality. Closed book supervised assessments will be carried out for the electrical theoretical work.  In the Employability Skills unit, pupils will carry out self-evaluation on a range of skills, review their progress and identify action points. They will also demonstrate that they can put action points into practice.</w:t>
      </w:r>
    </w:p>
    <w:p w14:paraId="587D2D16" w14:textId="77777777" w:rsidR="0045059C" w:rsidRPr="006F6474" w:rsidRDefault="0045059C" w:rsidP="0045059C">
      <w:pPr>
        <w:tabs>
          <w:tab w:val="left" w:pos="9356"/>
        </w:tabs>
        <w:spacing w:after="0" w:line="360" w:lineRule="auto"/>
        <w:ind w:right="142"/>
        <w:jc w:val="both"/>
        <w:rPr>
          <w:rFonts w:ascii="Arial" w:eastAsia="Times New Roman" w:hAnsi="Arial" w:cs="Arial"/>
          <w:lang w:val="en"/>
        </w:rPr>
      </w:pPr>
    </w:p>
    <w:p w14:paraId="55378B0B" w14:textId="77777777" w:rsidR="0045059C" w:rsidRPr="006F6474" w:rsidRDefault="0045059C" w:rsidP="0045059C">
      <w:pPr>
        <w:tabs>
          <w:tab w:val="left" w:pos="9356"/>
        </w:tabs>
        <w:spacing w:after="0" w:line="360" w:lineRule="auto"/>
        <w:ind w:right="142"/>
        <w:jc w:val="both"/>
        <w:rPr>
          <w:rFonts w:ascii="Arial" w:eastAsia="Calibri" w:hAnsi="Arial" w:cs="Arial"/>
        </w:rPr>
      </w:pPr>
      <w:r w:rsidRPr="006F6474">
        <w:rPr>
          <w:rFonts w:ascii="Arial" w:eastAsia="Times New Roman" w:hAnsi="Arial" w:cs="Arial"/>
          <w:lang w:val="en"/>
        </w:rPr>
        <w:t xml:space="preserve">There is no external assessment for this course. Pupils must successfully complete each unit to achieve the course. </w:t>
      </w:r>
    </w:p>
    <w:p w14:paraId="4EDE0DF8" w14:textId="77777777" w:rsidR="0045059C" w:rsidRPr="006F6474" w:rsidRDefault="0045059C" w:rsidP="0045059C">
      <w:pPr>
        <w:rPr>
          <w:rFonts w:ascii="Arial" w:hAnsi="Arial" w:cs="Arial"/>
        </w:rPr>
      </w:pPr>
    </w:p>
    <w:p w14:paraId="37CACF4B" w14:textId="77777777" w:rsidR="004E7401" w:rsidRPr="006F6474" w:rsidRDefault="004E7401" w:rsidP="004E7401">
      <w:pPr>
        <w:tabs>
          <w:tab w:val="left" w:pos="9356"/>
        </w:tabs>
        <w:spacing w:after="0" w:line="360" w:lineRule="auto"/>
        <w:ind w:right="142"/>
        <w:jc w:val="both"/>
        <w:rPr>
          <w:rFonts w:ascii="Arial" w:hAnsi="Arial" w:cs="Arial"/>
        </w:rPr>
      </w:pPr>
    </w:p>
    <w:p w14:paraId="7A7F2ECF" w14:textId="77777777" w:rsidR="004C1E9D" w:rsidRPr="006F6474" w:rsidRDefault="003C526F" w:rsidP="00731C06">
      <w:pPr>
        <w:pStyle w:val="Heading1"/>
        <w:rPr>
          <w:rFonts w:ascii="Arial" w:hAnsi="Arial" w:cs="Arial"/>
          <w:b/>
          <w:sz w:val="22"/>
          <w:szCs w:val="22"/>
        </w:rPr>
      </w:pPr>
      <w:r w:rsidRPr="006F6474">
        <w:rPr>
          <w:rFonts w:ascii="Arial" w:hAnsi="Arial" w:cs="Arial"/>
          <w:sz w:val="22"/>
          <w:szCs w:val="22"/>
        </w:rPr>
        <w:br w:type="page"/>
      </w:r>
      <w:bookmarkStart w:id="6" w:name="_Toc26263360"/>
      <w:r w:rsidR="00314861">
        <w:rPr>
          <w:rFonts w:ascii="Arial" w:hAnsi="Arial" w:cs="Arial"/>
          <w:b/>
          <w:sz w:val="22"/>
          <w:szCs w:val="22"/>
        </w:rPr>
        <w:t xml:space="preserve">Foundation Apprenticeship: </w:t>
      </w:r>
      <w:r w:rsidR="004C1E9D" w:rsidRPr="006F6474">
        <w:rPr>
          <w:rFonts w:ascii="Arial" w:hAnsi="Arial" w:cs="Arial"/>
          <w:b/>
          <w:sz w:val="22"/>
          <w:szCs w:val="22"/>
        </w:rPr>
        <w:t>Civil Engineering</w:t>
      </w:r>
      <w:r w:rsidR="002923A8" w:rsidRPr="006F6474">
        <w:rPr>
          <w:rFonts w:ascii="Arial" w:hAnsi="Arial" w:cs="Arial"/>
          <w:b/>
          <w:sz w:val="22"/>
          <w:szCs w:val="22"/>
        </w:rPr>
        <w:t xml:space="preserve"> Level 6</w:t>
      </w:r>
      <w:bookmarkEnd w:id="6"/>
    </w:p>
    <w:p w14:paraId="7C33AEBC" w14:textId="77777777" w:rsidR="00670704" w:rsidRPr="006F6474" w:rsidRDefault="00670704" w:rsidP="00670704">
      <w:pPr>
        <w:rPr>
          <w:rFonts w:ascii="Arial" w:hAnsi="Arial" w:cs="Arial"/>
        </w:rPr>
      </w:pPr>
    </w:p>
    <w:tbl>
      <w:tblPr>
        <w:tblStyle w:val="TableGrid"/>
        <w:tblW w:w="0" w:type="auto"/>
        <w:tblLayout w:type="fixed"/>
        <w:tblLook w:val="04A0" w:firstRow="1" w:lastRow="0" w:firstColumn="1" w:lastColumn="0" w:noHBand="0" w:noVBand="1"/>
      </w:tblPr>
      <w:tblGrid>
        <w:gridCol w:w="4106"/>
        <w:gridCol w:w="5352"/>
      </w:tblGrid>
      <w:tr w:rsidR="00670704" w:rsidRPr="006F6474" w14:paraId="26AC1E00" w14:textId="77777777" w:rsidTr="00100A08">
        <w:tc>
          <w:tcPr>
            <w:tcW w:w="4106" w:type="dxa"/>
            <w:shd w:val="clear" w:color="auto" w:fill="7030A0"/>
          </w:tcPr>
          <w:p w14:paraId="65C36618" w14:textId="77777777" w:rsidR="00670704" w:rsidRPr="006F6474" w:rsidRDefault="00670704" w:rsidP="00100A08">
            <w:pPr>
              <w:rPr>
                <w:b/>
                <w:color w:val="FFFFFF" w:themeColor="background1"/>
                <w:szCs w:val="22"/>
              </w:rPr>
            </w:pPr>
            <w:r w:rsidRPr="006F6474">
              <w:rPr>
                <w:b/>
                <w:color w:val="FFFFFF" w:themeColor="background1"/>
                <w:szCs w:val="22"/>
              </w:rPr>
              <w:t>Course Title</w:t>
            </w:r>
          </w:p>
        </w:tc>
        <w:tc>
          <w:tcPr>
            <w:tcW w:w="5352" w:type="dxa"/>
            <w:shd w:val="clear" w:color="auto" w:fill="7030A0"/>
            <w:vAlign w:val="center"/>
          </w:tcPr>
          <w:p w14:paraId="1430940B" w14:textId="77777777" w:rsidR="00670704" w:rsidRPr="006F6474" w:rsidRDefault="00314861" w:rsidP="00100A08">
            <w:pPr>
              <w:tabs>
                <w:tab w:val="left" w:pos="9356"/>
              </w:tabs>
              <w:ind w:right="142"/>
              <w:rPr>
                <w:b/>
                <w:color w:val="FFFFFF" w:themeColor="background1"/>
                <w:szCs w:val="22"/>
              </w:rPr>
            </w:pPr>
            <w:r>
              <w:rPr>
                <w:b/>
                <w:color w:val="FFFFFF" w:themeColor="background1"/>
                <w:szCs w:val="22"/>
              </w:rPr>
              <w:t>Foundation Apprenticeship:</w:t>
            </w:r>
            <w:r w:rsidR="00670704" w:rsidRPr="006F6474">
              <w:rPr>
                <w:b/>
                <w:color w:val="FFFFFF" w:themeColor="background1"/>
                <w:szCs w:val="22"/>
              </w:rPr>
              <w:t xml:space="preserve"> Civil Engineering</w:t>
            </w:r>
            <w:r w:rsidR="00670704" w:rsidRPr="006F6474">
              <w:rPr>
                <w:szCs w:val="22"/>
              </w:rPr>
              <w:t xml:space="preserve"> </w:t>
            </w:r>
          </w:p>
        </w:tc>
      </w:tr>
      <w:tr w:rsidR="00670704" w:rsidRPr="006F6474" w14:paraId="1C618863" w14:textId="77777777" w:rsidTr="00100A08">
        <w:tc>
          <w:tcPr>
            <w:tcW w:w="4106" w:type="dxa"/>
            <w:shd w:val="clear" w:color="auto" w:fill="auto"/>
          </w:tcPr>
          <w:p w14:paraId="34079BBA" w14:textId="77777777" w:rsidR="00670704" w:rsidRPr="006F6474" w:rsidRDefault="00670704" w:rsidP="00100A08">
            <w:pPr>
              <w:tabs>
                <w:tab w:val="left" w:pos="9356"/>
              </w:tabs>
              <w:spacing w:line="360" w:lineRule="auto"/>
              <w:ind w:right="142"/>
              <w:rPr>
                <w:b/>
                <w:szCs w:val="22"/>
              </w:rPr>
            </w:pPr>
            <w:r w:rsidRPr="006F6474">
              <w:rPr>
                <w:b/>
                <w:szCs w:val="22"/>
              </w:rPr>
              <w:t>Level</w:t>
            </w:r>
          </w:p>
        </w:tc>
        <w:tc>
          <w:tcPr>
            <w:tcW w:w="5352" w:type="dxa"/>
          </w:tcPr>
          <w:p w14:paraId="22EDEB1D" w14:textId="77777777" w:rsidR="00670704" w:rsidRPr="006F6474" w:rsidRDefault="00670704" w:rsidP="00100A08">
            <w:pPr>
              <w:tabs>
                <w:tab w:val="left" w:pos="9356"/>
              </w:tabs>
              <w:ind w:right="142"/>
              <w:rPr>
                <w:szCs w:val="22"/>
              </w:rPr>
            </w:pPr>
            <w:r w:rsidRPr="006F6474">
              <w:rPr>
                <w:szCs w:val="22"/>
              </w:rPr>
              <w:t>SCQF level 6</w:t>
            </w:r>
          </w:p>
        </w:tc>
      </w:tr>
      <w:tr w:rsidR="00670704" w:rsidRPr="006F6474" w14:paraId="64027A24" w14:textId="77777777" w:rsidTr="00100A08">
        <w:tc>
          <w:tcPr>
            <w:tcW w:w="4106" w:type="dxa"/>
            <w:shd w:val="clear" w:color="auto" w:fill="auto"/>
          </w:tcPr>
          <w:p w14:paraId="64B9F110" w14:textId="77777777" w:rsidR="00670704" w:rsidRPr="006F6474" w:rsidRDefault="00670704" w:rsidP="00100A08">
            <w:pPr>
              <w:tabs>
                <w:tab w:val="left" w:pos="9356"/>
              </w:tabs>
              <w:spacing w:line="360" w:lineRule="auto"/>
              <w:ind w:right="142"/>
              <w:rPr>
                <w:b/>
                <w:szCs w:val="22"/>
              </w:rPr>
            </w:pPr>
            <w:r w:rsidRPr="006F6474">
              <w:rPr>
                <w:b/>
                <w:szCs w:val="22"/>
              </w:rPr>
              <w:t>Campus</w:t>
            </w:r>
          </w:p>
        </w:tc>
        <w:tc>
          <w:tcPr>
            <w:tcW w:w="5352" w:type="dxa"/>
          </w:tcPr>
          <w:p w14:paraId="4C61EE5E" w14:textId="77777777" w:rsidR="00670704" w:rsidRPr="006F6474" w:rsidRDefault="00670704" w:rsidP="00100A08">
            <w:pPr>
              <w:tabs>
                <w:tab w:val="left" w:pos="9356"/>
              </w:tabs>
              <w:spacing w:line="360" w:lineRule="auto"/>
              <w:ind w:right="142"/>
              <w:rPr>
                <w:szCs w:val="22"/>
              </w:rPr>
            </w:pPr>
            <w:proofErr w:type="spellStart"/>
            <w:r w:rsidRPr="006F6474">
              <w:rPr>
                <w:szCs w:val="22"/>
              </w:rPr>
              <w:t>Brechin</w:t>
            </w:r>
            <w:proofErr w:type="spellEnd"/>
            <w:r w:rsidRPr="006F6474">
              <w:rPr>
                <w:szCs w:val="22"/>
              </w:rPr>
              <w:t xml:space="preserve"> High School, Grove </w:t>
            </w:r>
          </w:p>
        </w:tc>
      </w:tr>
      <w:tr w:rsidR="00670704" w:rsidRPr="006F6474" w14:paraId="2A74AB83" w14:textId="77777777" w:rsidTr="00100A08">
        <w:tc>
          <w:tcPr>
            <w:tcW w:w="4106" w:type="dxa"/>
            <w:shd w:val="clear" w:color="auto" w:fill="auto"/>
          </w:tcPr>
          <w:p w14:paraId="4E14A9CB" w14:textId="77777777" w:rsidR="00670704" w:rsidRPr="006F6474" w:rsidRDefault="00670704" w:rsidP="00100A08">
            <w:pPr>
              <w:tabs>
                <w:tab w:val="left" w:pos="9356"/>
              </w:tabs>
              <w:spacing w:line="360" w:lineRule="auto"/>
              <w:ind w:right="142"/>
              <w:rPr>
                <w:b/>
                <w:szCs w:val="22"/>
              </w:rPr>
            </w:pPr>
            <w:r w:rsidRPr="006F6474">
              <w:rPr>
                <w:b/>
                <w:szCs w:val="22"/>
              </w:rPr>
              <w:t>Days</w:t>
            </w:r>
          </w:p>
        </w:tc>
        <w:tc>
          <w:tcPr>
            <w:tcW w:w="5352" w:type="dxa"/>
          </w:tcPr>
          <w:p w14:paraId="09C2AE1C" w14:textId="77777777" w:rsidR="00670704" w:rsidRPr="006F6474" w:rsidRDefault="00670704" w:rsidP="00100A08">
            <w:pPr>
              <w:tabs>
                <w:tab w:val="left" w:pos="9356"/>
              </w:tabs>
              <w:ind w:right="142"/>
              <w:rPr>
                <w:szCs w:val="22"/>
              </w:rPr>
            </w:pPr>
            <w:proofErr w:type="spellStart"/>
            <w:r w:rsidRPr="006F6474">
              <w:rPr>
                <w:szCs w:val="22"/>
              </w:rPr>
              <w:t>Brechin</w:t>
            </w:r>
            <w:proofErr w:type="spellEnd"/>
            <w:r w:rsidRPr="006F6474">
              <w:rPr>
                <w:szCs w:val="22"/>
              </w:rPr>
              <w:t xml:space="preserve"> – Tuesday and Wednesday </w:t>
            </w:r>
          </w:p>
          <w:p w14:paraId="0C9E2817" w14:textId="77777777" w:rsidR="00670704" w:rsidRPr="006F6474" w:rsidRDefault="00670704" w:rsidP="00100A08">
            <w:pPr>
              <w:rPr>
                <w:szCs w:val="22"/>
              </w:rPr>
            </w:pPr>
            <w:r w:rsidRPr="006F6474">
              <w:rPr>
                <w:szCs w:val="22"/>
              </w:rPr>
              <w:t>Grove – Tuesday, Thursday and Friday (14:00 – 16:00)</w:t>
            </w:r>
          </w:p>
        </w:tc>
      </w:tr>
      <w:tr w:rsidR="00670704" w:rsidRPr="006F6474" w14:paraId="2E94527A" w14:textId="77777777" w:rsidTr="00100A08">
        <w:tc>
          <w:tcPr>
            <w:tcW w:w="4106" w:type="dxa"/>
            <w:shd w:val="clear" w:color="auto" w:fill="auto"/>
          </w:tcPr>
          <w:p w14:paraId="58E47A0F" w14:textId="77777777" w:rsidR="00670704" w:rsidRPr="006F6474" w:rsidRDefault="00670704" w:rsidP="00100A08">
            <w:pPr>
              <w:tabs>
                <w:tab w:val="left" w:pos="9356"/>
              </w:tabs>
              <w:spacing w:line="360" w:lineRule="auto"/>
              <w:ind w:right="142"/>
              <w:rPr>
                <w:b/>
                <w:szCs w:val="22"/>
              </w:rPr>
            </w:pPr>
            <w:r w:rsidRPr="006F6474">
              <w:rPr>
                <w:b/>
                <w:szCs w:val="22"/>
              </w:rPr>
              <w:t>Start Date</w:t>
            </w:r>
          </w:p>
        </w:tc>
        <w:tc>
          <w:tcPr>
            <w:tcW w:w="5352" w:type="dxa"/>
          </w:tcPr>
          <w:p w14:paraId="502B7780" w14:textId="77777777" w:rsidR="00670704" w:rsidRPr="006F6474" w:rsidRDefault="00670704" w:rsidP="00100A08">
            <w:pPr>
              <w:tabs>
                <w:tab w:val="left" w:pos="9356"/>
              </w:tabs>
              <w:spacing w:line="360" w:lineRule="auto"/>
              <w:ind w:right="142"/>
              <w:rPr>
                <w:szCs w:val="22"/>
              </w:rPr>
            </w:pPr>
            <w:r w:rsidRPr="006F6474">
              <w:rPr>
                <w:szCs w:val="22"/>
              </w:rPr>
              <w:t>May 2020</w:t>
            </w:r>
          </w:p>
        </w:tc>
      </w:tr>
      <w:tr w:rsidR="00670704" w:rsidRPr="006F6474" w14:paraId="429ACD42" w14:textId="77777777" w:rsidTr="00100A08">
        <w:tc>
          <w:tcPr>
            <w:tcW w:w="4106" w:type="dxa"/>
            <w:shd w:val="clear" w:color="auto" w:fill="auto"/>
          </w:tcPr>
          <w:p w14:paraId="0B2CD828" w14:textId="77777777" w:rsidR="00670704" w:rsidRPr="006F6474" w:rsidRDefault="00670704" w:rsidP="00100A08">
            <w:pPr>
              <w:tabs>
                <w:tab w:val="left" w:pos="9356"/>
              </w:tabs>
              <w:spacing w:line="360" w:lineRule="auto"/>
              <w:ind w:right="142"/>
              <w:rPr>
                <w:b/>
                <w:szCs w:val="22"/>
              </w:rPr>
            </w:pPr>
            <w:r w:rsidRPr="006F6474">
              <w:rPr>
                <w:b/>
                <w:szCs w:val="22"/>
              </w:rPr>
              <w:t>End Date</w:t>
            </w:r>
          </w:p>
        </w:tc>
        <w:tc>
          <w:tcPr>
            <w:tcW w:w="5352" w:type="dxa"/>
          </w:tcPr>
          <w:p w14:paraId="526D3518" w14:textId="77777777" w:rsidR="00670704" w:rsidRPr="006F6474" w:rsidRDefault="00670704" w:rsidP="00100A08">
            <w:pPr>
              <w:tabs>
                <w:tab w:val="left" w:pos="9356"/>
              </w:tabs>
              <w:spacing w:line="360" w:lineRule="auto"/>
              <w:ind w:right="142"/>
              <w:rPr>
                <w:szCs w:val="22"/>
              </w:rPr>
            </w:pPr>
            <w:r w:rsidRPr="006F6474">
              <w:rPr>
                <w:szCs w:val="22"/>
              </w:rPr>
              <w:t>April 2022</w:t>
            </w:r>
          </w:p>
        </w:tc>
      </w:tr>
    </w:tbl>
    <w:p w14:paraId="47C13A43" w14:textId="77777777" w:rsidR="00670704" w:rsidRPr="006F6474" w:rsidRDefault="00670704" w:rsidP="00670704">
      <w:pPr>
        <w:tabs>
          <w:tab w:val="left" w:pos="9356"/>
        </w:tabs>
        <w:spacing w:after="0"/>
        <w:ind w:right="142"/>
        <w:rPr>
          <w:rFonts w:ascii="Arial" w:hAnsi="Arial" w:cs="Arial"/>
          <w:b/>
        </w:rPr>
      </w:pPr>
    </w:p>
    <w:p w14:paraId="5AE4FBA6" w14:textId="77777777" w:rsidR="00670704" w:rsidRPr="006F6474" w:rsidRDefault="00670704" w:rsidP="00670704">
      <w:pPr>
        <w:tabs>
          <w:tab w:val="left" w:pos="9356"/>
        </w:tabs>
        <w:spacing w:after="0"/>
        <w:ind w:right="142"/>
        <w:rPr>
          <w:rFonts w:ascii="Arial" w:hAnsi="Arial" w:cs="Arial"/>
          <w:b/>
        </w:rPr>
      </w:pPr>
      <w:r w:rsidRPr="006F6474">
        <w:rPr>
          <w:rFonts w:ascii="Arial" w:hAnsi="Arial" w:cs="Arial"/>
          <w:b/>
        </w:rPr>
        <w:t>Units to be completed over 2 years</w:t>
      </w:r>
    </w:p>
    <w:p w14:paraId="1D96EAF2" w14:textId="77777777" w:rsidR="00670704" w:rsidRPr="006F6474" w:rsidRDefault="00670704" w:rsidP="00670704">
      <w:pPr>
        <w:tabs>
          <w:tab w:val="left" w:pos="9356"/>
        </w:tabs>
        <w:spacing w:after="0"/>
        <w:ind w:right="142"/>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972"/>
        <w:gridCol w:w="6487"/>
      </w:tblGrid>
      <w:tr w:rsidR="00670704" w:rsidRPr="006F6474" w14:paraId="7DA6D94C" w14:textId="77777777" w:rsidTr="00100A08">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7030A0"/>
            <w:hideMark/>
          </w:tcPr>
          <w:p w14:paraId="41BFFF02" w14:textId="77777777" w:rsidR="00670704" w:rsidRPr="006F6474" w:rsidRDefault="00670704" w:rsidP="00100A08">
            <w:pPr>
              <w:tabs>
                <w:tab w:val="left" w:pos="9356"/>
              </w:tabs>
              <w:spacing w:after="0" w:line="240" w:lineRule="auto"/>
              <w:ind w:right="142"/>
              <w:rPr>
                <w:rFonts w:ascii="Arial" w:eastAsia="Times New Roman" w:hAnsi="Arial" w:cs="Arial"/>
                <w:b/>
                <w:bCs/>
              </w:rPr>
            </w:pPr>
            <w:r w:rsidRPr="006F6474">
              <w:rPr>
                <w:rFonts w:ascii="Arial" w:eastAsia="Times New Roman" w:hAnsi="Arial" w:cs="Arial"/>
                <w:b/>
                <w:bCs/>
                <w:color w:val="FFFFFF" w:themeColor="background1"/>
              </w:rPr>
              <w:t>Mandatory Units</w:t>
            </w:r>
          </w:p>
        </w:tc>
      </w:tr>
      <w:tr w:rsidR="00670704" w:rsidRPr="006F6474" w14:paraId="3B053E04" w14:textId="77777777" w:rsidTr="00100A08">
        <w:trPr>
          <w:trHeight w:val="328"/>
        </w:trPr>
        <w:tc>
          <w:tcPr>
            <w:tcW w:w="1571" w:type="pct"/>
            <w:tcBorders>
              <w:top w:val="single" w:sz="4" w:space="0" w:color="auto"/>
            </w:tcBorders>
            <w:shd w:val="clear" w:color="auto" w:fill="auto"/>
          </w:tcPr>
          <w:p w14:paraId="04EB3631" w14:textId="77777777" w:rsidR="00670704" w:rsidRPr="006F6474" w:rsidRDefault="00670704" w:rsidP="00100A08">
            <w:pPr>
              <w:tabs>
                <w:tab w:val="left" w:pos="9356"/>
              </w:tabs>
              <w:spacing w:before="100" w:beforeAutospacing="1" w:after="0" w:line="240" w:lineRule="auto"/>
              <w:ind w:right="142"/>
              <w:rPr>
                <w:rFonts w:ascii="Arial" w:eastAsia="Times New Roman" w:hAnsi="Arial" w:cs="Arial"/>
              </w:rPr>
            </w:pPr>
            <w:r w:rsidRPr="006F6474">
              <w:rPr>
                <w:rFonts w:ascii="Arial" w:hAnsi="Arial" w:cs="Arial"/>
              </w:rPr>
              <w:t>Civil Engineering Materials</w:t>
            </w:r>
          </w:p>
        </w:tc>
        <w:tc>
          <w:tcPr>
            <w:tcW w:w="3429" w:type="pct"/>
            <w:tcBorders>
              <w:top w:val="single" w:sz="4" w:space="0" w:color="auto"/>
            </w:tcBorders>
            <w:shd w:val="clear" w:color="auto" w:fill="auto"/>
          </w:tcPr>
          <w:p w14:paraId="4E8AB9C3" w14:textId="77777777" w:rsidR="00670704" w:rsidRPr="006F6474" w:rsidRDefault="00670704" w:rsidP="00100A08">
            <w:pPr>
              <w:tabs>
                <w:tab w:val="left" w:pos="9356"/>
              </w:tabs>
              <w:spacing w:before="100" w:beforeAutospacing="1" w:after="0" w:line="240" w:lineRule="auto"/>
              <w:ind w:right="142"/>
              <w:rPr>
                <w:rFonts w:ascii="Arial" w:eastAsia="Times New Roman" w:hAnsi="Arial" w:cs="Arial"/>
              </w:rPr>
            </w:pPr>
            <w:r w:rsidRPr="006F6474">
              <w:rPr>
                <w:rFonts w:ascii="Arial" w:hAnsi="Arial" w:cs="Arial"/>
              </w:rPr>
              <w:t>Computer Aided Drafting: An Introduction</w:t>
            </w:r>
          </w:p>
        </w:tc>
      </w:tr>
      <w:tr w:rsidR="00670704" w:rsidRPr="006F6474" w14:paraId="303D27D8" w14:textId="77777777" w:rsidTr="00100A08">
        <w:trPr>
          <w:trHeight w:val="328"/>
        </w:trPr>
        <w:tc>
          <w:tcPr>
            <w:tcW w:w="1571" w:type="pct"/>
            <w:shd w:val="clear" w:color="auto" w:fill="auto"/>
          </w:tcPr>
          <w:p w14:paraId="5328E091" w14:textId="77777777" w:rsidR="00670704" w:rsidRPr="006F6474" w:rsidRDefault="00670704" w:rsidP="00100A08">
            <w:pPr>
              <w:tabs>
                <w:tab w:val="left" w:pos="9356"/>
              </w:tabs>
              <w:spacing w:before="100" w:beforeAutospacing="1" w:after="0" w:line="240" w:lineRule="auto"/>
              <w:ind w:right="142"/>
              <w:rPr>
                <w:rFonts w:ascii="Arial" w:eastAsia="Times New Roman" w:hAnsi="Arial" w:cs="Arial"/>
              </w:rPr>
            </w:pPr>
            <w:r w:rsidRPr="006F6474">
              <w:rPr>
                <w:rFonts w:ascii="Arial" w:hAnsi="Arial" w:cs="Arial"/>
              </w:rPr>
              <w:t>Civil Engineering Project</w:t>
            </w:r>
          </w:p>
        </w:tc>
        <w:tc>
          <w:tcPr>
            <w:tcW w:w="3429" w:type="pct"/>
            <w:shd w:val="clear" w:color="auto" w:fill="auto"/>
          </w:tcPr>
          <w:p w14:paraId="623BEE98" w14:textId="77777777" w:rsidR="00670704" w:rsidRPr="006F6474" w:rsidRDefault="00670704" w:rsidP="00100A08">
            <w:pPr>
              <w:tabs>
                <w:tab w:val="left" w:pos="9356"/>
              </w:tabs>
              <w:spacing w:before="100" w:beforeAutospacing="1" w:after="0" w:line="240" w:lineRule="auto"/>
              <w:ind w:right="142"/>
              <w:rPr>
                <w:rFonts w:ascii="Arial" w:eastAsia="Times New Roman" w:hAnsi="Arial" w:cs="Arial"/>
              </w:rPr>
            </w:pPr>
            <w:r w:rsidRPr="006F6474">
              <w:rPr>
                <w:rFonts w:ascii="Arial" w:hAnsi="Arial" w:cs="Arial"/>
              </w:rPr>
              <w:t>Construction Site Surveying: An Introduction</w:t>
            </w:r>
          </w:p>
        </w:tc>
      </w:tr>
      <w:tr w:rsidR="00670704" w:rsidRPr="006F6474" w14:paraId="19859451" w14:textId="77777777" w:rsidTr="00100A08">
        <w:trPr>
          <w:trHeight w:val="329"/>
        </w:trPr>
        <w:tc>
          <w:tcPr>
            <w:tcW w:w="1571" w:type="pct"/>
            <w:shd w:val="clear" w:color="auto" w:fill="auto"/>
          </w:tcPr>
          <w:p w14:paraId="352E4F27" w14:textId="77777777" w:rsidR="00670704" w:rsidRPr="006F6474" w:rsidRDefault="00670704" w:rsidP="00100A08">
            <w:pPr>
              <w:tabs>
                <w:tab w:val="left" w:pos="9356"/>
              </w:tabs>
              <w:spacing w:before="100" w:beforeAutospacing="1" w:after="0" w:line="240" w:lineRule="auto"/>
              <w:ind w:right="142"/>
              <w:rPr>
                <w:rFonts w:ascii="Arial" w:eastAsia="Times New Roman" w:hAnsi="Arial" w:cs="Arial"/>
              </w:rPr>
            </w:pPr>
            <w:r w:rsidRPr="006F6474">
              <w:rPr>
                <w:rFonts w:ascii="Arial" w:hAnsi="Arial" w:cs="Arial"/>
              </w:rPr>
              <w:t>Civil Engineering Site Work</w:t>
            </w:r>
          </w:p>
        </w:tc>
        <w:tc>
          <w:tcPr>
            <w:tcW w:w="3429" w:type="pct"/>
            <w:shd w:val="clear" w:color="auto" w:fill="auto"/>
          </w:tcPr>
          <w:p w14:paraId="4C9F6229" w14:textId="77777777" w:rsidR="00670704" w:rsidRPr="006F6474" w:rsidRDefault="00670704" w:rsidP="00100A08">
            <w:pPr>
              <w:tabs>
                <w:tab w:val="left" w:pos="9356"/>
              </w:tabs>
              <w:spacing w:before="100" w:beforeAutospacing="1" w:after="0" w:line="240" w:lineRule="auto"/>
              <w:ind w:right="142"/>
              <w:rPr>
                <w:rFonts w:ascii="Arial" w:eastAsia="Times New Roman" w:hAnsi="Arial" w:cs="Arial"/>
              </w:rPr>
            </w:pPr>
            <w:r w:rsidRPr="006F6474">
              <w:rPr>
                <w:rFonts w:ascii="Arial" w:hAnsi="Arial" w:cs="Arial"/>
              </w:rPr>
              <w:t>Health and Safety in the Construction Industry</w:t>
            </w:r>
          </w:p>
        </w:tc>
      </w:tr>
      <w:tr w:rsidR="00670704" w:rsidRPr="006F6474" w14:paraId="25799B50" w14:textId="77777777" w:rsidTr="00100A08">
        <w:trPr>
          <w:trHeight w:val="216"/>
        </w:trPr>
        <w:tc>
          <w:tcPr>
            <w:tcW w:w="1571" w:type="pct"/>
            <w:shd w:val="clear" w:color="auto" w:fill="auto"/>
          </w:tcPr>
          <w:p w14:paraId="34979D9A" w14:textId="77777777" w:rsidR="00670704" w:rsidRPr="006F6474" w:rsidRDefault="00670704" w:rsidP="00100A08">
            <w:pPr>
              <w:tabs>
                <w:tab w:val="left" w:pos="9356"/>
              </w:tabs>
              <w:spacing w:before="100" w:beforeAutospacing="1" w:after="0" w:line="240" w:lineRule="auto"/>
              <w:ind w:right="142"/>
              <w:rPr>
                <w:rFonts w:ascii="Arial" w:eastAsia="Times New Roman" w:hAnsi="Arial" w:cs="Arial"/>
              </w:rPr>
            </w:pPr>
            <w:r w:rsidRPr="006F6474">
              <w:rPr>
                <w:rFonts w:ascii="Arial" w:hAnsi="Arial" w:cs="Arial"/>
              </w:rPr>
              <w:t>Civil Engineering Technology</w:t>
            </w:r>
          </w:p>
        </w:tc>
        <w:tc>
          <w:tcPr>
            <w:tcW w:w="3429" w:type="pct"/>
            <w:shd w:val="clear" w:color="auto" w:fill="auto"/>
          </w:tcPr>
          <w:p w14:paraId="3785DCEF" w14:textId="77777777" w:rsidR="00670704" w:rsidRPr="006F6474" w:rsidRDefault="00670704" w:rsidP="00100A08">
            <w:pPr>
              <w:tabs>
                <w:tab w:val="left" w:pos="9356"/>
              </w:tabs>
              <w:spacing w:before="100" w:beforeAutospacing="1" w:after="0" w:line="240" w:lineRule="auto"/>
              <w:ind w:right="142"/>
              <w:rPr>
                <w:rFonts w:ascii="Arial" w:eastAsia="Times New Roman" w:hAnsi="Arial" w:cs="Arial"/>
              </w:rPr>
            </w:pPr>
            <w:r w:rsidRPr="006F6474">
              <w:rPr>
                <w:rFonts w:ascii="Arial" w:hAnsi="Arial" w:cs="Arial"/>
              </w:rPr>
              <w:t>Mathematics: Craft 1</w:t>
            </w:r>
          </w:p>
        </w:tc>
      </w:tr>
      <w:tr w:rsidR="00670704" w:rsidRPr="006F6474" w14:paraId="01DB697F" w14:textId="77777777" w:rsidTr="00100A08">
        <w:trPr>
          <w:trHeight w:val="168"/>
        </w:trPr>
        <w:tc>
          <w:tcPr>
            <w:tcW w:w="1571" w:type="pct"/>
            <w:shd w:val="clear" w:color="auto" w:fill="auto"/>
          </w:tcPr>
          <w:p w14:paraId="45480169" w14:textId="77777777" w:rsidR="00670704" w:rsidRPr="006F6474" w:rsidRDefault="00670704" w:rsidP="00100A08">
            <w:pPr>
              <w:tabs>
                <w:tab w:val="left" w:pos="9356"/>
              </w:tabs>
              <w:spacing w:before="100" w:beforeAutospacing="1" w:after="0" w:line="240" w:lineRule="auto"/>
              <w:ind w:right="142"/>
              <w:rPr>
                <w:rFonts w:ascii="Arial" w:hAnsi="Arial" w:cs="Arial"/>
              </w:rPr>
            </w:pPr>
            <w:r w:rsidRPr="006F6474">
              <w:rPr>
                <w:rFonts w:ascii="Arial" w:hAnsi="Arial" w:cs="Arial"/>
              </w:rPr>
              <w:t>Mechanics for Construction: An Introduction</w:t>
            </w:r>
          </w:p>
        </w:tc>
        <w:tc>
          <w:tcPr>
            <w:tcW w:w="3429" w:type="pct"/>
            <w:shd w:val="clear" w:color="auto" w:fill="auto"/>
          </w:tcPr>
          <w:p w14:paraId="766AFF92" w14:textId="77777777" w:rsidR="00670704" w:rsidRPr="006F6474" w:rsidRDefault="00670704" w:rsidP="00100A08">
            <w:pPr>
              <w:tabs>
                <w:tab w:val="left" w:pos="9356"/>
              </w:tabs>
              <w:spacing w:before="100" w:beforeAutospacing="1" w:after="0" w:line="240" w:lineRule="auto"/>
              <w:ind w:right="142"/>
              <w:rPr>
                <w:rFonts w:ascii="Arial" w:hAnsi="Arial" w:cs="Arial"/>
              </w:rPr>
            </w:pPr>
            <w:r w:rsidRPr="006F6474">
              <w:rPr>
                <w:rFonts w:ascii="Arial" w:hAnsi="Arial" w:cs="Arial"/>
              </w:rPr>
              <w:t>Mathematics for Construction Technicians</w:t>
            </w:r>
          </w:p>
        </w:tc>
      </w:tr>
      <w:tr w:rsidR="00670704" w:rsidRPr="006F6474" w14:paraId="09025336" w14:textId="77777777" w:rsidTr="00100A08">
        <w:trPr>
          <w:trHeight w:val="324"/>
        </w:trPr>
        <w:tc>
          <w:tcPr>
            <w:tcW w:w="1571" w:type="pct"/>
            <w:vMerge w:val="restart"/>
            <w:shd w:val="clear" w:color="auto" w:fill="auto"/>
          </w:tcPr>
          <w:p w14:paraId="596ADE83" w14:textId="77777777" w:rsidR="00670704" w:rsidRPr="006F6474" w:rsidRDefault="00670704" w:rsidP="00100A08">
            <w:pPr>
              <w:tabs>
                <w:tab w:val="left" w:pos="9356"/>
              </w:tabs>
              <w:spacing w:before="100" w:beforeAutospacing="1" w:after="0" w:line="240" w:lineRule="auto"/>
              <w:ind w:right="142"/>
              <w:rPr>
                <w:rFonts w:ascii="Arial" w:hAnsi="Arial" w:cs="Arial"/>
              </w:rPr>
            </w:pPr>
            <w:r w:rsidRPr="006F6474">
              <w:rPr>
                <w:rFonts w:ascii="Arial" w:hAnsi="Arial" w:cs="Arial"/>
              </w:rPr>
              <w:t>Sustainability in the Construction Industry</w:t>
            </w:r>
          </w:p>
        </w:tc>
        <w:tc>
          <w:tcPr>
            <w:tcW w:w="3429" w:type="pct"/>
            <w:shd w:val="clear" w:color="auto" w:fill="auto"/>
          </w:tcPr>
          <w:p w14:paraId="73E73C54" w14:textId="77777777" w:rsidR="00670704" w:rsidRPr="006F6474" w:rsidRDefault="00670704" w:rsidP="00100A08">
            <w:pPr>
              <w:tabs>
                <w:tab w:val="left" w:pos="9356"/>
              </w:tabs>
              <w:spacing w:before="100" w:beforeAutospacing="1" w:after="0" w:line="240" w:lineRule="auto"/>
              <w:ind w:right="142"/>
              <w:rPr>
                <w:rFonts w:ascii="Arial" w:hAnsi="Arial" w:cs="Arial"/>
              </w:rPr>
            </w:pPr>
            <w:r w:rsidRPr="006F6474">
              <w:rPr>
                <w:rFonts w:ascii="Arial" w:hAnsi="Arial" w:cs="Arial"/>
              </w:rPr>
              <w:t>Modern Methods of Construction: An Introduction</w:t>
            </w:r>
          </w:p>
        </w:tc>
      </w:tr>
      <w:tr w:rsidR="00670704" w:rsidRPr="006F6474" w14:paraId="334C0F39" w14:textId="77777777" w:rsidTr="00100A08">
        <w:trPr>
          <w:trHeight w:val="288"/>
        </w:trPr>
        <w:tc>
          <w:tcPr>
            <w:tcW w:w="1571" w:type="pct"/>
            <w:vMerge/>
            <w:shd w:val="clear" w:color="auto" w:fill="auto"/>
          </w:tcPr>
          <w:p w14:paraId="393EF949" w14:textId="77777777" w:rsidR="00670704" w:rsidRPr="006F6474" w:rsidRDefault="00670704" w:rsidP="00100A08">
            <w:pPr>
              <w:tabs>
                <w:tab w:val="left" w:pos="9356"/>
              </w:tabs>
              <w:spacing w:before="100" w:beforeAutospacing="1" w:after="0" w:line="240" w:lineRule="auto"/>
              <w:ind w:right="142"/>
              <w:rPr>
                <w:rFonts w:ascii="Arial" w:hAnsi="Arial" w:cs="Arial"/>
              </w:rPr>
            </w:pPr>
          </w:p>
        </w:tc>
        <w:tc>
          <w:tcPr>
            <w:tcW w:w="3429" w:type="pct"/>
            <w:shd w:val="clear" w:color="auto" w:fill="auto"/>
          </w:tcPr>
          <w:p w14:paraId="3FEE47FA" w14:textId="77777777" w:rsidR="00670704" w:rsidRPr="006F6474" w:rsidRDefault="00670704" w:rsidP="00100A08">
            <w:pPr>
              <w:tabs>
                <w:tab w:val="left" w:pos="9356"/>
              </w:tabs>
              <w:spacing w:before="100" w:beforeAutospacing="1" w:after="0" w:line="240" w:lineRule="auto"/>
              <w:ind w:right="142"/>
              <w:rPr>
                <w:rFonts w:ascii="Arial" w:hAnsi="Arial" w:cs="Arial"/>
              </w:rPr>
            </w:pPr>
            <w:r w:rsidRPr="006F6474">
              <w:rPr>
                <w:rFonts w:ascii="Arial" w:hAnsi="Arial" w:cs="Arial"/>
              </w:rPr>
              <w:t>Maintain professional relationships and practice in built environment design</w:t>
            </w:r>
          </w:p>
        </w:tc>
      </w:tr>
    </w:tbl>
    <w:p w14:paraId="07F0C98A" w14:textId="77777777" w:rsidR="00670704" w:rsidRPr="006F6474" w:rsidRDefault="00670704" w:rsidP="00670704">
      <w:pPr>
        <w:tabs>
          <w:tab w:val="left" w:pos="709"/>
          <w:tab w:val="left" w:pos="9356"/>
        </w:tabs>
        <w:spacing w:after="0"/>
        <w:ind w:right="142"/>
        <w:rPr>
          <w:rFonts w:ascii="Arial" w:hAnsi="Arial" w:cs="Arial"/>
          <w:b/>
        </w:rPr>
      </w:pPr>
    </w:p>
    <w:p w14:paraId="3B705FB7" w14:textId="77777777" w:rsidR="00670704" w:rsidRPr="006F6474" w:rsidRDefault="00670704" w:rsidP="00670704">
      <w:pPr>
        <w:tabs>
          <w:tab w:val="left" w:pos="709"/>
          <w:tab w:val="left" w:pos="9356"/>
        </w:tabs>
        <w:spacing w:after="0" w:line="240" w:lineRule="auto"/>
        <w:ind w:right="142"/>
        <w:rPr>
          <w:rFonts w:ascii="Arial" w:hAnsi="Arial" w:cs="Arial"/>
          <w:b/>
        </w:rPr>
      </w:pPr>
      <w:r w:rsidRPr="006F6474">
        <w:rPr>
          <w:rFonts w:ascii="Arial" w:hAnsi="Arial" w:cs="Arial"/>
          <w:b/>
        </w:rPr>
        <w:t>Progression Pathways</w:t>
      </w:r>
    </w:p>
    <w:p w14:paraId="6114CC3D" w14:textId="77777777" w:rsidR="00670704" w:rsidRPr="006F6474" w:rsidRDefault="00670704" w:rsidP="00670704">
      <w:pPr>
        <w:tabs>
          <w:tab w:val="left" w:pos="709"/>
          <w:tab w:val="left" w:pos="9356"/>
        </w:tabs>
        <w:spacing w:after="0" w:line="240" w:lineRule="auto"/>
        <w:ind w:right="142"/>
        <w:rPr>
          <w:rFonts w:ascii="Arial" w:eastAsia="Times New Roman" w:hAnsi="Arial" w:cs="Arial"/>
        </w:rPr>
      </w:pPr>
    </w:p>
    <w:p w14:paraId="75EC3B6A" w14:textId="77777777" w:rsidR="00670704" w:rsidRPr="006F6474" w:rsidRDefault="00670704" w:rsidP="00611014">
      <w:pPr>
        <w:tabs>
          <w:tab w:val="left" w:pos="9356"/>
        </w:tabs>
        <w:ind w:right="142"/>
        <w:jc w:val="both"/>
        <w:rPr>
          <w:rFonts w:ascii="Arial" w:eastAsia="Times New Roman" w:hAnsi="Arial" w:cs="Arial"/>
        </w:rPr>
      </w:pPr>
      <w:r w:rsidRPr="006F6474">
        <w:rPr>
          <w:rFonts w:ascii="Arial" w:eastAsia="Times New Roman" w:hAnsi="Arial" w:cs="Arial"/>
        </w:rPr>
        <w:t xml:space="preserve">On completion of the Foundation </w:t>
      </w:r>
      <w:r w:rsidR="00611014" w:rsidRPr="006F6474">
        <w:rPr>
          <w:rFonts w:ascii="Arial" w:eastAsia="Times New Roman" w:hAnsi="Arial" w:cs="Arial"/>
        </w:rPr>
        <w:t>Apprenticeship, pupils</w:t>
      </w:r>
      <w:r w:rsidRPr="006F6474">
        <w:rPr>
          <w:rFonts w:ascii="Arial" w:eastAsia="Times New Roman" w:hAnsi="Arial" w:cs="Arial"/>
        </w:rPr>
        <w:t xml:space="preserve"> will have the opportunity to continue their studies in this area and have several options available to them. They may be in a position with their placement employer</w:t>
      </w:r>
      <w:r w:rsidR="00611014" w:rsidRPr="006F6474">
        <w:rPr>
          <w:rFonts w:ascii="Arial" w:eastAsia="Times New Roman" w:hAnsi="Arial" w:cs="Arial"/>
        </w:rPr>
        <w:t>,</w:t>
      </w:r>
      <w:r w:rsidRPr="006F6474">
        <w:rPr>
          <w:rFonts w:ascii="Arial" w:eastAsia="Times New Roman" w:hAnsi="Arial" w:cs="Arial"/>
        </w:rPr>
        <w:t xml:space="preserve"> that they are offered employment and to continue their apprenticeship. In this </w:t>
      </w:r>
      <w:r w:rsidR="00611014" w:rsidRPr="006F6474">
        <w:rPr>
          <w:rFonts w:ascii="Arial" w:eastAsia="Times New Roman" w:hAnsi="Arial" w:cs="Arial"/>
        </w:rPr>
        <w:t>case,</w:t>
      </w:r>
      <w:r w:rsidRPr="006F6474">
        <w:rPr>
          <w:rFonts w:ascii="Arial" w:eastAsia="Times New Roman" w:hAnsi="Arial" w:cs="Arial"/>
        </w:rPr>
        <w:t xml:space="preserve"> </w:t>
      </w:r>
      <w:proofErr w:type="spellStart"/>
      <w:r w:rsidR="00611014" w:rsidRPr="006F6474">
        <w:rPr>
          <w:rFonts w:ascii="Arial" w:eastAsia="Times New Roman" w:hAnsi="Arial" w:cs="Arial"/>
        </w:rPr>
        <w:t>puipls</w:t>
      </w:r>
      <w:proofErr w:type="spellEnd"/>
      <w:r w:rsidRPr="006F6474">
        <w:rPr>
          <w:rFonts w:ascii="Arial" w:eastAsia="Times New Roman" w:hAnsi="Arial" w:cs="Arial"/>
        </w:rPr>
        <w:t xml:space="preserve"> can move to a Modern Apprenticeship and apply their F</w:t>
      </w:r>
      <w:r w:rsidR="00611014" w:rsidRPr="006F6474">
        <w:rPr>
          <w:rFonts w:ascii="Arial" w:eastAsia="Times New Roman" w:hAnsi="Arial" w:cs="Arial"/>
        </w:rPr>
        <w:t xml:space="preserve">oundation Apprenticeship </w:t>
      </w:r>
      <w:r w:rsidRPr="006F6474">
        <w:rPr>
          <w:rFonts w:ascii="Arial" w:eastAsia="Times New Roman" w:hAnsi="Arial" w:cs="Arial"/>
        </w:rPr>
        <w:t xml:space="preserve">to this, reducing the duration of this apprenticeship by a minimum of one year. </w:t>
      </w:r>
      <w:r w:rsidR="00611014" w:rsidRPr="006F6474">
        <w:rPr>
          <w:rFonts w:ascii="Arial" w:eastAsia="Times New Roman" w:hAnsi="Arial" w:cs="Arial"/>
        </w:rPr>
        <w:t>Pupils</w:t>
      </w:r>
      <w:r w:rsidRPr="006F6474">
        <w:rPr>
          <w:rFonts w:ascii="Arial" w:eastAsia="Times New Roman" w:hAnsi="Arial" w:cs="Arial"/>
        </w:rPr>
        <w:t xml:space="preserve"> may instead wish to continue their studies academically and attend College full time where they can work towards an HND in Civil Engineering, or another related subject, which could also provide them with direct entry into a Degree programme.</w:t>
      </w:r>
    </w:p>
    <w:p w14:paraId="02B049FF" w14:textId="77777777" w:rsidR="00670704" w:rsidRPr="006F6474" w:rsidRDefault="00670704" w:rsidP="00611014">
      <w:pPr>
        <w:pStyle w:val="ListParagraph"/>
        <w:numPr>
          <w:ilvl w:val="0"/>
          <w:numId w:val="8"/>
        </w:numPr>
        <w:tabs>
          <w:tab w:val="left" w:pos="9356"/>
        </w:tabs>
        <w:ind w:left="476" w:right="142" w:hanging="364"/>
        <w:jc w:val="both"/>
        <w:rPr>
          <w:rFonts w:ascii="Arial" w:hAnsi="Arial" w:cs="Arial"/>
          <w:sz w:val="22"/>
          <w:szCs w:val="22"/>
        </w:rPr>
      </w:pPr>
      <w:r w:rsidRPr="006F6474">
        <w:rPr>
          <w:rFonts w:ascii="Arial" w:hAnsi="Arial" w:cs="Arial"/>
          <w:sz w:val="22"/>
          <w:szCs w:val="22"/>
        </w:rPr>
        <w:t>HND Building Surveying/HND Architectural Technology/HND Civil Engineering (Kingsway Campus)</w:t>
      </w:r>
    </w:p>
    <w:p w14:paraId="4013721C" w14:textId="77777777" w:rsidR="00670704" w:rsidRPr="006F6474" w:rsidRDefault="00670704" w:rsidP="00670704">
      <w:pPr>
        <w:pStyle w:val="ListParagraph"/>
        <w:numPr>
          <w:ilvl w:val="0"/>
          <w:numId w:val="8"/>
        </w:numPr>
        <w:tabs>
          <w:tab w:val="left" w:pos="9356"/>
        </w:tabs>
        <w:ind w:left="476" w:right="142" w:hanging="364"/>
        <w:rPr>
          <w:rFonts w:ascii="Arial" w:hAnsi="Arial" w:cs="Arial"/>
          <w:sz w:val="22"/>
          <w:szCs w:val="22"/>
        </w:rPr>
      </w:pPr>
      <w:r w:rsidRPr="006F6474">
        <w:rPr>
          <w:rFonts w:ascii="Arial" w:hAnsi="Arial" w:cs="Arial"/>
          <w:sz w:val="22"/>
          <w:szCs w:val="22"/>
        </w:rPr>
        <w:t>Modern Apprenticeship in the Construction Industry (Kingsway Campus)</w:t>
      </w:r>
    </w:p>
    <w:p w14:paraId="450D7809" w14:textId="77777777" w:rsidR="00670704" w:rsidRPr="006F6474" w:rsidRDefault="00670704" w:rsidP="00670704">
      <w:pPr>
        <w:pStyle w:val="NormalWeb"/>
        <w:tabs>
          <w:tab w:val="left" w:pos="142"/>
          <w:tab w:val="left" w:pos="9356"/>
        </w:tabs>
        <w:ind w:right="142"/>
        <w:rPr>
          <w:rFonts w:ascii="Arial" w:eastAsiaTheme="minorHAnsi" w:hAnsi="Arial" w:cs="Arial"/>
          <w:b/>
          <w:sz w:val="22"/>
          <w:szCs w:val="22"/>
          <w:lang w:eastAsia="en-US"/>
        </w:rPr>
      </w:pPr>
      <w:r w:rsidRPr="006F6474">
        <w:rPr>
          <w:rFonts w:ascii="Arial" w:eastAsiaTheme="minorHAnsi" w:hAnsi="Arial" w:cs="Arial"/>
          <w:b/>
          <w:sz w:val="22"/>
          <w:szCs w:val="22"/>
          <w:lang w:eastAsia="en-US"/>
        </w:rPr>
        <w:t>Course Description</w:t>
      </w:r>
    </w:p>
    <w:p w14:paraId="30C2D646" w14:textId="77777777" w:rsidR="00670704" w:rsidRPr="006F6474" w:rsidRDefault="00670704" w:rsidP="00670704">
      <w:pPr>
        <w:pStyle w:val="NormalWeb"/>
        <w:tabs>
          <w:tab w:val="left" w:pos="9356"/>
        </w:tabs>
        <w:ind w:right="142"/>
        <w:jc w:val="both"/>
        <w:rPr>
          <w:rFonts w:ascii="Arial" w:hAnsi="Arial" w:cs="Arial"/>
          <w:sz w:val="22"/>
          <w:szCs w:val="22"/>
        </w:rPr>
      </w:pPr>
      <w:r w:rsidRPr="006F6474">
        <w:rPr>
          <w:rFonts w:ascii="Arial" w:hAnsi="Arial" w:cs="Arial"/>
          <w:sz w:val="22"/>
          <w:szCs w:val="22"/>
        </w:rPr>
        <w:t>Foundation Appr</w:t>
      </w:r>
      <w:r w:rsidR="00A32FDD" w:rsidRPr="006F6474">
        <w:rPr>
          <w:rFonts w:ascii="Arial" w:hAnsi="Arial" w:cs="Arial"/>
          <w:sz w:val="22"/>
          <w:szCs w:val="22"/>
        </w:rPr>
        <w:t>enticeships are an opportunity o</w:t>
      </w:r>
      <w:r w:rsidRPr="006F6474">
        <w:rPr>
          <w:rFonts w:ascii="Arial" w:hAnsi="Arial" w:cs="Arial"/>
          <w:sz w:val="22"/>
          <w:szCs w:val="22"/>
        </w:rPr>
        <w:t xml:space="preserve">ffered to pupils in the senior phase of secondary school. Pupils are given the opportunity to complete the first stages of a Modern Apprenticeship along with traditional subjects such as Maths and English. </w:t>
      </w:r>
    </w:p>
    <w:p w14:paraId="3DA30F93" w14:textId="77777777" w:rsidR="00670704" w:rsidRPr="006F6474" w:rsidRDefault="00670704" w:rsidP="00670704">
      <w:pPr>
        <w:pStyle w:val="NormalWeb"/>
        <w:tabs>
          <w:tab w:val="left" w:pos="9356"/>
        </w:tabs>
        <w:ind w:right="142"/>
        <w:jc w:val="both"/>
        <w:rPr>
          <w:rFonts w:ascii="Arial" w:hAnsi="Arial" w:cs="Arial"/>
          <w:sz w:val="22"/>
          <w:szCs w:val="22"/>
        </w:rPr>
      </w:pPr>
      <w:r w:rsidRPr="006F6474">
        <w:rPr>
          <w:rFonts w:ascii="Arial" w:hAnsi="Arial" w:cs="Arial"/>
          <w:sz w:val="22"/>
          <w:szCs w:val="22"/>
        </w:rPr>
        <w:t xml:space="preserve">The Foundation Apprenticeship (FA) in Civil Engineering provides candidates with achievement from component parts of two pathways sitting within CITB’s Modern Apprenticeship Framework Construction: Technical at SCQF level 6. Learners will also complete a placement or industry challenge with a local employer while working towards the qualification through school and college. </w:t>
      </w:r>
    </w:p>
    <w:p w14:paraId="33995391" w14:textId="77777777" w:rsidR="00670704" w:rsidRPr="006F6474" w:rsidRDefault="00670704" w:rsidP="00670704">
      <w:pPr>
        <w:pStyle w:val="NormalWeb"/>
        <w:tabs>
          <w:tab w:val="left" w:pos="9356"/>
        </w:tabs>
        <w:ind w:right="142"/>
        <w:jc w:val="both"/>
        <w:rPr>
          <w:rFonts w:ascii="Arial" w:hAnsi="Arial" w:cs="Arial"/>
          <w:b/>
          <w:sz w:val="22"/>
          <w:szCs w:val="22"/>
        </w:rPr>
      </w:pPr>
      <w:r w:rsidRPr="006F6474">
        <w:rPr>
          <w:rFonts w:ascii="Arial" w:hAnsi="Arial" w:cs="Arial"/>
          <w:sz w:val="22"/>
          <w:szCs w:val="22"/>
        </w:rPr>
        <w:t>Learners will typically attend one day or equivalent per week for 2 years. This FA will introduce the skills necessary for the modern professional Civil Engineering Technician and provide an insight to the many career options available.</w:t>
      </w:r>
    </w:p>
    <w:p w14:paraId="1C27C15D" w14:textId="77777777" w:rsidR="00670704" w:rsidRPr="006F6474" w:rsidRDefault="00670704" w:rsidP="00670704">
      <w:pPr>
        <w:tabs>
          <w:tab w:val="left" w:pos="9356"/>
        </w:tabs>
        <w:ind w:right="142"/>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90"/>
        <w:gridCol w:w="5503"/>
      </w:tblGrid>
      <w:tr w:rsidR="00670704" w:rsidRPr="006F6474" w14:paraId="2C7F74FF" w14:textId="77777777" w:rsidTr="00100A08">
        <w:trPr>
          <w:tblHeader/>
        </w:trPr>
        <w:tc>
          <w:tcPr>
            <w:tcW w:w="2132" w:type="pct"/>
            <w:tcBorders>
              <w:top w:val="single" w:sz="4" w:space="0" w:color="auto"/>
              <w:left w:val="single" w:sz="4" w:space="0" w:color="auto"/>
              <w:bottom w:val="single" w:sz="4" w:space="0" w:color="auto"/>
              <w:right w:val="single" w:sz="4" w:space="0" w:color="auto"/>
            </w:tcBorders>
            <w:shd w:val="clear" w:color="auto" w:fill="7030A0"/>
          </w:tcPr>
          <w:p w14:paraId="3C31BE8A" w14:textId="77777777" w:rsidR="00670704" w:rsidRPr="006F6474" w:rsidRDefault="00670704" w:rsidP="00100A08">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2868" w:type="pct"/>
            <w:tcBorders>
              <w:top w:val="single" w:sz="4" w:space="0" w:color="auto"/>
              <w:left w:val="single" w:sz="4" w:space="0" w:color="auto"/>
              <w:bottom w:val="single" w:sz="4" w:space="0" w:color="auto"/>
              <w:right w:val="single" w:sz="4" w:space="0" w:color="auto"/>
            </w:tcBorders>
            <w:shd w:val="clear" w:color="auto" w:fill="7030A0"/>
          </w:tcPr>
          <w:p w14:paraId="5B677EFC" w14:textId="77777777" w:rsidR="00670704" w:rsidRPr="006F6474" w:rsidRDefault="00670704" w:rsidP="00100A08">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670704" w:rsidRPr="006F6474" w14:paraId="427116AC" w14:textId="77777777" w:rsidTr="00100A08">
        <w:trPr>
          <w:trHeight w:val="516"/>
        </w:trPr>
        <w:tc>
          <w:tcPr>
            <w:tcW w:w="2132" w:type="pct"/>
            <w:shd w:val="clear" w:color="auto" w:fill="auto"/>
          </w:tcPr>
          <w:p w14:paraId="30B8203F" w14:textId="77777777" w:rsidR="00670704" w:rsidRPr="006F6474" w:rsidRDefault="00670704" w:rsidP="00100A08">
            <w:pPr>
              <w:tabs>
                <w:tab w:val="left" w:pos="9356"/>
              </w:tabs>
              <w:spacing w:before="100" w:beforeAutospacing="1" w:after="100" w:afterAutospacing="1" w:line="240" w:lineRule="auto"/>
              <w:ind w:right="142"/>
              <w:rPr>
                <w:rFonts w:ascii="Arial" w:eastAsia="Times New Roman" w:hAnsi="Arial" w:cs="Arial"/>
                <w:b/>
              </w:rPr>
            </w:pPr>
            <w:r w:rsidRPr="006F6474">
              <w:rPr>
                <w:rFonts w:ascii="Arial" w:hAnsi="Arial" w:cs="Arial"/>
                <w:b/>
              </w:rPr>
              <w:t>Civil Engineering Materials</w:t>
            </w:r>
          </w:p>
        </w:tc>
        <w:tc>
          <w:tcPr>
            <w:tcW w:w="2868" w:type="pct"/>
          </w:tcPr>
          <w:p w14:paraId="22B9E0EA"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1 Describe the production processes of civil engineering materials. </w:t>
            </w:r>
          </w:p>
          <w:p w14:paraId="4FF6242F" w14:textId="77777777" w:rsidR="00670704" w:rsidRPr="006F6474" w:rsidRDefault="00670704" w:rsidP="00100A08">
            <w:pPr>
              <w:autoSpaceDE w:val="0"/>
              <w:autoSpaceDN w:val="0"/>
              <w:adjustRightInd w:val="0"/>
              <w:spacing w:after="14" w:line="240" w:lineRule="auto"/>
              <w:rPr>
                <w:rFonts w:ascii="Arial" w:hAnsi="Arial" w:cs="Arial"/>
                <w:color w:val="000000"/>
              </w:rPr>
            </w:pPr>
            <w:r w:rsidRPr="006F6474">
              <w:rPr>
                <w:rFonts w:ascii="Arial" w:hAnsi="Arial" w:cs="Arial"/>
                <w:color w:val="000000"/>
              </w:rPr>
              <w:t xml:space="preserve">2 Describe the properties of civil engineering materials and how they are affected by production. </w:t>
            </w:r>
          </w:p>
          <w:p w14:paraId="30D6FB3D"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3 Carry out laboratory tests on civil engineering materials. </w:t>
            </w:r>
          </w:p>
        </w:tc>
      </w:tr>
      <w:tr w:rsidR="00670704" w:rsidRPr="006F6474" w14:paraId="3848BF38" w14:textId="77777777" w:rsidTr="00100A08">
        <w:trPr>
          <w:trHeight w:val="336"/>
        </w:trPr>
        <w:tc>
          <w:tcPr>
            <w:tcW w:w="2132" w:type="pct"/>
            <w:shd w:val="clear" w:color="auto" w:fill="auto"/>
          </w:tcPr>
          <w:p w14:paraId="077F9137" w14:textId="77777777" w:rsidR="00670704" w:rsidRPr="006F6474" w:rsidRDefault="00670704" w:rsidP="00100A08">
            <w:pPr>
              <w:tabs>
                <w:tab w:val="left" w:pos="9356"/>
              </w:tabs>
              <w:spacing w:before="100" w:beforeAutospacing="1" w:after="100" w:afterAutospacing="1" w:line="240" w:lineRule="auto"/>
              <w:ind w:right="142"/>
              <w:rPr>
                <w:rFonts w:ascii="Arial" w:hAnsi="Arial" w:cs="Arial"/>
                <w:b/>
                <w:color w:val="000000"/>
              </w:rPr>
            </w:pPr>
            <w:r w:rsidRPr="006F6474">
              <w:rPr>
                <w:rFonts w:ascii="Arial" w:hAnsi="Arial" w:cs="Arial"/>
                <w:b/>
                <w:color w:val="000000"/>
              </w:rPr>
              <w:t>Civil Engineering Project</w:t>
            </w:r>
          </w:p>
        </w:tc>
        <w:tc>
          <w:tcPr>
            <w:tcW w:w="2868" w:type="pct"/>
          </w:tcPr>
          <w:p w14:paraId="43F29E75"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1 Plan a Civil Engineering Project based on a prepared brief. </w:t>
            </w:r>
          </w:p>
          <w:p w14:paraId="4DB5C02D" w14:textId="77777777" w:rsidR="00670704" w:rsidRPr="006F6474" w:rsidRDefault="00670704" w:rsidP="00100A08">
            <w:pPr>
              <w:autoSpaceDE w:val="0"/>
              <w:autoSpaceDN w:val="0"/>
              <w:adjustRightInd w:val="0"/>
              <w:spacing w:after="0" w:line="240" w:lineRule="auto"/>
              <w:ind w:left="420" w:hanging="420"/>
              <w:rPr>
                <w:rFonts w:ascii="Arial" w:hAnsi="Arial" w:cs="Arial"/>
                <w:color w:val="000000"/>
              </w:rPr>
            </w:pPr>
            <w:r w:rsidRPr="006F6474">
              <w:rPr>
                <w:rFonts w:ascii="Arial" w:hAnsi="Arial" w:cs="Arial"/>
                <w:color w:val="000000"/>
              </w:rPr>
              <w:t xml:space="preserve">2 Develop and implement a proposed solution. </w:t>
            </w:r>
          </w:p>
          <w:p w14:paraId="509A57BD" w14:textId="77777777" w:rsidR="00670704" w:rsidRPr="006F6474" w:rsidRDefault="00670704" w:rsidP="00100A08">
            <w:pPr>
              <w:autoSpaceDE w:val="0"/>
              <w:autoSpaceDN w:val="0"/>
              <w:adjustRightInd w:val="0"/>
              <w:spacing w:after="0" w:line="240" w:lineRule="auto"/>
              <w:ind w:left="420" w:hanging="420"/>
              <w:rPr>
                <w:rFonts w:ascii="Arial" w:hAnsi="Arial" w:cs="Arial"/>
                <w:color w:val="000000"/>
              </w:rPr>
            </w:pPr>
            <w:r w:rsidRPr="006F6474">
              <w:rPr>
                <w:rFonts w:ascii="Arial" w:hAnsi="Arial" w:cs="Arial"/>
                <w:color w:val="000000"/>
              </w:rPr>
              <w:t xml:space="preserve">3 Evaluate the completed project. </w:t>
            </w:r>
          </w:p>
          <w:p w14:paraId="4C24BBE3" w14:textId="77777777" w:rsidR="00670704" w:rsidRPr="006F6474" w:rsidRDefault="00670704" w:rsidP="00100A08">
            <w:pPr>
              <w:tabs>
                <w:tab w:val="left" w:pos="9356"/>
              </w:tabs>
              <w:spacing w:after="0" w:line="240" w:lineRule="auto"/>
              <w:jc w:val="both"/>
              <w:rPr>
                <w:rFonts w:ascii="Arial" w:hAnsi="Arial" w:cs="Arial"/>
                <w:color w:val="000000"/>
              </w:rPr>
            </w:pPr>
          </w:p>
        </w:tc>
      </w:tr>
      <w:tr w:rsidR="00670704" w:rsidRPr="006F6474" w14:paraId="1D722BCF" w14:textId="77777777" w:rsidTr="00100A08">
        <w:trPr>
          <w:trHeight w:val="516"/>
        </w:trPr>
        <w:tc>
          <w:tcPr>
            <w:tcW w:w="2132" w:type="pct"/>
            <w:shd w:val="clear" w:color="auto" w:fill="auto"/>
          </w:tcPr>
          <w:p w14:paraId="59DC9352" w14:textId="77777777" w:rsidR="00670704" w:rsidRPr="006F6474" w:rsidRDefault="00670704" w:rsidP="00100A08">
            <w:pPr>
              <w:tabs>
                <w:tab w:val="left" w:pos="9356"/>
              </w:tabs>
              <w:spacing w:before="100" w:beforeAutospacing="1" w:after="100" w:afterAutospacing="1" w:line="240" w:lineRule="auto"/>
              <w:ind w:right="142"/>
              <w:rPr>
                <w:rFonts w:ascii="Arial" w:hAnsi="Arial" w:cs="Arial"/>
                <w:b/>
                <w:color w:val="000000"/>
              </w:rPr>
            </w:pPr>
            <w:r w:rsidRPr="006F6474">
              <w:rPr>
                <w:rFonts w:ascii="Arial" w:hAnsi="Arial" w:cs="Arial"/>
                <w:b/>
                <w:color w:val="000000"/>
              </w:rPr>
              <w:t>Civil Engineering Site Work</w:t>
            </w:r>
          </w:p>
        </w:tc>
        <w:tc>
          <w:tcPr>
            <w:tcW w:w="2868" w:type="pct"/>
          </w:tcPr>
          <w:p w14:paraId="7E0C91AB"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1 Describe the requirements of preliminary sitework. </w:t>
            </w:r>
          </w:p>
          <w:p w14:paraId="433D4801" w14:textId="77777777" w:rsidR="00670704" w:rsidRPr="006F6474" w:rsidRDefault="00670704" w:rsidP="00100A08">
            <w:pPr>
              <w:autoSpaceDE w:val="0"/>
              <w:autoSpaceDN w:val="0"/>
              <w:adjustRightInd w:val="0"/>
              <w:spacing w:after="0" w:line="240" w:lineRule="auto"/>
              <w:ind w:left="420" w:hanging="420"/>
              <w:rPr>
                <w:rFonts w:ascii="Arial" w:hAnsi="Arial" w:cs="Arial"/>
                <w:color w:val="000000"/>
              </w:rPr>
            </w:pPr>
            <w:r w:rsidRPr="006F6474">
              <w:rPr>
                <w:rFonts w:ascii="Arial" w:hAnsi="Arial" w:cs="Arial"/>
                <w:color w:val="000000"/>
              </w:rPr>
              <w:t xml:space="preserve">2 Describe the types of temporary works used on construction sites. </w:t>
            </w:r>
          </w:p>
          <w:p w14:paraId="21002402" w14:textId="77777777" w:rsidR="00670704" w:rsidRPr="006F6474" w:rsidRDefault="00670704" w:rsidP="00100A08">
            <w:pPr>
              <w:tabs>
                <w:tab w:val="left" w:pos="9356"/>
              </w:tabs>
              <w:spacing w:after="0" w:line="240" w:lineRule="auto"/>
              <w:jc w:val="both"/>
              <w:rPr>
                <w:rFonts w:ascii="Arial" w:hAnsi="Arial" w:cs="Arial"/>
                <w:color w:val="000000"/>
              </w:rPr>
            </w:pPr>
            <w:r w:rsidRPr="006F6474">
              <w:rPr>
                <w:rFonts w:ascii="Arial" w:hAnsi="Arial" w:cs="Arial"/>
                <w:color w:val="000000"/>
              </w:rPr>
              <w:t>3 Identify and select the plant and equipment for earthworks, concreting and lifting operations.</w:t>
            </w:r>
          </w:p>
        </w:tc>
      </w:tr>
      <w:tr w:rsidR="00670704" w:rsidRPr="006F6474" w14:paraId="0C341BDF" w14:textId="77777777" w:rsidTr="00100A08">
        <w:trPr>
          <w:trHeight w:val="372"/>
        </w:trPr>
        <w:tc>
          <w:tcPr>
            <w:tcW w:w="2132" w:type="pct"/>
            <w:shd w:val="clear" w:color="auto" w:fill="auto"/>
          </w:tcPr>
          <w:p w14:paraId="400757D3" w14:textId="77777777" w:rsidR="00670704" w:rsidRPr="006F6474" w:rsidRDefault="00670704" w:rsidP="00100A08">
            <w:pPr>
              <w:tabs>
                <w:tab w:val="left" w:pos="9356"/>
              </w:tabs>
              <w:spacing w:before="100" w:beforeAutospacing="1" w:after="100" w:afterAutospacing="1" w:line="240" w:lineRule="auto"/>
              <w:ind w:right="142"/>
              <w:rPr>
                <w:rFonts w:ascii="Arial" w:hAnsi="Arial" w:cs="Arial"/>
                <w:b/>
                <w:color w:val="000000"/>
              </w:rPr>
            </w:pPr>
            <w:r w:rsidRPr="006F6474">
              <w:rPr>
                <w:rFonts w:ascii="Arial" w:hAnsi="Arial" w:cs="Arial"/>
                <w:b/>
                <w:color w:val="000000"/>
              </w:rPr>
              <w:t>Civil Engineering Technology</w:t>
            </w:r>
          </w:p>
        </w:tc>
        <w:tc>
          <w:tcPr>
            <w:tcW w:w="2868" w:type="pct"/>
          </w:tcPr>
          <w:p w14:paraId="74C11942"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1 Demonstrate an understanding of shallow foundations and their construction. </w:t>
            </w:r>
          </w:p>
          <w:p w14:paraId="2EF2F07D"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2 Demonstrate an understanding of structural steelwork frame construction. </w:t>
            </w:r>
          </w:p>
          <w:p w14:paraId="3900BA76" w14:textId="77777777" w:rsidR="00670704" w:rsidRPr="006F6474" w:rsidRDefault="00670704" w:rsidP="00100A08">
            <w:pPr>
              <w:autoSpaceDE w:val="0"/>
              <w:autoSpaceDN w:val="0"/>
              <w:adjustRightInd w:val="0"/>
              <w:spacing w:after="0" w:line="240" w:lineRule="auto"/>
              <w:ind w:left="1400" w:hanging="1400"/>
              <w:rPr>
                <w:rFonts w:ascii="Arial" w:hAnsi="Arial" w:cs="Arial"/>
                <w:color w:val="000000"/>
              </w:rPr>
            </w:pPr>
            <w:r w:rsidRPr="006F6474">
              <w:rPr>
                <w:rFonts w:ascii="Arial" w:hAnsi="Arial" w:cs="Arial"/>
                <w:color w:val="000000"/>
              </w:rPr>
              <w:t xml:space="preserve">3 Demonstrate an understanding of the permanent elements of in-situ reinforced concrete frames and temporary support methods used in their construction. </w:t>
            </w:r>
          </w:p>
          <w:p w14:paraId="6BFE0C8B" w14:textId="77777777" w:rsidR="00670704" w:rsidRPr="006F6474" w:rsidRDefault="00670704" w:rsidP="00100A08">
            <w:pPr>
              <w:tabs>
                <w:tab w:val="left" w:pos="9356"/>
              </w:tabs>
              <w:spacing w:after="0" w:line="240" w:lineRule="auto"/>
              <w:jc w:val="both"/>
              <w:rPr>
                <w:rFonts w:ascii="Arial" w:hAnsi="Arial" w:cs="Arial"/>
                <w:color w:val="000000"/>
              </w:rPr>
            </w:pPr>
            <w:r w:rsidRPr="006F6474">
              <w:rPr>
                <w:rFonts w:ascii="Arial" w:hAnsi="Arial" w:cs="Arial"/>
                <w:color w:val="000000"/>
              </w:rPr>
              <w:t>4 Describe the function and common forms of retaining walls.</w:t>
            </w:r>
          </w:p>
        </w:tc>
      </w:tr>
      <w:tr w:rsidR="00670704" w:rsidRPr="006F6474" w14:paraId="5559D1B1" w14:textId="77777777" w:rsidTr="00100A08">
        <w:trPr>
          <w:trHeight w:val="540"/>
        </w:trPr>
        <w:tc>
          <w:tcPr>
            <w:tcW w:w="2132" w:type="pct"/>
            <w:shd w:val="clear" w:color="auto" w:fill="auto"/>
          </w:tcPr>
          <w:p w14:paraId="461DF8BA" w14:textId="77777777" w:rsidR="00670704" w:rsidRPr="006F6474" w:rsidRDefault="00670704" w:rsidP="00100A08">
            <w:pPr>
              <w:tabs>
                <w:tab w:val="left" w:pos="9356"/>
              </w:tabs>
              <w:spacing w:before="100" w:beforeAutospacing="1" w:after="100" w:afterAutospacing="1" w:line="240" w:lineRule="auto"/>
              <w:ind w:right="142"/>
              <w:rPr>
                <w:rFonts w:ascii="Arial" w:hAnsi="Arial" w:cs="Arial"/>
                <w:b/>
                <w:color w:val="000000"/>
              </w:rPr>
            </w:pPr>
            <w:r w:rsidRPr="006F6474">
              <w:rPr>
                <w:rFonts w:ascii="Arial" w:hAnsi="Arial" w:cs="Arial"/>
                <w:b/>
                <w:color w:val="000000"/>
              </w:rPr>
              <w:t>Mechanics for Construction: An Introduction</w:t>
            </w:r>
          </w:p>
        </w:tc>
        <w:tc>
          <w:tcPr>
            <w:tcW w:w="2868" w:type="pct"/>
          </w:tcPr>
          <w:p w14:paraId="06DBD2B0"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1 Identify and apply the units and quantities used in mechanics in a construction context. </w:t>
            </w:r>
          </w:p>
          <w:p w14:paraId="3A2E589E" w14:textId="77777777" w:rsidR="00670704" w:rsidRPr="006F6474" w:rsidRDefault="00670704" w:rsidP="00100A08">
            <w:pPr>
              <w:autoSpaceDE w:val="0"/>
              <w:autoSpaceDN w:val="0"/>
              <w:adjustRightInd w:val="0"/>
              <w:spacing w:after="0" w:line="240" w:lineRule="auto"/>
              <w:ind w:left="420" w:hanging="420"/>
              <w:rPr>
                <w:rFonts w:ascii="Arial" w:hAnsi="Arial" w:cs="Arial"/>
                <w:color w:val="000000"/>
              </w:rPr>
            </w:pPr>
            <w:r w:rsidRPr="006F6474">
              <w:rPr>
                <w:rFonts w:ascii="Arial" w:hAnsi="Arial" w:cs="Arial"/>
                <w:color w:val="000000"/>
              </w:rPr>
              <w:t xml:space="preserve">2 Explain the basic principles of structural analysis in a construction context. </w:t>
            </w:r>
          </w:p>
          <w:p w14:paraId="1F0A8575"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3 Complete calculations related to forces in equilibrium. </w:t>
            </w:r>
          </w:p>
          <w:p w14:paraId="71AEAE18" w14:textId="77777777" w:rsidR="00670704" w:rsidRPr="006F6474" w:rsidRDefault="00670704" w:rsidP="00100A08">
            <w:pPr>
              <w:tabs>
                <w:tab w:val="left" w:pos="9356"/>
              </w:tabs>
              <w:spacing w:after="0" w:line="240" w:lineRule="auto"/>
              <w:jc w:val="both"/>
              <w:rPr>
                <w:rFonts w:ascii="Arial" w:hAnsi="Arial" w:cs="Arial"/>
                <w:color w:val="000000"/>
              </w:rPr>
            </w:pPr>
            <w:r w:rsidRPr="006F6474">
              <w:rPr>
                <w:rFonts w:ascii="Arial" w:hAnsi="Arial" w:cs="Arial"/>
                <w:color w:val="000000"/>
              </w:rPr>
              <w:t>4 Complete calculations involving direct stress and strain in a construction context.</w:t>
            </w:r>
          </w:p>
        </w:tc>
      </w:tr>
      <w:tr w:rsidR="00670704" w:rsidRPr="006F6474" w14:paraId="393254CF" w14:textId="77777777" w:rsidTr="00100A08">
        <w:trPr>
          <w:trHeight w:val="684"/>
        </w:trPr>
        <w:tc>
          <w:tcPr>
            <w:tcW w:w="2132" w:type="pct"/>
            <w:shd w:val="clear" w:color="auto" w:fill="auto"/>
          </w:tcPr>
          <w:p w14:paraId="71CE609E" w14:textId="77777777" w:rsidR="00670704" w:rsidRPr="006F6474" w:rsidRDefault="00670704" w:rsidP="00100A08">
            <w:pPr>
              <w:tabs>
                <w:tab w:val="left" w:pos="9356"/>
              </w:tabs>
              <w:spacing w:before="100" w:beforeAutospacing="1" w:after="100" w:afterAutospacing="1" w:line="240" w:lineRule="auto"/>
              <w:ind w:right="142"/>
              <w:rPr>
                <w:rFonts w:ascii="Arial" w:hAnsi="Arial" w:cs="Arial"/>
                <w:b/>
                <w:color w:val="000000"/>
              </w:rPr>
            </w:pPr>
            <w:r w:rsidRPr="006F6474">
              <w:rPr>
                <w:rFonts w:ascii="Arial" w:hAnsi="Arial" w:cs="Arial"/>
                <w:b/>
                <w:color w:val="000000"/>
              </w:rPr>
              <w:t>Sustainability in the Construction Industry</w:t>
            </w:r>
          </w:p>
        </w:tc>
        <w:tc>
          <w:tcPr>
            <w:tcW w:w="2868" w:type="pct"/>
          </w:tcPr>
          <w:p w14:paraId="155D8E21"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1 Explain the basic principles of sustainability in relation to material resources. </w:t>
            </w:r>
          </w:p>
          <w:p w14:paraId="41223DDD" w14:textId="77777777" w:rsidR="00670704" w:rsidRPr="006F6474" w:rsidRDefault="00670704" w:rsidP="00100A08">
            <w:pPr>
              <w:autoSpaceDE w:val="0"/>
              <w:autoSpaceDN w:val="0"/>
              <w:adjustRightInd w:val="0"/>
              <w:spacing w:after="14" w:line="240" w:lineRule="auto"/>
              <w:rPr>
                <w:rFonts w:ascii="Arial" w:hAnsi="Arial" w:cs="Arial"/>
                <w:color w:val="000000"/>
              </w:rPr>
            </w:pPr>
            <w:r w:rsidRPr="006F6474">
              <w:rPr>
                <w:rFonts w:ascii="Arial" w:hAnsi="Arial" w:cs="Arial"/>
                <w:color w:val="000000"/>
              </w:rPr>
              <w:t xml:space="preserve">2 Explain the basic principles of sustainability in relation to energy used in the construction, operation and demolition of buildings. </w:t>
            </w:r>
          </w:p>
          <w:p w14:paraId="59AC11C3"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3 Explain the basic principles of sustainability in relation to design features. </w:t>
            </w:r>
          </w:p>
        </w:tc>
      </w:tr>
      <w:tr w:rsidR="00670704" w:rsidRPr="006F6474" w14:paraId="73E68BCE" w14:textId="77777777" w:rsidTr="00100A08">
        <w:trPr>
          <w:trHeight w:val="480"/>
        </w:trPr>
        <w:tc>
          <w:tcPr>
            <w:tcW w:w="2132" w:type="pct"/>
            <w:shd w:val="clear" w:color="auto" w:fill="auto"/>
          </w:tcPr>
          <w:p w14:paraId="5AEC6369" w14:textId="77777777" w:rsidR="00670704" w:rsidRPr="006F6474" w:rsidRDefault="00670704" w:rsidP="00100A08">
            <w:pPr>
              <w:tabs>
                <w:tab w:val="left" w:pos="9356"/>
              </w:tabs>
              <w:spacing w:before="100" w:beforeAutospacing="1" w:after="100" w:afterAutospacing="1" w:line="240" w:lineRule="auto"/>
              <w:ind w:right="142"/>
              <w:rPr>
                <w:rFonts w:ascii="Arial" w:hAnsi="Arial" w:cs="Arial"/>
                <w:b/>
                <w:color w:val="000000"/>
              </w:rPr>
            </w:pPr>
            <w:r w:rsidRPr="006F6474">
              <w:rPr>
                <w:rFonts w:ascii="Arial" w:hAnsi="Arial" w:cs="Arial"/>
                <w:b/>
                <w:color w:val="000000"/>
              </w:rPr>
              <w:t>Computer Aided Drafting: An Introduction</w:t>
            </w:r>
          </w:p>
        </w:tc>
        <w:tc>
          <w:tcPr>
            <w:tcW w:w="2868" w:type="pct"/>
          </w:tcPr>
          <w:p w14:paraId="39AEA7A9"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1 Use a range of computer aided drafting commands. </w:t>
            </w:r>
          </w:p>
          <w:p w14:paraId="7C62C32D"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2 Produce 2D computer generated drawings.</w:t>
            </w:r>
          </w:p>
        </w:tc>
      </w:tr>
      <w:tr w:rsidR="00670704" w:rsidRPr="006F6474" w14:paraId="49C85DCE" w14:textId="77777777" w:rsidTr="00100A08">
        <w:trPr>
          <w:trHeight w:val="540"/>
        </w:trPr>
        <w:tc>
          <w:tcPr>
            <w:tcW w:w="2132" w:type="pct"/>
            <w:shd w:val="clear" w:color="auto" w:fill="auto"/>
          </w:tcPr>
          <w:p w14:paraId="6E8E64C7" w14:textId="77777777" w:rsidR="00670704" w:rsidRPr="006F6474" w:rsidRDefault="00670704" w:rsidP="00100A08">
            <w:pPr>
              <w:tabs>
                <w:tab w:val="left" w:pos="9356"/>
              </w:tabs>
              <w:spacing w:before="100" w:beforeAutospacing="1" w:after="100" w:afterAutospacing="1" w:line="240" w:lineRule="auto"/>
              <w:ind w:right="142"/>
              <w:rPr>
                <w:rFonts w:ascii="Arial" w:hAnsi="Arial" w:cs="Arial"/>
                <w:b/>
                <w:color w:val="000000"/>
              </w:rPr>
            </w:pPr>
            <w:r w:rsidRPr="006F6474">
              <w:rPr>
                <w:rFonts w:ascii="Arial" w:hAnsi="Arial" w:cs="Arial"/>
                <w:b/>
                <w:color w:val="000000"/>
              </w:rPr>
              <w:t>Construction Site Surveying: An Introduction</w:t>
            </w:r>
          </w:p>
        </w:tc>
        <w:tc>
          <w:tcPr>
            <w:tcW w:w="2868" w:type="pct"/>
          </w:tcPr>
          <w:p w14:paraId="67BD2BBD" w14:textId="77777777" w:rsidR="00A32FDD"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Interpret information from site plans and O</w:t>
            </w:r>
            <w:r w:rsidR="00A32FDD" w:rsidRPr="006F6474">
              <w:rPr>
                <w:rFonts w:ascii="Arial" w:hAnsi="Arial" w:cs="Arial"/>
                <w:color w:val="000000"/>
              </w:rPr>
              <w:t xml:space="preserve">rdnance Survey maps and plans. </w:t>
            </w:r>
            <w:r w:rsidRPr="006F6474">
              <w:rPr>
                <w:rFonts w:ascii="Arial" w:hAnsi="Arial" w:cs="Arial"/>
                <w:color w:val="000000"/>
              </w:rPr>
              <w:t xml:space="preserve">Carry out a linear measurement survey and plot the results. </w:t>
            </w:r>
          </w:p>
          <w:p w14:paraId="5F43DED4"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Carry out a levelling survey and prepare a contour plan and section.</w:t>
            </w:r>
          </w:p>
        </w:tc>
      </w:tr>
      <w:tr w:rsidR="00670704" w:rsidRPr="006F6474" w14:paraId="53338F98" w14:textId="77777777" w:rsidTr="00100A08">
        <w:trPr>
          <w:trHeight w:val="756"/>
        </w:trPr>
        <w:tc>
          <w:tcPr>
            <w:tcW w:w="2132" w:type="pct"/>
            <w:tcBorders>
              <w:bottom w:val="single" w:sz="4" w:space="0" w:color="auto"/>
            </w:tcBorders>
            <w:shd w:val="clear" w:color="auto" w:fill="auto"/>
          </w:tcPr>
          <w:p w14:paraId="26C38C2B" w14:textId="77777777" w:rsidR="00670704" w:rsidRPr="006F6474" w:rsidRDefault="00670704" w:rsidP="00100A08">
            <w:pPr>
              <w:tabs>
                <w:tab w:val="left" w:pos="9356"/>
              </w:tabs>
              <w:spacing w:before="100" w:beforeAutospacing="1" w:after="100" w:afterAutospacing="1" w:line="240" w:lineRule="auto"/>
              <w:ind w:right="142"/>
              <w:rPr>
                <w:rFonts w:ascii="Arial" w:hAnsi="Arial" w:cs="Arial"/>
                <w:b/>
                <w:color w:val="000000"/>
              </w:rPr>
            </w:pPr>
            <w:r w:rsidRPr="006F6474">
              <w:rPr>
                <w:rFonts w:ascii="Arial" w:hAnsi="Arial" w:cs="Arial"/>
                <w:b/>
                <w:color w:val="000000"/>
              </w:rPr>
              <w:t>Health and Safety in the Construction Industry</w:t>
            </w:r>
          </w:p>
        </w:tc>
        <w:tc>
          <w:tcPr>
            <w:tcW w:w="2868" w:type="pct"/>
            <w:tcBorders>
              <w:bottom w:val="single" w:sz="4" w:space="0" w:color="auto"/>
            </w:tcBorders>
          </w:tcPr>
          <w:p w14:paraId="36E5096A"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Explain the importance of site safety awareness and training in the construction industry. </w:t>
            </w:r>
          </w:p>
          <w:p w14:paraId="0BA6FF67" w14:textId="77777777" w:rsidR="00A32FDD" w:rsidRPr="006F6474" w:rsidRDefault="00670704" w:rsidP="00A32FDD">
            <w:pPr>
              <w:autoSpaceDE w:val="0"/>
              <w:autoSpaceDN w:val="0"/>
              <w:adjustRightInd w:val="0"/>
              <w:spacing w:after="0" w:line="240" w:lineRule="auto"/>
              <w:rPr>
                <w:rFonts w:ascii="Arial" w:hAnsi="Arial" w:cs="Arial"/>
                <w:color w:val="000000"/>
              </w:rPr>
            </w:pPr>
            <w:r w:rsidRPr="006F6474">
              <w:rPr>
                <w:rFonts w:ascii="Arial" w:hAnsi="Arial" w:cs="Arial"/>
                <w:color w:val="000000"/>
              </w:rPr>
              <w:t>Describe safe working practices and emergency procedures used</w:t>
            </w:r>
            <w:r w:rsidR="00A32FDD" w:rsidRPr="006F6474">
              <w:rPr>
                <w:rFonts w:ascii="Arial" w:hAnsi="Arial" w:cs="Arial"/>
                <w:color w:val="000000"/>
              </w:rPr>
              <w:t xml:space="preserve"> in the construction industry. </w:t>
            </w:r>
          </w:p>
          <w:p w14:paraId="20A0C85E" w14:textId="77777777" w:rsidR="00670704" w:rsidRPr="006F6474" w:rsidRDefault="00670704" w:rsidP="00A32FDD">
            <w:pPr>
              <w:autoSpaceDE w:val="0"/>
              <w:autoSpaceDN w:val="0"/>
              <w:adjustRightInd w:val="0"/>
              <w:spacing w:after="0" w:line="240" w:lineRule="auto"/>
              <w:rPr>
                <w:rFonts w:ascii="Arial" w:hAnsi="Arial" w:cs="Arial"/>
                <w:color w:val="000000"/>
              </w:rPr>
            </w:pPr>
            <w:r w:rsidRPr="006F6474">
              <w:rPr>
                <w:rFonts w:ascii="Arial" w:hAnsi="Arial" w:cs="Arial"/>
                <w:color w:val="000000"/>
              </w:rPr>
              <w:t>Identify occupational health problems in the construction industry.</w:t>
            </w:r>
          </w:p>
        </w:tc>
      </w:tr>
      <w:tr w:rsidR="00670704" w:rsidRPr="006F6474" w14:paraId="4C57E824" w14:textId="77777777" w:rsidTr="00100A08">
        <w:trPr>
          <w:trHeight w:val="648"/>
        </w:trPr>
        <w:tc>
          <w:tcPr>
            <w:tcW w:w="2132" w:type="pct"/>
            <w:tcBorders>
              <w:bottom w:val="single" w:sz="4" w:space="0" w:color="auto"/>
            </w:tcBorders>
            <w:shd w:val="clear" w:color="auto" w:fill="auto"/>
          </w:tcPr>
          <w:p w14:paraId="7C18A510" w14:textId="77777777" w:rsidR="00670704" w:rsidRPr="006F6474" w:rsidRDefault="00670704" w:rsidP="00100A08">
            <w:pPr>
              <w:tabs>
                <w:tab w:val="left" w:pos="9356"/>
              </w:tabs>
              <w:spacing w:before="100" w:beforeAutospacing="1" w:after="100" w:afterAutospacing="1" w:line="240" w:lineRule="auto"/>
              <w:ind w:right="142"/>
              <w:rPr>
                <w:rFonts w:ascii="Arial" w:hAnsi="Arial" w:cs="Arial"/>
                <w:b/>
                <w:color w:val="000000"/>
              </w:rPr>
            </w:pPr>
            <w:r w:rsidRPr="006F6474">
              <w:rPr>
                <w:rFonts w:ascii="Arial" w:hAnsi="Arial" w:cs="Arial"/>
                <w:b/>
                <w:color w:val="000000"/>
              </w:rPr>
              <w:t>Mathematics: Craft 1</w:t>
            </w:r>
          </w:p>
        </w:tc>
        <w:tc>
          <w:tcPr>
            <w:tcW w:w="2868" w:type="pct"/>
            <w:tcBorders>
              <w:bottom w:val="single" w:sz="4" w:space="0" w:color="auto"/>
            </w:tcBorders>
          </w:tcPr>
          <w:p w14:paraId="588157C3" w14:textId="77777777" w:rsidR="00670704" w:rsidRPr="006F6474" w:rsidRDefault="00670704" w:rsidP="00A32FDD">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Round numbers, use scientific notation, percentages and ratios in engineering contexts. </w:t>
            </w:r>
          </w:p>
          <w:p w14:paraId="7510C4E7" w14:textId="77777777" w:rsidR="00670704" w:rsidRPr="006F6474" w:rsidRDefault="00670704" w:rsidP="00A32FDD">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Calculate areas, perimeters, volumes and surface areas of simple shapes in engineering contexts. </w:t>
            </w:r>
          </w:p>
          <w:p w14:paraId="1F5ED5CB" w14:textId="77777777" w:rsidR="00670704" w:rsidRPr="006F6474" w:rsidRDefault="00670704" w:rsidP="00A32FDD">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Read scales, tables, graphs and </w:t>
            </w:r>
            <w:r w:rsidR="00A32FDD" w:rsidRPr="006F6474">
              <w:rPr>
                <w:rFonts w:ascii="Arial" w:hAnsi="Arial" w:cs="Arial"/>
                <w:color w:val="000000"/>
              </w:rPr>
              <w:t>charts, which</w:t>
            </w:r>
            <w:r w:rsidRPr="006F6474">
              <w:rPr>
                <w:rFonts w:ascii="Arial" w:hAnsi="Arial" w:cs="Arial"/>
                <w:color w:val="000000"/>
              </w:rPr>
              <w:t xml:space="preserve"> relate to engineering applications. </w:t>
            </w:r>
          </w:p>
          <w:p w14:paraId="143C9A99" w14:textId="77777777" w:rsidR="00A32FDD" w:rsidRPr="006F6474" w:rsidRDefault="00670704" w:rsidP="00A32FDD">
            <w:pPr>
              <w:autoSpaceDE w:val="0"/>
              <w:autoSpaceDN w:val="0"/>
              <w:adjustRightInd w:val="0"/>
              <w:spacing w:after="0" w:line="240" w:lineRule="auto"/>
              <w:rPr>
                <w:rFonts w:ascii="Arial" w:hAnsi="Arial" w:cs="Arial"/>
                <w:color w:val="000000"/>
              </w:rPr>
            </w:pPr>
            <w:r w:rsidRPr="006F6474">
              <w:rPr>
                <w:rFonts w:ascii="Arial" w:hAnsi="Arial" w:cs="Arial"/>
                <w:color w:val="000000"/>
              </w:rPr>
              <w:t>Use Pythagoras’ Theorem and sin/cos/tan in right-angled tria</w:t>
            </w:r>
            <w:r w:rsidR="00A32FDD" w:rsidRPr="006F6474">
              <w:rPr>
                <w:rFonts w:ascii="Arial" w:hAnsi="Arial" w:cs="Arial"/>
                <w:color w:val="000000"/>
              </w:rPr>
              <w:t xml:space="preserve">ngles in engineering contexts. </w:t>
            </w:r>
          </w:p>
          <w:p w14:paraId="7403AEDA" w14:textId="77777777" w:rsidR="00670704" w:rsidRPr="006F6474" w:rsidRDefault="00670704" w:rsidP="00A32FDD">
            <w:pPr>
              <w:autoSpaceDE w:val="0"/>
              <w:autoSpaceDN w:val="0"/>
              <w:adjustRightInd w:val="0"/>
              <w:spacing w:after="0" w:line="240" w:lineRule="auto"/>
              <w:rPr>
                <w:rFonts w:ascii="Arial" w:hAnsi="Arial" w:cs="Arial"/>
                <w:color w:val="000000"/>
              </w:rPr>
            </w:pPr>
            <w:r w:rsidRPr="006F6474">
              <w:rPr>
                <w:rFonts w:ascii="Arial" w:hAnsi="Arial" w:cs="Arial"/>
                <w:color w:val="000000"/>
              </w:rPr>
              <w:t>Substitute numerical values into simple engineering formulae.</w:t>
            </w:r>
          </w:p>
        </w:tc>
      </w:tr>
      <w:tr w:rsidR="00670704" w:rsidRPr="006F6474" w14:paraId="2826E562" w14:textId="77777777" w:rsidTr="00100A08">
        <w:trPr>
          <w:trHeight w:val="552"/>
        </w:trPr>
        <w:tc>
          <w:tcPr>
            <w:tcW w:w="2132" w:type="pct"/>
            <w:shd w:val="clear" w:color="auto" w:fill="auto"/>
          </w:tcPr>
          <w:p w14:paraId="63718C29" w14:textId="77777777" w:rsidR="00670704" w:rsidRPr="006F6474" w:rsidRDefault="00670704" w:rsidP="00100A08">
            <w:pPr>
              <w:tabs>
                <w:tab w:val="left" w:pos="9356"/>
              </w:tabs>
              <w:spacing w:before="100" w:beforeAutospacing="1" w:after="100" w:afterAutospacing="1" w:line="240" w:lineRule="auto"/>
              <w:ind w:right="142"/>
              <w:rPr>
                <w:rFonts w:ascii="Arial" w:hAnsi="Arial" w:cs="Arial"/>
                <w:b/>
                <w:color w:val="000000"/>
              </w:rPr>
            </w:pPr>
            <w:r w:rsidRPr="006F6474">
              <w:rPr>
                <w:rFonts w:ascii="Arial" w:hAnsi="Arial" w:cs="Arial"/>
                <w:b/>
                <w:color w:val="000000"/>
              </w:rPr>
              <w:t>Modern Methods of Construction: An Introduction</w:t>
            </w:r>
          </w:p>
        </w:tc>
        <w:tc>
          <w:tcPr>
            <w:tcW w:w="2868" w:type="pct"/>
          </w:tcPr>
          <w:p w14:paraId="161AEDFE"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Describe the materials and systems used in the application of modern methods of construction for the construction industry. </w:t>
            </w:r>
          </w:p>
          <w:p w14:paraId="2228EEBC"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Explain how waste is generated by different methods of construction. </w:t>
            </w:r>
          </w:p>
          <w:p w14:paraId="175B6463"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Explain the ways in which modern methods of construction can improve efficiency and sustainability in the construction industry.</w:t>
            </w:r>
          </w:p>
        </w:tc>
      </w:tr>
      <w:tr w:rsidR="00670704" w:rsidRPr="006F6474" w14:paraId="3D2358DB" w14:textId="77777777" w:rsidTr="00100A08">
        <w:trPr>
          <w:trHeight w:val="384"/>
        </w:trPr>
        <w:tc>
          <w:tcPr>
            <w:tcW w:w="2132" w:type="pct"/>
            <w:shd w:val="clear" w:color="auto" w:fill="auto"/>
          </w:tcPr>
          <w:p w14:paraId="773ABC03" w14:textId="77777777" w:rsidR="00670704" w:rsidRPr="006F6474" w:rsidRDefault="00670704" w:rsidP="00100A08">
            <w:pPr>
              <w:tabs>
                <w:tab w:val="left" w:pos="9356"/>
              </w:tabs>
              <w:spacing w:before="100" w:beforeAutospacing="1" w:after="100" w:afterAutospacing="1" w:line="240" w:lineRule="auto"/>
              <w:ind w:right="142"/>
              <w:rPr>
                <w:rFonts w:ascii="Arial" w:hAnsi="Arial" w:cs="Arial"/>
                <w:b/>
                <w:color w:val="000000"/>
              </w:rPr>
            </w:pPr>
            <w:r w:rsidRPr="006F6474">
              <w:rPr>
                <w:rFonts w:ascii="Arial" w:hAnsi="Arial" w:cs="Arial"/>
                <w:b/>
                <w:color w:val="000000"/>
              </w:rPr>
              <w:t>Mathematics for Construction Technicians</w:t>
            </w:r>
          </w:p>
        </w:tc>
        <w:tc>
          <w:tcPr>
            <w:tcW w:w="2868" w:type="pct"/>
          </w:tcPr>
          <w:p w14:paraId="234BB002"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Evaluate and transpose engineering formulae and apply algebraic techniques to simplify mathematical expressions. </w:t>
            </w:r>
          </w:p>
          <w:p w14:paraId="29AC0C61" w14:textId="77777777" w:rsidR="00670704" w:rsidRPr="006F6474" w:rsidRDefault="00670704" w:rsidP="00100A08">
            <w:pPr>
              <w:autoSpaceDE w:val="0"/>
              <w:autoSpaceDN w:val="0"/>
              <w:adjustRightInd w:val="0"/>
              <w:spacing w:after="22" w:line="240" w:lineRule="auto"/>
              <w:rPr>
                <w:rFonts w:ascii="Arial" w:hAnsi="Arial" w:cs="Arial"/>
                <w:color w:val="000000"/>
              </w:rPr>
            </w:pPr>
            <w:r w:rsidRPr="006F6474">
              <w:rPr>
                <w:rFonts w:ascii="Arial" w:hAnsi="Arial" w:cs="Arial"/>
                <w:color w:val="000000"/>
              </w:rPr>
              <w:t xml:space="preserve">Solve linear, simultaneous and quadratic equations, sketch, evaluate and manipulate exponential and logarithmic functions. </w:t>
            </w:r>
          </w:p>
          <w:p w14:paraId="48639BF0" w14:textId="77777777" w:rsidR="00670704" w:rsidRPr="006F6474" w:rsidRDefault="00670704" w:rsidP="00100A08">
            <w:pPr>
              <w:autoSpaceDE w:val="0"/>
              <w:autoSpaceDN w:val="0"/>
              <w:adjustRightInd w:val="0"/>
              <w:spacing w:after="22" w:line="240" w:lineRule="auto"/>
              <w:rPr>
                <w:rFonts w:ascii="Arial" w:hAnsi="Arial" w:cs="Arial"/>
                <w:color w:val="000000"/>
              </w:rPr>
            </w:pPr>
            <w:r w:rsidRPr="006F6474">
              <w:rPr>
                <w:rFonts w:ascii="Arial" w:hAnsi="Arial" w:cs="Arial"/>
                <w:color w:val="000000"/>
              </w:rPr>
              <w:t xml:space="preserve">Differentiate and integrate basic mathematical functions. </w:t>
            </w:r>
          </w:p>
          <w:p w14:paraId="30621098" w14:textId="77777777" w:rsidR="00670704" w:rsidRPr="006F6474" w:rsidRDefault="00670704" w:rsidP="00100A08">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Solve problems on two dimensional vectors. </w:t>
            </w:r>
          </w:p>
        </w:tc>
      </w:tr>
      <w:tr w:rsidR="00670704" w:rsidRPr="006F6474" w14:paraId="0130E8C3" w14:textId="77777777" w:rsidTr="00100A08">
        <w:trPr>
          <w:trHeight w:val="852"/>
        </w:trPr>
        <w:tc>
          <w:tcPr>
            <w:tcW w:w="2132" w:type="pct"/>
            <w:tcBorders>
              <w:bottom w:val="single" w:sz="4" w:space="0" w:color="auto"/>
            </w:tcBorders>
            <w:shd w:val="clear" w:color="auto" w:fill="auto"/>
          </w:tcPr>
          <w:p w14:paraId="1014A7E6" w14:textId="77777777" w:rsidR="00670704" w:rsidRPr="006F6474" w:rsidRDefault="00670704" w:rsidP="00100A08">
            <w:pPr>
              <w:tabs>
                <w:tab w:val="left" w:pos="9356"/>
              </w:tabs>
              <w:spacing w:before="100" w:beforeAutospacing="1" w:after="100" w:afterAutospacing="1" w:line="240" w:lineRule="auto"/>
              <w:ind w:right="142"/>
              <w:rPr>
                <w:rFonts w:ascii="Arial" w:hAnsi="Arial" w:cs="Arial"/>
                <w:b/>
                <w:color w:val="000000"/>
              </w:rPr>
            </w:pPr>
            <w:r w:rsidRPr="006F6474">
              <w:rPr>
                <w:rFonts w:ascii="Arial" w:hAnsi="Arial" w:cs="Arial"/>
                <w:b/>
                <w:color w:val="000000"/>
              </w:rPr>
              <w:t>Maintain professional relationships and practice in built environment design</w:t>
            </w:r>
          </w:p>
        </w:tc>
        <w:tc>
          <w:tcPr>
            <w:tcW w:w="2868" w:type="pct"/>
            <w:tcBorders>
              <w:bottom w:val="single" w:sz="4" w:space="0" w:color="auto"/>
            </w:tcBorders>
          </w:tcPr>
          <w:p w14:paraId="0379C9F9" w14:textId="77777777" w:rsidR="00670704" w:rsidRPr="006F6474" w:rsidRDefault="00670704" w:rsidP="00100A08">
            <w:pPr>
              <w:autoSpaceDE w:val="0"/>
              <w:autoSpaceDN w:val="0"/>
              <w:adjustRightInd w:val="0"/>
              <w:spacing w:after="0" w:line="240" w:lineRule="auto"/>
              <w:rPr>
                <w:rFonts w:ascii="Arial" w:hAnsi="Arial" w:cs="Arial"/>
              </w:rPr>
            </w:pPr>
            <w:r w:rsidRPr="006F6474">
              <w:rPr>
                <w:rFonts w:ascii="Arial" w:hAnsi="Arial" w:cs="Arial"/>
              </w:rPr>
              <w:t>It is about communicating technical information to other people, and ensuring that they understand it. You must be able to “talk their language”, and maintain their trust in you and their support for your work. It is about practising ethically.</w:t>
            </w:r>
          </w:p>
          <w:p w14:paraId="7245F766" w14:textId="77777777" w:rsidR="00670704" w:rsidRPr="006F6474" w:rsidRDefault="00670704" w:rsidP="00100A08">
            <w:pPr>
              <w:autoSpaceDE w:val="0"/>
              <w:autoSpaceDN w:val="0"/>
              <w:adjustRightInd w:val="0"/>
              <w:spacing w:after="0" w:line="240" w:lineRule="auto"/>
              <w:rPr>
                <w:rFonts w:ascii="Arial" w:hAnsi="Arial" w:cs="Arial"/>
              </w:rPr>
            </w:pPr>
            <w:r w:rsidRPr="006F6474">
              <w:rPr>
                <w:rFonts w:ascii="Arial" w:hAnsi="Arial" w:cs="Arial"/>
              </w:rPr>
              <w:t>It is about taking part in meetings. This means getting involved with the business of the meeting and making appropriate contributions.</w:t>
            </w:r>
          </w:p>
        </w:tc>
      </w:tr>
    </w:tbl>
    <w:p w14:paraId="4C5E391C" w14:textId="77777777" w:rsidR="00670704" w:rsidRPr="006F6474" w:rsidRDefault="00670704" w:rsidP="00670704">
      <w:pPr>
        <w:tabs>
          <w:tab w:val="left" w:pos="9356"/>
        </w:tabs>
        <w:ind w:right="142"/>
        <w:rPr>
          <w:rFonts w:ascii="Arial" w:hAnsi="Arial" w:cs="Arial"/>
          <w:b/>
        </w:rPr>
      </w:pPr>
      <w:r w:rsidRPr="006F6474">
        <w:rPr>
          <w:rFonts w:ascii="Arial" w:hAnsi="Arial" w:cs="Arial"/>
          <w:b/>
        </w:rPr>
        <w:t>Assessment Method</w:t>
      </w:r>
    </w:p>
    <w:p w14:paraId="55C1D0D2" w14:textId="77777777" w:rsidR="00670704" w:rsidRPr="006F6474" w:rsidRDefault="00670704" w:rsidP="00670704">
      <w:pPr>
        <w:tabs>
          <w:tab w:val="left" w:pos="9356"/>
        </w:tabs>
        <w:spacing w:after="0" w:line="360" w:lineRule="auto"/>
        <w:ind w:right="142"/>
        <w:jc w:val="both"/>
        <w:rPr>
          <w:rFonts w:ascii="Arial" w:hAnsi="Arial" w:cs="Arial"/>
        </w:rPr>
      </w:pPr>
      <w:r w:rsidRPr="006F6474">
        <w:rPr>
          <w:rFonts w:ascii="Arial" w:eastAsia="Times New Roman" w:hAnsi="Arial" w:cs="Arial"/>
          <w:lang w:val="en"/>
        </w:rPr>
        <w:t xml:space="preserve">There is no external assessment for this course. Students must successfully complete each unit to achieve the course. </w:t>
      </w:r>
    </w:p>
    <w:p w14:paraId="0774F1F1" w14:textId="77777777" w:rsidR="003C526F" w:rsidRPr="006F6474" w:rsidRDefault="004C1E9D">
      <w:pPr>
        <w:rPr>
          <w:rFonts w:ascii="Arial" w:hAnsi="Arial" w:cs="Arial"/>
        </w:rPr>
      </w:pPr>
      <w:r w:rsidRPr="006F6474">
        <w:rPr>
          <w:rFonts w:ascii="Arial" w:hAnsi="Arial" w:cs="Arial"/>
        </w:rPr>
        <w:br w:type="page"/>
      </w:r>
    </w:p>
    <w:p w14:paraId="2C726260" w14:textId="77777777" w:rsidR="005C2310" w:rsidRPr="006F6474" w:rsidRDefault="00E57A2B" w:rsidP="0016189D">
      <w:pPr>
        <w:pStyle w:val="Heading1"/>
        <w:rPr>
          <w:rFonts w:ascii="Arial" w:hAnsi="Arial" w:cs="Arial"/>
          <w:b/>
          <w:sz w:val="22"/>
          <w:szCs w:val="22"/>
        </w:rPr>
      </w:pPr>
      <w:bookmarkStart w:id="7" w:name="_Toc26263361"/>
      <w:r w:rsidRPr="006F6474">
        <w:rPr>
          <w:rFonts w:ascii="Arial" w:hAnsi="Arial" w:cs="Arial"/>
          <w:b/>
          <w:sz w:val="22"/>
          <w:szCs w:val="22"/>
        </w:rPr>
        <w:t xml:space="preserve">Skills for Work: Automotive Skills </w:t>
      </w:r>
      <w:r w:rsidR="00374F59" w:rsidRPr="006F6474">
        <w:rPr>
          <w:rFonts w:ascii="Arial" w:hAnsi="Arial" w:cs="Arial"/>
          <w:b/>
          <w:sz w:val="22"/>
          <w:szCs w:val="22"/>
        </w:rPr>
        <w:t>National 4</w:t>
      </w:r>
      <w:bookmarkEnd w:id="7"/>
    </w:p>
    <w:p w14:paraId="3B34BCB7" w14:textId="77777777" w:rsidR="008E1FA4" w:rsidRPr="006F6474" w:rsidRDefault="008E1FA4" w:rsidP="00D225DD">
      <w:pPr>
        <w:spacing w:after="0"/>
        <w:rPr>
          <w:rFonts w:ascii="Arial" w:hAnsi="Arial" w:cs="Arial"/>
          <w:b/>
        </w:rPr>
      </w:pPr>
    </w:p>
    <w:tbl>
      <w:tblPr>
        <w:tblStyle w:val="TableGrid"/>
        <w:tblW w:w="9639" w:type="dxa"/>
        <w:tblInd w:w="-5" w:type="dxa"/>
        <w:tblLayout w:type="fixed"/>
        <w:tblLook w:val="04A0" w:firstRow="1" w:lastRow="0" w:firstColumn="1" w:lastColumn="0" w:noHBand="0" w:noVBand="1"/>
      </w:tblPr>
      <w:tblGrid>
        <w:gridCol w:w="3544"/>
        <w:gridCol w:w="6095"/>
      </w:tblGrid>
      <w:tr w:rsidR="005C2310" w:rsidRPr="006F6474" w14:paraId="5A58AEF7" w14:textId="77777777" w:rsidTr="001D5BB2">
        <w:trPr>
          <w:trHeight w:val="567"/>
        </w:trPr>
        <w:tc>
          <w:tcPr>
            <w:tcW w:w="3544" w:type="dxa"/>
            <w:shd w:val="clear" w:color="auto" w:fill="7030A0"/>
          </w:tcPr>
          <w:p w14:paraId="71388907" w14:textId="77777777" w:rsidR="005C2310" w:rsidRPr="006F6474" w:rsidRDefault="004C1A64" w:rsidP="005B41F1">
            <w:pPr>
              <w:tabs>
                <w:tab w:val="left" w:pos="9356"/>
              </w:tabs>
              <w:spacing w:line="360" w:lineRule="auto"/>
              <w:ind w:right="142"/>
              <w:rPr>
                <w:b/>
                <w:color w:val="FFFFFF" w:themeColor="background1"/>
                <w:szCs w:val="22"/>
              </w:rPr>
            </w:pPr>
            <w:r w:rsidRPr="006F6474">
              <w:rPr>
                <w:b/>
                <w:color w:val="FFFFFF" w:themeColor="background1"/>
                <w:szCs w:val="22"/>
              </w:rPr>
              <w:t>Course Title</w:t>
            </w:r>
          </w:p>
        </w:tc>
        <w:tc>
          <w:tcPr>
            <w:tcW w:w="6095" w:type="dxa"/>
            <w:shd w:val="clear" w:color="auto" w:fill="7030A0"/>
          </w:tcPr>
          <w:p w14:paraId="20EDB580" w14:textId="77777777" w:rsidR="005C2310" w:rsidRPr="006F6474" w:rsidRDefault="00E57A2B" w:rsidP="005B41F1">
            <w:pPr>
              <w:tabs>
                <w:tab w:val="left" w:pos="9356"/>
              </w:tabs>
              <w:spacing w:line="360" w:lineRule="auto"/>
              <w:ind w:right="142"/>
              <w:rPr>
                <w:b/>
                <w:color w:val="FFFFFF" w:themeColor="background1"/>
                <w:szCs w:val="22"/>
              </w:rPr>
            </w:pPr>
            <w:r w:rsidRPr="006F6474">
              <w:rPr>
                <w:b/>
                <w:color w:val="FFFFFF" w:themeColor="background1"/>
                <w:szCs w:val="22"/>
              </w:rPr>
              <w:t xml:space="preserve">Skills for Work: Automotive Skills </w:t>
            </w:r>
          </w:p>
        </w:tc>
      </w:tr>
      <w:tr w:rsidR="005C2310" w:rsidRPr="006F6474" w14:paraId="74FBDAEC" w14:textId="77777777" w:rsidTr="001D5BB2">
        <w:trPr>
          <w:trHeight w:val="293"/>
        </w:trPr>
        <w:tc>
          <w:tcPr>
            <w:tcW w:w="3544" w:type="dxa"/>
            <w:shd w:val="clear" w:color="auto" w:fill="auto"/>
          </w:tcPr>
          <w:p w14:paraId="173D0DCE" w14:textId="77777777" w:rsidR="005C2310" w:rsidRPr="006F6474" w:rsidRDefault="004C1A64" w:rsidP="005B41F1">
            <w:pPr>
              <w:tabs>
                <w:tab w:val="left" w:pos="9356"/>
              </w:tabs>
              <w:spacing w:line="360" w:lineRule="auto"/>
              <w:ind w:right="142"/>
              <w:rPr>
                <w:b/>
                <w:szCs w:val="22"/>
              </w:rPr>
            </w:pPr>
            <w:r w:rsidRPr="006F6474">
              <w:rPr>
                <w:b/>
                <w:szCs w:val="22"/>
              </w:rPr>
              <w:t>Level</w:t>
            </w:r>
          </w:p>
        </w:tc>
        <w:tc>
          <w:tcPr>
            <w:tcW w:w="6095" w:type="dxa"/>
          </w:tcPr>
          <w:p w14:paraId="1C4743AC" w14:textId="77777777" w:rsidR="005C2310" w:rsidRPr="006F6474" w:rsidRDefault="005C2310" w:rsidP="005B41F1">
            <w:pPr>
              <w:tabs>
                <w:tab w:val="left" w:pos="9356"/>
              </w:tabs>
              <w:spacing w:line="360" w:lineRule="auto"/>
              <w:ind w:right="142"/>
              <w:rPr>
                <w:szCs w:val="22"/>
              </w:rPr>
            </w:pPr>
            <w:r w:rsidRPr="006F6474">
              <w:rPr>
                <w:szCs w:val="22"/>
              </w:rPr>
              <w:t>National 4</w:t>
            </w:r>
          </w:p>
        </w:tc>
      </w:tr>
      <w:tr w:rsidR="005C2310" w:rsidRPr="006F6474" w14:paraId="53C30B51" w14:textId="77777777" w:rsidTr="001D5BB2">
        <w:trPr>
          <w:trHeight w:val="328"/>
        </w:trPr>
        <w:tc>
          <w:tcPr>
            <w:tcW w:w="3544" w:type="dxa"/>
            <w:shd w:val="clear" w:color="auto" w:fill="auto"/>
          </w:tcPr>
          <w:p w14:paraId="7D0A8DD6" w14:textId="77777777" w:rsidR="005C2310" w:rsidRPr="006F6474" w:rsidRDefault="004C1A64" w:rsidP="005B41F1">
            <w:pPr>
              <w:tabs>
                <w:tab w:val="left" w:pos="9356"/>
              </w:tabs>
              <w:spacing w:line="360" w:lineRule="auto"/>
              <w:ind w:right="142"/>
              <w:rPr>
                <w:b/>
                <w:szCs w:val="22"/>
              </w:rPr>
            </w:pPr>
            <w:r w:rsidRPr="006F6474">
              <w:rPr>
                <w:b/>
                <w:szCs w:val="22"/>
              </w:rPr>
              <w:t>Campus</w:t>
            </w:r>
          </w:p>
        </w:tc>
        <w:tc>
          <w:tcPr>
            <w:tcW w:w="6095" w:type="dxa"/>
          </w:tcPr>
          <w:p w14:paraId="18F03F8F" w14:textId="77777777" w:rsidR="005C2310" w:rsidRPr="006F6474" w:rsidRDefault="004C1A64" w:rsidP="005B41F1">
            <w:pPr>
              <w:tabs>
                <w:tab w:val="left" w:pos="9356"/>
              </w:tabs>
              <w:spacing w:line="360" w:lineRule="auto"/>
              <w:ind w:right="142"/>
              <w:rPr>
                <w:szCs w:val="22"/>
              </w:rPr>
            </w:pPr>
            <w:r w:rsidRPr="006F6474">
              <w:rPr>
                <w:szCs w:val="22"/>
              </w:rPr>
              <w:t>Kingsway</w:t>
            </w:r>
            <w:r w:rsidR="00C474BD" w:rsidRPr="006F6474">
              <w:rPr>
                <w:szCs w:val="22"/>
              </w:rPr>
              <w:t xml:space="preserve"> and Arbroath</w:t>
            </w:r>
          </w:p>
        </w:tc>
      </w:tr>
      <w:tr w:rsidR="005C2310" w:rsidRPr="006F6474" w14:paraId="42438F33" w14:textId="77777777" w:rsidTr="001D5BB2">
        <w:trPr>
          <w:trHeight w:val="361"/>
        </w:trPr>
        <w:tc>
          <w:tcPr>
            <w:tcW w:w="3544" w:type="dxa"/>
            <w:shd w:val="clear" w:color="auto" w:fill="auto"/>
          </w:tcPr>
          <w:p w14:paraId="7C960F5E" w14:textId="77777777" w:rsidR="005C2310" w:rsidRPr="006F6474" w:rsidRDefault="004C1A64" w:rsidP="005B41F1">
            <w:pPr>
              <w:tabs>
                <w:tab w:val="left" w:pos="9356"/>
              </w:tabs>
              <w:spacing w:line="360" w:lineRule="auto"/>
              <w:ind w:right="142"/>
              <w:rPr>
                <w:b/>
                <w:szCs w:val="22"/>
              </w:rPr>
            </w:pPr>
            <w:r w:rsidRPr="006F6474">
              <w:rPr>
                <w:b/>
                <w:szCs w:val="22"/>
              </w:rPr>
              <w:t>Days</w:t>
            </w:r>
          </w:p>
        </w:tc>
        <w:tc>
          <w:tcPr>
            <w:tcW w:w="6095" w:type="dxa"/>
          </w:tcPr>
          <w:p w14:paraId="23D88D66" w14:textId="77777777" w:rsidR="005C2310" w:rsidRPr="006F6474" w:rsidRDefault="005C7354" w:rsidP="005B41F1">
            <w:pPr>
              <w:tabs>
                <w:tab w:val="left" w:pos="9356"/>
              </w:tabs>
              <w:spacing w:line="360" w:lineRule="auto"/>
              <w:ind w:right="142"/>
              <w:rPr>
                <w:szCs w:val="22"/>
              </w:rPr>
            </w:pPr>
            <w:r w:rsidRPr="006F6474">
              <w:rPr>
                <w:szCs w:val="22"/>
              </w:rPr>
              <w:t xml:space="preserve">Kingsway: </w:t>
            </w:r>
            <w:r w:rsidR="003C7551" w:rsidRPr="006F6474">
              <w:rPr>
                <w:szCs w:val="22"/>
              </w:rPr>
              <w:t>Monday and Wednesday 2-4 pm</w:t>
            </w:r>
            <w:r w:rsidR="005B41F1" w:rsidRPr="006F6474">
              <w:rPr>
                <w:szCs w:val="22"/>
              </w:rPr>
              <w:t xml:space="preserve"> or</w:t>
            </w:r>
          </w:p>
          <w:p w14:paraId="45B54C75" w14:textId="77777777" w:rsidR="002C2C62" w:rsidRPr="006F6474" w:rsidRDefault="002C2C62" w:rsidP="002B202B">
            <w:pPr>
              <w:tabs>
                <w:tab w:val="left" w:pos="9356"/>
              </w:tabs>
              <w:spacing w:line="360" w:lineRule="auto"/>
              <w:ind w:left="1034" w:right="142"/>
              <w:rPr>
                <w:szCs w:val="22"/>
              </w:rPr>
            </w:pPr>
            <w:r w:rsidRPr="006F6474">
              <w:rPr>
                <w:szCs w:val="22"/>
              </w:rPr>
              <w:t>Tuesday 2-4 pm and Thursday 1-3 pm</w:t>
            </w:r>
            <w:r w:rsidR="002B202B" w:rsidRPr="006F6474">
              <w:rPr>
                <w:szCs w:val="22"/>
              </w:rPr>
              <w:t xml:space="preserve"> (if demand there)</w:t>
            </w:r>
          </w:p>
          <w:p w14:paraId="57430C81" w14:textId="77777777" w:rsidR="00C474BD" w:rsidRPr="006F6474" w:rsidRDefault="00C474BD" w:rsidP="005C7354">
            <w:pPr>
              <w:tabs>
                <w:tab w:val="left" w:pos="9356"/>
              </w:tabs>
              <w:spacing w:line="360" w:lineRule="auto"/>
              <w:ind w:right="142"/>
              <w:rPr>
                <w:szCs w:val="22"/>
              </w:rPr>
            </w:pPr>
            <w:r w:rsidRPr="006F6474">
              <w:rPr>
                <w:szCs w:val="22"/>
              </w:rPr>
              <w:t>Arbroath</w:t>
            </w:r>
            <w:r w:rsidR="005C7354" w:rsidRPr="006F6474">
              <w:rPr>
                <w:szCs w:val="22"/>
              </w:rPr>
              <w:t xml:space="preserve">:  </w:t>
            </w:r>
            <w:r w:rsidRPr="006F6474">
              <w:rPr>
                <w:szCs w:val="22"/>
              </w:rPr>
              <w:t>Friday 9-1 pm</w:t>
            </w:r>
          </w:p>
        </w:tc>
      </w:tr>
      <w:tr w:rsidR="005C2310" w:rsidRPr="006F6474" w14:paraId="6E1A5D47" w14:textId="77777777" w:rsidTr="001D5BB2">
        <w:trPr>
          <w:trHeight w:val="341"/>
        </w:trPr>
        <w:tc>
          <w:tcPr>
            <w:tcW w:w="3544" w:type="dxa"/>
            <w:shd w:val="clear" w:color="auto" w:fill="auto"/>
          </w:tcPr>
          <w:p w14:paraId="34D9654E" w14:textId="77777777" w:rsidR="005C2310" w:rsidRPr="006F6474" w:rsidRDefault="004C1A64" w:rsidP="005B41F1">
            <w:pPr>
              <w:tabs>
                <w:tab w:val="left" w:pos="9356"/>
              </w:tabs>
              <w:spacing w:line="360" w:lineRule="auto"/>
              <w:ind w:right="142"/>
              <w:rPr>
                <w:b/>
                <w:szCs w:val="22"/>
              </w:rPr>
            </w:pPr>
            <w:r w:rsidRPr="006F6474">
              <w:rPr>
                <w:b/>
                <w:szCs w:val="22"/>
              </w:rPr>
              <w:t>Start Date</w:t>
            </w:r>
          </w:p>
        </w:tc>
        <w:tc>
          <w:tcPr>
            <w:tcW w:w="6095" w:type="dxa"/>
          </w:tcPr>
          <w:p w14:paraId="131029A5" w14:textId="77777777" w:rsidR="005C2310" w:rsidRPr="006F6474" w:rsidRDefault="008E1FA4" w:rsidP="005B41F1">
            <w:pPr>
              <w:tabs>
                <w:tab w:val="left" w:pos="9356"/>
              </w:tabs>
              <w:spacing w:line="360" w:lineRule="auto"/>
              <w:ind w:right="142"/>
              <w:rPr>
                <w:szCs w:val="22"/>
              </w:rPr>
            </w:pPr>
            <w:r w:rsidRPr="006F6474">
              <w:rPr>
                <w:szCs w:val="22"/>
              </w:rPr>
              <w:t>May 20</w:t>
            </w:r>
            <w:r w:rsidR="00BB284B" w:rsidRPr="006F6474">
              <w:rPr>
                <w:szCs w:val="22"/>
              </w:rPr>
              <w:t>20</w:t>
            </w:r>
          </w:p>
        </w:tc>
      </w:tr>
      <w:tr w:rsidR="005C2310" w:rsidRPr="006F6474" w14:paraId="5D81BCF6" w14:textId="77777777" w:rsidTr="001D5BB2">
        <w:trPr>
          <w:trHeight w:val="233"/>
        </w:trPr>
        <w:tc>
          <w:tcPr>
            <w:tcW w:w="3544" w:type="dxa"/>
            <w:shd w:val="clear" w:color="auto" w:fill="auto"/>
          </w:tcPr>
          <w:p w14:paraId="047971CB" w14:textId="77777777" w:rsidR="005C2310" w:rsidRPr="006F6474" w:rsidRDefault="004C1A64" w:rsidP="005B41F1">
            <w:pPr>
              <w:tabs>
                <w:tab w:val="left" w:pos="9356"/>
              </w:tabs>
              <w:spacing w:line="360" w:lineRule="auto"/>
              <w:ind w:right="142"/>
              <w:rPr>
                <w:b/>
                <w:szCs w:val="22"/>
              </w:rPr>
            </w:pPr>
            <w:r w:rsidRPr="006F6474">
              <w:rPr>
                <w:b/>
                <w:szCs w:val="22"/>
              </w:rPr>
              <w:t>End Date</w:t>
            </w:r>
          </w:p>
        </w:tc>
        <w:tc>
          <w:tcPr>
            <w:tcW w:w="6095" w:type="dxa"/>
          </w:tcPr>
          <w:p w14:paraId="420F3C1B" w14:textId="77777777" w:rsidR="005C2310" w:rsidRPr="006F6474" w:rsidRDefault="00841E33" w:rsidP="005B41F1">
            <w:pPr>
              <w:tabs>
                <w:tab w:val="left" w:pos="9356"/>
              </w:tabs>
              <w:spacing w:line="360" w:lineRule="auto"/>
              <w:ind w:right="142"/>
              <w:rPr>
                <w:szCs w:val="22"/>
              </w:rPr>
            </w:pPr>
            <w:r w:rsidRPr="006F6474">
              <w:rPr>
                <w:szCs w:val="22"/>
              </w:rPr>
              <w:t>April</w:t>
            </w:r>
            <w:r w:rsidR="008E1FA4" w:rsidRPr="006F6474">
              <w:rPr>
                <w:szCs w:val="22"/>
              </w:rPr>
              <w:t xml:space="preserve"> 20</w:t>
            </w:r>
            <w:r w:rsidR="00BB284B" w:rsidRPr="006F6474">
              <w:rPr>
                <w:szCs w:val="22"/>
              </w:rPr>
              <w:t>21</w:t>
            </w:r>
          </w:p>
        </w:tc>
      </w:tr>
    </w:tbl>
    <w:p w14:paraId="553B0B73" w14:textId="77777777" w:rsidR="005C2310" w:rsidRPr="006F6474" w:rsidRDefault="005C2310" w:rsidP="00D225DD">
      <w:pPr>
        <w:tabs>
          <w:tab w:val="left" w:pos="9356"/>
        </w:tabs>
        <w:spacing w:after="0"/>
        <w:ind w:right="142"/>
        <w:rPr>
          <w:rFonts w:ascii="Arial" w:hAnsi="Arial" w:cs="Arial"/>
        </w:rPr>
      </w:pPr>
    </w:p>
    <w:p w14:paraId="55330BB3" w14:textId="77777777" w:rsidR="005C2310" w:rsidRPr="006F6474" w:rsidRDefault="001454BE" w:rsidP="00D225DD">
      <w:pPr>
        <w:tabs>
          <w:tab w:val="left" w:pos="9356"/>
        </w:tabs>
        <w:spacing w:after="0"/>
        <w:ind w:right="142"/>
        <w:rPr>
          <w:rFonts w:ascii="Arial" w:hAnsi="Arial" w:cs="Arial"/>
          <w:b/>
        </w:rPr>
      </w:pPr>
      <w:r w:rsidRPr="006F6474">
        <w:rPr>
          <w:rFonts w:ascii="Arial" w:hAnsi="Arial" w:cs="Arial"/>
          <w:b/>
        </w:rPr>
        <w:t>Units to be completed</w:t>
      </w:r>
    </w:p>
    <w:p w14:paraId="2254B276" w14:textId="77777777" w:rsidR="00F56B29" w:rsidRPr="006F6474" w:rsidRDefault="00F56B29" w:rsidP="00D225DD">
      <w:pPr>
        <w:tabs>
          <w:tab w:val="left" w:pos="9356"/>
        </w:tabs>
        <w:spacing w:after="0"/>
        <w:ind w:right="142"/>
        <w:rPr>
          <w:rFonts w:ascii="Arial" w:hAnsi="Arial" w:cs="Arial"/>
          <w:b/>
        </w:rPr>
      </w:pPr>
    </w:p>
    <w:tbl>
      <w:tblPr>
        <w:tblStyle w:val="TableGrid"/>
        <w:tblW w:w="9634" w:type="dxa"/>
        <w:tblLook w:val="04A0" w:firstRow="1" w:lastRow="0" w:firstColumn="1" w:lastColumn="0" w:noHBand="0" w:noVBand="1"/>
      </w:tblPr>
      <w:tblGrid>
        <w:gridCol w:w="9634"/>
      </w:tblGrid>
      <w:tr w:rsidR="00F56B29" w:rsidRPr="006F6474" w14:paraId="4608CA8F" w14:textId="77777777" w:rsidTr="002E30F3">
        <w:tc>
          <w:tcPr>
            <w:tcW w:w="9634" w:type="dxa"/>
            <w:shd w:val="clear" w:color="auto" w:fill="7030A0"/>
          </w:tcPr>
          <w:p w14:paraId="264F29F1" w14:textId="77777777" w:rsidR="00F56B29" w:rsidRPr="006F6474" w:rsidRDefault="00F56B29" w:rsidP="00D225DD">
            <w:pPr>
              <w:tabs>
                <w:tab w:val="left" w:pos="9356"/>
              </w:tabs>
              <w:spacing w:line="360" w:lineRule="auto"/>
              <w:ind w:right="142"/>
              <w:rPr>
                <w:rFonts w:eastAsia="Times New Roman"/>
                <w:b/>
                <w:color w:val="FFFFFF" w:themeColor="background1"/>
                <w:szCs w:val="22"/>
              </w:rPr>
            </w:pPr>
            <w:r w:rsidRPr="006F6474">
              <w:rPr>
                <w:rFonts w:eastAsia="Times New Roman"/>
                <w:b/>
                <w:color w:val="FFFFFF" w:themeColor="background1"/>
                <w:szCs w:val="22"/>
              </w:rPr>
              <w:t>Mandatory Units</w:t>
            </w:r>
          </w:p>
        </w:tc>
      </w:tr>
      <w:tr w:rsidR="00F56B29" w:rsidRPr="006F6474" w14:paraId="3AA4F96A" w14:textId="77777777" w:rsidTr="002E30F3">
        <w:tc>
          <w:tcPr>
            <w:tcW w:w="9634" w:type="dxa"/>
          </w:tcPr>
          <w:p w14:paraId="5A4F98C7" w14:textId="77777777" w:rsidR="00F56B29" w:rsidRPr="006F6474" w:rsidRDefault="00F56B29" w:rsidP="00F332AA">
            <w:pPr>
              <w:tabs>
                <w:tab w:val="left" w:pos="9356"/>
              </w:tabs>
              <w:ind w:right="142"/>
              <w:rPr>
                <w:b/>
                <w:szCs w:val="22"/>
              </w:rPr>
            </w:pPr>
            <w:r w:rsidRPr="006F6474">
              <w:rPr>
                <w:rFonts w:eastAsia="Times New Roman"/>
                <w:szCs w:val="22"/>
              </w:rPr>
              <w:t>The Garage</w:t>
            </w:r>
          </w:p>
        </w:tc>
      </w:tr>
      <w:tr w:rsidR="00F56B29" w:rsidRPr="006F6474" w14:paraId="53343E84" w14:textId="77777777" w:rsidTr="002E30F3">
        <w:tc>
          <w:tcPr>
            <w:tcW w:w="9634" w:type="dxa"/>
          </w:tcPr>
          <w:p w14:paraId="6601194B" w14:textId="77777777" w:rsidR="00F56B29" w:rsidRPr="006F6474" w:rsidRDefault="00F56B29" w:rsidP="00F332AA">
            <w:pPr>
              <w:tabs>
                <w:tab w:val="left" w:pos="9356"/>
              </w:tabs>
              <w:ind w:right="142"/>
              <w:rPr>
                <w:b/>
                <w:szCs w:val="22"/>
              </w:rPr>
            </w:pPr>
            <w:r w:rsidRPr="006F6474">
              <w:rPr>
                <w:rFonts w:eastAsia="Times New Roman"/>
                <w:szCs w:val="22"/>
              </w:rPr>
              <w:t>The Technician</w:t>
            </w:r>
          </w:p>
        </w:tc>
      </w:tr>
      <w:tr w:rsidR="00F56B29" w:rsidRPr="006F6474" w14:paraId="786B293F" w14:textId="77777777" w:rsidTr="002E30F3">
        <w:tc>
          <w:tcPr>
            <w:tcW w:w="9634" w:type="dxa"/>
          </w:tcPr>
          <w:p w14:paraId="164F39DA" w14:textId="77777777" w:rsidR="00F56B29" w:rsidRPr="006F6474" w:rsidRDefault="00F56B29" w:rsidP="00F332AA">
            <w:pPr>
              <w:tabs>
                <w:tab w:val="left" w:pos="9356"/>
              </w:tabs>
              <w:ind w:right="142"/>
              <w:rPr>
                <w:b/>
                <w:szCs w:val="22"/>
              </w:rPr>
            </w:pPr>
            <w:r w:rsidRPr="006F6474">
              <w:rPr>
                <w:rFonts w:eastAsia="Times New Roman"/>
                <w:szCs w:val="22"/>
              </w:rPr>
              <w:t>The Car</w:t>
            </w:r>
          </w:p>
        </w:tc>
      </w:tr>
      <w:tr w:rsidR="00F56B29" w:rsidRPr="006F6474" w14:paraId="07F81B96" w14:textId="77777777" w:rsidTr="002E30F3">
        <w:tc>
          <w:tcPr>
            <w:tcW w:w="9634" w:type="dxa"/>
          </w:tcPr>
          <w:p w14:paraId="421A59E9" w14:textId="77777777" w:rsidR="00F56B29" w:rsidRPr="006F6474" w:rsidRDefault="00F56B29" w:rsidP="00F332AA">
            <w:pPr>
              <w:tabs>
                <w:tab w:val="left" w:pos="9356"/>
              </w:tabs>
              <w:ind w:right="142"/>
              <w:rPr>
                <w:b/>
                <w:szCs w:val="22"/>
              </w:rPr>
            </w:pPr>
            <w:r w:rsidRPr="006F6474">
              <w:rPr>
                <w:rFonts w:eastAsia="Times New Roman"/>
                <w:szCs w:val="22"/>
              </w:rPr>
              <w:t>The Vehicle Modification Project</w:t>
            </w:r>
          </w:p>
        </w:tc>
      </w:tr>
    </w:tbl>
    <w:p w14:paraId="5446F819" w14:textId="77777777" w:rsidR="00F56B29" w:rsidRPr="006F6474" w:rsidRDefault="00F56B29" w:rsidP="00D225DD">
      <w:pPr>
        <w:tabs>
          <w:tab w:val="left" w:pos="9356"/>
        </w:tabs>
        <w:spacing w:after="0"/>
        <w:ind w:right="142"/>
        <w:rPr>
          <w:rFonts w:ascii="Arial" w:hAnsi="Arial" w:cs="Arial"/>
          <w:b/>
        </w:rPr>
      </w:pPr>
    </w:p>
    <w:p w14:paraId="41A8B02C" w14:textId="77777777" w:rsidR="005C2310" w:rsidRPr="006F6474" w:rsidRDefault="005C2310" w:rsidP="00D225DD">
      <w:pPr>
        <w:tabs>
          <w:tab w:val="left" w:pos="709"/>
          <w:tab w:val="left" w:pos="9356"/>
        </w:tabs>
        <w:spacing w:after="0" w:line="240" w:lineRule="auto"/>
        <w:ind w:right="142"/>
        <w:rPr>
          <w:rFonts w:ascii="Arial" w:hAnsi="Arial" w:cs="Arial"/>
          <w:b/>
        </w:rPr>
      </w:pPr>
    </w:p>
    <w:p w14:paraId="7F7B60B2" w14:textId="77777777" w:rsidR="005C2310" w:rsidRPr="006F6474" w:rsidRDefault="001454BE" w:rsidP="00F332AA">
      <w:pPr>
        <w:tabs>
          <w:tab w:val="left" w:pos="9356"/>
        </w:tabs>
        <w:spacing w:after="0"/>
        <w:ind w:left="-14" w:right="142"/>
        <w:rPr>
          <w:rFonts w:ascii="Arial" w:hAnsi="Arial" w:cs="Arial"/>
          <w:b/>
        </w:rPr>
      </w:pPr>
      <w:r w:rsidRPr="006F6474">
        <w:rPr>
          <w:rFonts w:ascii="Arial" w:hAnsi="Arial" w:cs="Arial"/>
          <w:b/>
        </w:rPr>
        <w:t>Progression Pathways</w:t>
      </w:r>
    </w:p>
    <w:p w14:paraId="3B398F44" w14:textId="77777777" w:rsidR="005C2310" w:rsidRPr="006F6474" w:rsidRDefault="005C2310" w:rsidP="00F332AA">
      <w:pPr>
        <w:tabs>
          <w:tab w:val="left" w:pos="426"/>
          <w:tab w:val="left" w:pos="9356"/>
        </w:tabs>
        <w:spacing w:after="0"/>
        <w:ind w:left="426" w:right="142"/>
        <w:rPr>
          <w:rFonts w:ascii="Arial" w:hAnsi="Arial" w:cs="Arial"/>
          <w:b/>
        </w:rPr>
      </w:pPr>
    </w:p>
    <w:p w14:paraId="2A39EE42" w14:textId="77777777" w:rsidR="005C2310" w:rsidRPr="006F6474" w:rsidRDefault="005C2310" w:rsidP="00296000">
      <w:pPr>
        <w:pStyle w:val="ListParagraph"/>
        <w:numPr>
          <w:ilvl w:val="0"/>
          <w:numId w:val="7"/>
        </w:numPr>
        <w:tabs>
          <w:tab w:val="left" w:pos="993"/>
          <w:tab w:val="left" w:pos="9356"/>
        </w:tabs>
        <w:spacing w:line="360" w:lineRule="auto"/>
        <w:ind w:left="644" w:right="142" w:hanging="518"/>
        <w:rPr>
          <w:rFonts w:ascii="Arial" w:hAnsi="Arial" w:cs="Arial"/>
          <w:sz w:val="22"/>
          <w:szCs w:val="22"/>
        </w:rPr>
      </w:pPr>
      <w:r w:rsidRPr="006F6474">
        <w:rPr>
          <w:rFonts w:ascii="Arial" w:hAnsi="Arial" w:cs="Arial"/>
          <w:sz w:val="22"/>
          <w:szCs w:val="22"/>
        </w:rPr>
        <w:t>SVQs and Modern Apprenticeships in Motor Vehicle Engineering – Day release</w:t>
      </w:r>
    </w:p>
    <w:p w14:paraId="0B76298E" w14:textId="77777777" w:rsidR="005C2310" w:rsidRPr="006F6474" w:rsidRDefault="005C2310" w:rsidP="00296000">
      <w:pPr>
        <w:pStyle w:val="ListParagraph"/>
        <w:numPr>
          <w:ilvl w:val="0"/>
          <w:numId w:val="7"/>
        </w:numPr>
        <w:tabs>
          <w:tab w:val="left" w:pos="993"/>
          <w:tab w:val="left" w:pos="9356"/>
        </w:tabs>
        <w:spacing w:line="360" w:lineRule="auto"/>
        <w:ind w:left="644" w:right="142" w:hanging="518"/>
        <w:rPr>
          <w:rFonts w:ascii="Arial" w:hAnsi="Arial" w:cs="Arial"/>
          <w:sz w:val="22"/>
          <w:szCs w:val="22"/>
        </w:rPr>
      </w:pPr>
      <w:r w:rsidRPr="006F6474">
        <w:rPr>
          <w:rFonts w:ascii="Arial" w:hAnsi="Arial" w:cs="Arial"/>
          <w:sz w:val="22"/>
          <w:szCs w:val="22"/>
        </w:rPr>
        <w:t>Motor Vehicle Engineering – Full time course - Kingsway</w:t>
      </w:r>
    </w:p>
    <w:p w14:paraId="4F24DC51" w14:textId="77777777" w:rsidR="00EF0CC6" w:rsidRPr="006F6474" w:rsidRDefault="00EF0CC6" w:rsidP="00296000">
      <w:pPr>
        <w:numPr>
          <w:ilvl w:val="0"/>
          <w:numId w:val="10"/>
        </w:numPr>
        <w:tabs>
          <w:tab w:val="left" w:pos="993"/>
        </w:tabs>
        <w:spacing w:after="0" w:line="360" w:lineRule="auto"/>
        <w:ind w:left="644" w:hanging="518"/>
        <w:contextualSpacing/>
        <w:rPr>
          <w:rFonts w:ascii="Arial" w:eastAsia="Times New Roman" w:hAnsi="Arial" w:cs="Arial"/>
        </w:rPr>
      </w:pPr>
      <w:r w:rsidRPr="006F6474">
        <w:rPr>
          <w:rFonts w:ascii="Arial" w:eastAsia="Times New Roman" w:hAnsi="Arial" w:cs="Arial"/>
        </w:rPr>
        <w:t>Scottish Progression Award in Engineering (National 5)</w:t>
      </w:r>
    </w:p>
    <w:p w14:paraId="5424DDF3" w14:textId="77777777" w:rsidR="00EF0CC6" w:rsidRPr="006F6474" w:rsidRDefault="00EF0CC6" w:rsidP="00296000">
      <w:pPr>
        <w:numPr>
          <w:ilvl w:val="0"/>
          <w:numId w:val="10"/>
        </w:numPr>
        <w:tabs>
          <w:tab w:val="left" w:pos="993"/>
        </w:tabs>
        <w:spacing w:after="0" w:line="360" w:lineRule="auto"/>
        <w:ind w:left="644" w:hanging="518"/>
        <w:contextualSpacing/>
        <w:rPr>
          <w:rFonts w:ascii="Arial" w:eastAsia="Times New Roman" w:hAnsi="Arial" w:cs="Arial"/>
        </w:rPr>
      </w:pPr>
      <w:r w:rsidRPr="006F6474">
        <w:rPr>
          <w:rFonts w:ascii="Arial" w:eastAsia="Times New Roman" w:hAnsi="Arial" w:cs="Arial"/>
        </w:rPr>
        <w:t>Full time SVQ programmes and Modern Apprenticeships in Engineering areas such as Welding Fabrication, Mechanical Fitting, Machining, Motor Vehicle.</w:t>
      </w:r>
    </w:p>
    <w:p w14:paraId="25639AE8" w14:textId="77777777" w:rsidR="00EF0CC6" w:rsidRPr="006F6474" w:rsidRDefault="00EF0CC6" w:rsidP="00296000">
      <w:pPr>
        <w:numPr>
          <w:ilvl w:val="0"/>
          <w:numId w:val="11"/>
        </w:numPr>
        <w:tabs>
          <w:tab w:val="left" w:pos="993"/>
        </w:tabs>
        <w:spacing w:after="0" w:line="360" w:lineRule="auto"/>
        <w:ind w:left="644" w:hanging="518"/>
        <w:contextualSpacing/>
        <w:rPr>
          <w:rFonts w:ascii="Arial" w:eastAsia="Times New Roman" w:hAnsi="Arial" w:cs="Arial"/>
        </w:rPr>
      </w:pPr>
      <w:r w:rsidRPr="006F6474">
        <w:rPr>
          <w:rFonts w:ascii="Arial" w:eastAsia="Times New Roman" w:hAnsi="Arial" w:cs="Arial"/>
        </w:rPr>
        <w:t>National Certificate programmes such as Engineering Practice, Engineering Systems.</w:t>
      </w:r>
    </w:p>
    <w:p w14:paraId="793A71C5" w14:textId="77777777" w:rsidR="00EF0CC6" w:rsidRPr="006F6474" w:rsidRDefault="00EF0CC6" w:rsidP="00296000">
      <w:pPr>
        <w:numPr>
          <w:ilvl w:val="0"/>
          <w:numId w:val="11"/>
        </w:numPr>
        <w:tabs>
          <w:tab w:val="left" w:pos="993"/>
        </w:tabs>
        <w:spacing w:after="0" w:line="360" w:lineRule="auto"/>
        <w:ind w:left="644" w:hanging="518"/>
        <w:contextualSpacing/>
        <w:rPr>
          <w:rFonts w:ascii="Arial" w:eastAsia="Times New Roman" w:hAnsi="Arial" w:cs="Arial"/>
        </w:rPr>
      </w:pPr>
      <w:r w:rsidRPr="006F6474">
        <w:rPr>
          <w:rFonts w:ascii="Arial" w:eastAsia="Times New Roman" w:hAnsi="Arial" w:cs="Arial"/>
        </w:rPr>
        <w:t>Suitable Training/Employment</w:t>
      </w:r>
    </w:p>
    <w:p w14:paraId="522B9B4F" w14:textId="77777777" w:rsidR="005C2310" w:rsidRPr="006F6474" w:rsidRDefault="001454BE" w:rsidP="00D225DD">
      <w:pPr>
        <w:pStyle w:val="NormalWeb"/>
        <w:tabs>
          <w:tab w:val="left" w:pos="142"/>
          <w:tab w:val="left" w:pos="9356"/>
        </w:tabs>
        <w:ind w:right="142"/>
        <w:rPr>
          <w:rFonts w:ascii="Arial" w:eastAsiaTheme="minorHAnsi" w:hAnsi="Arial" w:cs="Arial"/>
          <w:b/>
          <w:sz w:val="22"/>
          <w:szCs w:val="22"/>
          <w:lang w:eastAsia="en-US"/>
        </w:rPr>
      </w:pPr>
      <w:r w:rsidRPr="006F6474">
        <w:rPr>
          <w:rFonts w:ascii="Arial" w:eastAsiaTheme="minorHAnsi" w:hAnsi="Arial" w:cs="Arial"/>
          <w:b/>
          <w:sz w:val="22"/>
          <w:szCs w:val="22"/>
          <w:lang w:eastAsia="en-US"/>
        </w:rPr>
        <w:t>Course Description</w:t>
      </w:r>
    </w:p>
    <w:p w14:paraId="6DF21291" w14:textId="77777777" w:rsidR="005C2310" w:rsidRPr="006F6474" w:rsidRDefault="005C2310" w:rsidP="00D225DD">
      <w:pPr>
        <w:pStyle w:val="Default"/>
        <w:tabs>
          <w:tab w:val="left" w:pos="9356"/>
        </w:tabs>
        <w:spacing w:line="360" w:lineRule="auto"/>
        <w:ind w:right="142"/>
        <w:jc w:val="both"/>
        <w:rPr>
          <w:rFonts w:ascii="Arial" w:hAnsi="Arial" w:cs="Arial"/>
          <w:b/>
          <w:sz w:val="22"/>
          <w:szCs w:val="22"/>
        </w:rPr>
      </w:pPr>
      <w:r w:rsidRPr="006F6474">
        <w:rPr>
          <w:rFonts w:ascii="Arial" w:hAnsi="Arial" w:cs="Arial"/>
          <w:sz w:val="22"/>
          <w:szCs w:val="22"/>
        </w:rPr>
        <w:t>Th</w:t>
      </w:r>
      <w:r w:rsidR="00941ED3" w:rsidRPr="006F6474">
        <w:rPr>
          <w:rFonts w:ascii="Arial" w:hAnsi="Arial" w:cs="Arial"/>
          <w:sz w:val="22"/>
          <w:szCs w:val="22"/>
        </w:rPr>
        <w:t>e National 4 Automotive Skills c</w:t>
      </w:r>
      <w:r w:rsidRPr="006F6474">
        <w:rPr>
          <w:rFonts w:ascii="Arial" w:hAnsi="Arial" w:cs="Arial"/>
          <w:sz w:val="22"/>
          <w:szCs w:val="22"/>
        </w:rPr>
        <w:t>ourse has been designed to provide an introduction to the automotive industry and a progression route into further education or for moving directly into training or employment within the automotive industry. The overall pu</w:t>
      </w:r>
      <w:r w:rsidR="00941ED3" w:rsidRPr="006F6474">
        <w:rPr>
          <w:rFonts w:ascii="Arial" w:hAnsi="Arial" w:cs="Arial"/>
          <w:sz w:val="22"/>
          <w:szCs w:val="22"/>
        </w:rPr>
        <w:t>rpose of the c</w:t>
      </w:r>
      <w:r w:rsidRPr="006F6474">
        <w:rPr>
          <w:rFonts w:ascii="Arial" w:hAnsi="Arial" w:cs="Arial"/>
          <w:sz w:val="22"/>
          <w:szCs w:val="22"/>
        </w:rPr>
        <w:t xml:space="preserve">ourse is to ensure that </w:t>
      </w:r>
      <w:r w:rsidR="004C1A64" w:rsidRPr="006F6474">
        <w:rPr>
          <w:rFonts w:ascii="Arial" w:hAnsi="Arial" w:cs="Arial"/>
          <w:sz w:val="22"/>
          <w:szCs w:val="22"/>
        </w:rPr>
        <w:t>pupils</w:t>
      </w:r>
      <w:r w:rsidRPr="006F6474">
        <w:rPr>
          <w:rFonts w:ascii="Arial" w:hAnsi="Arial" w:cs="Arial"/>
          <w:sz w:val="22"/>
          <w:szCs w:val="22"/>
        </w:rPr>
        <w:t xml:space="preserve"> develop practical skills, knowledge and understanding and employability skills needed within the automotive industry as well as developing generic transferable employability skills. </w:t>
      </w:r>
      <w:r w:rsidRPr="006F6474">
        <w:rPr>
          <w:rFonts w:ascii="Arial" w:hAnsi="Arial" w:cs="Arial"/>
          <w:sz w:val="22"/>
          <w:szCs w:val="22"/>
        </w:rPr>
        <w:br w:type="page"/>
      </w:r>
    </w:p>
    <w:p w14:paraId="7ABF41F4" w14:textId="77777777" w:rsidR="005C2310" w:rsidRPr="006F6474" w:rsidRDefault="001454BE" w:rsidP="00D225DD">
      <w:pPr>
        <w:tabs>
          <w:tab w:val="left" w:pos="9356"/>
        </w:tabs>
        <w:ind w:right="142"/>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861"/>
        <w:gridCol w:w="6732"/>
      </w:tblGrid>
      <w:tr w:rsidR="005C2310" w:rsidRPr="006F6474" w14:paraId="7A8F03F4" w14:textId="77777777" w:rsidTr="008A719B">
        <w:trPr>
          <w:trHeight w:val="228"/>
          <w:tblHeader/>
        </w:trPr>
        <w:tc>
          <w:tcPr>
            <w:tcW w:w="1491" w:type="pct"/>
            <w:tcBorders>
              <w:top w:val="single" w:sz="4" w:space="0" w:color="auto"/>
              <w:left w:val="single" w:sz="4" w:space="0" w:color="auto"/>
              <w:bottom w:val="single" w:sz="4" w:space="0" w:color="auto"/>
              <w:right w:val="single" w:sz="4" w:space="0" w:color="auto"/>
            </w:tcBorders>
            <w:shd w:val="clear" w:color="auto" w:fill="7030A0"/>
          </w:tcPr>
          <w:p w14:paraId="16522275" w14:textId="77777777" w:rsidR="005C2310" w:rsidRPr="006F6474" w:rsidRDefault="005C2310" w:rsidP="00D225DD">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509" w:type="pct"/>
            <w:tcBorders>
              <w:top w:val="single" w:sz="4" w:space="0" w:color="auto"/>
              <w:left w:val="single" w:sz="4" w:space="0" w:color="auto"/>
              <w:bottom w:val="single" w:sz="4" w:space="0" w:color="auto"/>
              <w:right w:val="single" w:sz="4" w:space="0" w:color="auto"/>
            </w:tcBorders>
            <w:shd w:val="clear" w:color="auto" w:fill="7030A0"/>
          </w:tcPr>
          <w:p w14:paraId="68009CDF" w14:textId="77777777" w:rsidR="005C2310" w:rsidRPr="006F6474" w:rsidRDefault="005C2310" w:rsidP="00D225DD">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5C2310" w:rsidRPr="006F6474" w14:paraId="6BD7036F" w14:textId="77777777" w:rsidTr="004C1A64">
        <w:trPr>
          <w:trHeight w:val="292"/>
        </w:trPr>
        <w:tc>
          <w:tcPr>
            <w:tcW w:w="1491" w:type="pct"/>
            <w:tcBorders>
              <w:top w:val="single" w:sz="4" w:space="0" w:color="auto"/>
            </w:tcBorders>
            <w:shd w:val="clear" w:color="auto" w:fill="auto"/>
          </w:tcPr>
          <w:p w14:paraId="5B97ABE3" w14:textId="77777777" w:rsidR="005C2310" w:rsidRPr="006F6474" w:rsidRDefault="005C2310" w:rsidP="00D225DD">
            <w:pPr>
              <w:pStyle w:val="Default"/>
              <w:tabs>
                <w:tab w:val="left" w:pos="9356"/>
              </w:tabs>
              <w:ind w:right="142"/>
              <w:rPr>
                <w:rFonts w:ascii="Arial" w:eastAsia="Times New Roman" w:hAnsi="Arial" w:cs="Arial"/>
                <w:b/>
                <w:sz w:val="22"/>
                <w:szCs w:val="22"/>
                <w:lang w:eastAsia="en-GB"/>
              </w:rPr>
            </w:pPr>
            <w:r w:rsidRPr="006F6474">
              <w:rPr>
                <w:rFonts w:ascii="Arial" w:hAnsi="Arial" w:cs="Arial"/>
                <w:b/>
                <w:bCs/>
                <w:sz w:val="22"/>
                <w:szCs w:val="22"/>
              </w:rPr>
              <w:t xml:space="preserve">The Garage </w:t>
            </w:r>
          </w:p>
        </w:tc>
        <w:tc>
          <w:tcPr>
            <w:tcW w:w="3509" w:type="pct"/>
            <w:tcBorders>
              <w:top w:val="single" w:sz="4" w:space="0" w:color="auto"/>
            </w:tcBorders>
          </w:tcPr>
          <w:p w14:paraId="64AA143B" w14:textId="77777777" w:rsidR="005C2310" w:rsidRPr="006F6474" w:rsidRDefault="002F0FC8" w:rsidP="00D225DD">
            <w:pPr>
              <w:pStyle w:val="Default"/>
              <w:tabs>
                <w:tab w:val="left" w:pos="9356"/>
              </w:tabs>
              <w:ind w:right="142"/>
              <w:jc w:val="both"/>
              <w:rPr>
                <w:rFonts w:ascii="Arial" w:hAnsi="Arial" w:cs="Arial"/>
                <w:sz w:val="22"/>
                <w:szCs w:val="22"/>
              </w:rPr>
            </w:pPr>
            <w:r w:rsidRPr="006F6474">
              <w:rPr>
                <w:rFonts w:ascii="Arial" w:hAnsi="Arial" w:cs="Arial"/>
                <w:sz w:val="22"/>
                <w:szCs w:val="22"/>
              </w:rPr>
              <w:t>This u</w:t>
            </w:r>
            <w:r w:rsidR="005C2310" w:rsidRPr="006F6474">
              <w:rPr>
                <w:rFonts w:ascii="Arial" w:hAnsi="Arial" w:cs="Arial"/>
                <w:sz w:val="22"/>
                <w:szCs w:val="22"/>
              </w:rPr>
              <w:t>nit introduces</w:t>
            </w:r>
            <w:r w:rsidRPr="006F6474">
              <w:rPr>
                <w:rFonts w:ascii="Arial" w:hAnsi="Arial" w:cs="Arial"/>
                <w:sz w:val="22"/>
                <w:szCs w:val="22"/>
              </w:rPr>
              <w:t xml:space="preserve"> pupils</w:t>
            </w:r>
            <w:r w:rsidR="005C2310" w:rsidRPr="006F6474">
              <w:rPr>
                <w:rFonts w:ascii="Arial" w:hAnsi="Arial" w:cs="Arial"/>
                <w:sz w:val="22"/>
                <w:szCs w:val="22"/>
              </w:rPr>
              <w:t xml:space="preserve"> to the structure and organisation of the retail automotive industry and the range of job roles and responsibilities within it. </w:t>
            </w:r>
            <w:r w:rsidRPr="006F6474">
              <w:rPr>
                <w:rFonts w:ascii="Arial" w:hAnsi="Arial" w:cs="Arial"/>
                <w:sz w:val="22"/>
                <w:szCs w:val="22"/>
              </w:rPr>
              <w:t>Pupils</w:t>
            </w:r>
            <w:r w:rsidR="005C2310" w:rsidRPr="006F6474">
              <w:rPr>
                <w:rFonts w:ascii="Arial" w:hAnsi="Arial" w:cs="Arial"/>
                <w:sz w:val="22"/>
                <w:szCs w:val="22"/>
              </w:rPr>
              <w:t xml:space="preserve"> will use a range of research sources and activities to help develop their knowledge and understanding of the automotive industry, the businesses within it, and the diversity of job roles it offers. The Unit also provides a basic introduction to some of the health and safety legislation applicable to vehicle service and repair workshops. </w:t>
            </w:r>
          </w:p>
        </w:tc>
      </w:tr>
      <w:tr w:rsidR="005C2310" w:rsidRPr="006F6474" w14:paraId="01E1E413" w14:textId="77777777" w:rsidTr="004C1A64">
        <w:tc>
          <w:tcPr>
            <w:tcW w:w="1491" w:type="pct"/>
            <w:shd w:val="clear" w:color="auto" w:fill="auto"/>
          </w:tcPr>
          <w:p w14:paraId="32AB97A9" w14:textId="77777777" w:rsidR="005C2310" w:rsidRPr="006F6474" w:rsidRDefault="005C2310" w:rsidP="00D225DD">
            <w:pPr>
              <w:pStyle w:val="Default"/>
              <w:tabs>
                <w:tab w:val="left" w:pos="9356"/>
              </w:tabs>
              <w:ind w:right="142"/>
              <w:rPr>
                <w:rFonts w:ascii="Arial" w:eastAsia="Times New Roman" w:hAnsi="Arial" w:cs="Arial"/>
                <w:b/>
                <w:sz w:val="22"/>
                <w:szCs w:val="22"/>
                <w:lang w:eastAsia="en-GB"/>
              </w:rPr>
            </w:pPr>
            <w:r w:rsidRPr="006F6474">
              <w:rPr>
                <w:rFonts w:ascii="Arial" w:hAnsi="Arial" w:cs="Arial"/>
                <w:b/>
                <w:bCs/>
                <w:sz w:val="22"/>
                <w:szCs w:val="22"/>
              </w:rPr>
              <w:t xml:space="preserve">The Technician </w:t>
            </w:r>
          </w:p>
        </w:tc>
        <w:tc>
          <w:tcPr>
            <w:tcW w:w="3509" w:type="pct"/>
          </w:tcPr>
          <w:p w14:paraId="7BE5FC3E" w14:textId="77777777" w:rsidR="005C2310" w:rsidRPr="006F6474" w:rsidRDefault="002F0FC8" w:rsidP="00D225DD">
            <w:pPr>
              <w:pStyle w:val="Default"/>
              <w:tabs>
                <w:tab w:val="left" w:pos="9356"/>
              </w:tabs>
              <w:ind w:right="142"/>
              <w:jc w:val="both"/>
              <w:rPr>
                <w:rFonts w:ascii="Arial" w:hAnsi="Arial" w:cs="Arial"/>
                <w:sz w:val="22"/>
                <w:szCs w:val="22"/>
              </w:rPr>
            </w:pPr>
            <w:r w:rsidRPr="006F6474">
              <w:rPr>
                <w:rFonts w:ascii="Arial" w:hAnsi="Arial" w:cs="Arial"/>
                <w:sz w:val="22"/>
                <w:szCs w:val="22"/>
              </w:rPr>
              <w:t>This u</w:t>
            </w:r>
            <w:r w:rsidR="005C2310" w:rsidRPr="006F6474">
              <w:rPr>
                <w:rFonts w:ascii="Arial" w:hAnsi="Arial" w:cs="Arial"/>
                <w:sz w:val="22"/>
                <w:szCs w:val="22"/>
              </w:rPr>
              <w:t xml:space="preserve">nit has a practical focus and introduces </w:t>
            </w:r>
            <w:r w:rsidRPr="006F6474">
              <w:rPr>
                <w:rFonts w:ascii="Arial" w:hAnsi="Arial" w:cs="Arial"/>
                <w:sz w:val="22"/>
                <w:szCs w:val="22"/>
              </w:rPr>
              <w:t>pupils</w:t>
            </w:r>
            <w:r w:rsidR="005C2310" w:rsidRPr="006F6474">
              <w:rPr>
                <w:rFonts w:ascii="Arial" w:hAnsi="Arial" w:cs="Arial"/>
                <w:sz w:val="22"/>
                <w:szCs w:val="22"/>
              </w:rPr>
              <w:t xml:space="preserve"> to some of the tools and techniques used by technicians in the automotive industry. </w:t>
            </w:r>
          </w:p>
          <w:p w14:paraId="410ACC29" w14:textId="77777777" w:rsidR="002C1D34" w:rsidRPr="006F6474" w:rsidRDefault="002C1D34" w:rsidP="00D225DD">
            <w:pPr>
              <w:pStyle w:val="Default"/>
              <w:tabs>
                <w:tab w:val="left" w:pos="9356"/>
              </w:tabs>
              <w:ind w:right="142"/>
              <w:jc w:val="both"/>
              <w:rPr>
                <w:rFonts w:ascii="Arial" w:hAnsi="Arial" w:cs="Arial"/>
                <w:sz w:val="22"/>
                <w:szCs w:val="22"/>
              </w:rPr>
            </w:pPr>
          </w:p>
          <w:p w14:paraId="564721A0" w14:textId="77777777" w:rsidR="005C2310" w:rsidRPr="006F6474" w:rsidRDefault="002F0FC8" w:rsidP="00D225DD">
            <w:pPr>
              <w:pStyle w:val="Default"/>
              <w:tabs>
                <w:tab w:val="left" w:pos="9356"/>
              </w:tabs>
              <w:ind w:right="142"/>
              <w:jc w:val="both"/>
              <w:rPr>
                <w:rFonts w:ascii="Arial" w:hAnsi="Arial" w:cs="Arial"/>
                <w:sz w:val="22"/>
                <w:szCs w:val="22"/>
              </w:rPr>
            </w:pPr>
            <w:r w:rsidRPr="006F6474">
              <w:rPr>
                <w:rFonts w:ascii="Arial" w:hAnsi="Arial" w:cs="Arial"/>
                <w:sz w:val="22"/>
                <w:szCs w:val="22"/>
              </w:rPr>
              <w:t>Pupils</w:t>
            </w:r>
            <w:r w:rsidR="005C2310" w:rsidRPr="006F6474">
              <w:rPr>
                <w:rFonts w:ascii="Arial" w:hAnsi="Arial" w:cs="Arial"/>
                <w:sz w:val="22"/>
                <w:szCs w:val="22"/>
              </w:rPr>
              <w:t xml:space="preserve"> will use a range of common hand tools as well as more specialised tools and equipment such as the torque wrench and trolley jack. </w:t>
            </w:r>
            <w:r w:rsidRPr="006F6474">
              <w:rPr>
                <w:rFonts w:ascii="Arial" w:hAnsi="Arial" w:cs="Arial"/>
                <w:sz w:val="22"/>
                <w:szCs w:val="22"/>
              </w:rPr>
              <w:t>Pupils</w:t>
            </w:r>
            <w:r w:rsidR="005C2310" w:rsidRPr="006F6474">
              <w:rPr>
                <w:rFonts w:ascii="Arial" w:hAnsi="Arial" w:cs="Arial"/>
                <w:sz w:val="22"/>
                <w:szCs w:val="22"/>
              </w:rPr>
              <w:t xml:space="preserve"> will also learn the names, functions and serviceability of automotive components while engaging in practical activities and gain basic knowledge of working safely in an automotive engineering environment. </w:t>
            </w:r>
          </w:p>
        </w:tc>
      </w:tr>
      <w:tr w:rsidR="005C2310" w:rsidRPr="006F6474" w14:paraId="63704322" w14:textId="77777777" w:rsidTr="004C1A64">
        <w:tc>
          <w:tcPr>
            <w:tcW w:w="1491" w:type="pct"/>
            <w:shd w:val="clear" w:color="auto" w:fill="auto"/>
          </w:tcPr>
          <w:p w14:paraId="51F7646C" w14:textId="77777777" w:rsidR="005C2310" w:rsidRPr="006F6474" w:rsidRDefault="005C2310" w:rsidP="00D225DD">
            <w:pPr>
              <w:pStyle w:val="Default"/>
              <w:tabs>
                <w:tab w:val="left" w:pos="9356"/>
              </w:tabs>
              <w:ind w:right="142"/>
              <w:rPr>
                <w:rFonts w:ascii="Arial" w:eastAsia="Times New Roman" w:hAnsi="Arial" w:cs="Arial"/>
                <w:b/>
                <w:sz w:val="22"/>
                <w:szCs w:val="22"/>
                <w:lang w:eastAsia="en-GB"/>
              </w:rPr>
            </w:pPr>
            <w:r w:rsidRPr="006F6474">
              <w:rPr>
                <w:rFonts w:ascii="Arial" w:hAnsi="Arial" w:cs="Arial"/>
                <w:b/>
                <w:bCs/>
                <w:sz w:val="22"/>
                <w:szCs w:val="22"/>
              </w:rPr>
              <w:t xml:space="preserve">The Car </w:t>
            </w:r>
          </w:p>
        </w:tc>
        <w:tc>
          <w:tcPr>
            <w:tcW w:w="3509" w:type="pct"/>
          </w:tcPr>
          <w:p w14:paraId="1AD473EE" w14:textId="77777777" w:rsidR="005C2310" w:rsidRPr="006F6474" w:rsidRDefault="002F0FC8" w:rsidP="00D225DD">
            <w:pPr>
              <w:pStyle w:val="Default"/>
              <w:tabs>
                <w:tab w:val="left" w:pos="9356"/>
              </w:tabs>
              <w:ind w:right="142"/>
              <w:jc w:val="both"/>
              <w:rPr>
                <w:rFonts w:ascii="Arial" w:hAnsi="Arial" w:cs="Arial"/>
                <w:sz w:val="22"/>
                <w:szCs w:val="22"/>
              </w:rPr>
            </w:pPr>
            <w:r w:rsidRPr="006F6474">
              <w:rPr>
                <w:rFonts w:ascii="Arial" w:hAnsi="Arial" w:cs="Arial"/>
                <w:sz w:val="22"/>
                <w:szCs w:val="22"/>
              </w:rPr>
              <w:t>This u</w:t>
            </w:r>
            <w:r w:rsidR="005C2310" w:rsidRPr="006F6474">
              <w:rPr>
                <w:rFonts w:ascii="Arial" w:hAnsi="Arial" w:cs="Arial"/>
                <w:sz w:val="22"/>
                <w:szCs w:val="22"/>
              </w:rPr>
              <w:t xml:space="preserve">nit introduces </w:t>
            </w:r>
            <w:r w:rsidRPr="006F6474">
              <w:rPr>
                <w:rFonts w:ascii="Arial" w:hAnsi="Arial" w:cs="Arial"/>
                <w:sz w:val="22"/>
                <w:szCs w:val="22"/>
              </w:rPr>
              <w:t>pupils</w:t>
            </w:r>
            <w:r w:rsidR="005C2310" w:rsidRPr="006F6474">
              <w:rPr>
                <w:rFonts w:ascii="Arial" w:hAnsi="Arial" w:cs="Arial"/>
                <w:sz w:val="22"/>
                <w:szCs w:val="22"/>
              </w:rPr>
              <w:t xml:space="preserve"> to basic safety checks, wheel changing and valeting as carried out by technicians in the automotive industry. The </w:t>
            </w:r>
            <w:r w:rsidRPr="006F6474">
              <w:rPr>
                <w:rFonts w:ascii="Arial" w:hAnsi="Arial" w:cs="Arial"/>
                <w:sz w:val="22"/>
                <w:szCs w:val="22"/>
              </w:rPr>
              <w:t>pupil</w:t>
            </w:r>
            <w:r w:rsidR="005C2310" w:rsidRPr="006F6474">
              <w:rPr>
                <w:rFonts w:ascii="Arial" w:hAnsi="Arial" w:cs="Arial"/>
                <w:sz w:val="22"/>
                <w:szCs w:val="22"/>
              </w:rPr>
              <w:t xml:space="preserve"> will use a range of common hand tools, as well as more specialised tools and equipment. To enrich the </w:t>
            </w:r>
            <w:r w:rsidRPr="006F6474">
              <w:rPr>
                <w:rFonts w:ascii="Arial" w:hAnsi="Arial" w:cs="Arial"/>
                <w:sz w:val="22"/>
                <w:szCs w:val="22"/>
              </w:rPr>
              <w:t>pupil</w:t>
            </w:r>
            <w:r w:rsidR="005C2310" w:rsidRPr="006F6474">
              <w:rPr>
                <w:rFonts w:ascii="Arial" w:hAnsi="Arial" w:cs="Arial"/>
                <w:sz w:val="22"/>
                <w:szCs w:val="22"/>
              </w:rPr>
              <w:t xml:space="preserve">s understanding and range of associated skills they will carry out engineering processes such as removing and refitting vehicle service items. </w:t>
            </w:r>
          </w:p>
        </w:tc>
      </w:tr>
      <w:tr w:rsidR="005C2310" w:rsidRPr="006F6474" w14:paraId="472BB601" w14:textId="77777777" w:rsidTr="004C1A64">
        <w:tc>
          <w:tcPr>
            <w:tcW w:w="1491" w:type="pct"/>
            <w:shd w:val="clear" w:color="auto" w:fill="auto"/>
          </w:tcPr>
          <w:p w14:paraId="64CC48BD" w14:textId="77777777" w:rsidR="005C2310" w:rsidRPr="006F6474" w:rsidRDefault="005C2310" w:rsidP="00D225DD">
            <w:pPr>
              <w:pStyle w:val="Default"/>
              <w:tabs>
                <w:tab w:val="left" w:pos="9356"/>
              </w:tabs>
              <w:spacing w:before="36"/>
              <w:ind w:right="142"/>
              <w:rPr>
                <w:rFonts w:ascii="Arial" w:eastAsia="Times New Roman" w:hAnsi="Arial" w:cs="Arial"/>
                <w:b/>
                <w:sz w:val="22"/>
                <w:szCs w:val="22"/>
                <w:lang w:eastAsia="en-GB"/>
              </w:rPr>
            </w:pPr>
            <w:r w:rsidRPr="006F6474">
              <w:rPr>
                <w:rFonts w:ascii="Arial" w:hAnsi="Arial" w:cs="Arial"/>
                <w:b/>
                <w:bCs/>
                <w:sz w:val="22"/>
                <w:szCs w:val="22"/>
              </w:rPr>
              <w:t xml:space="preserve">The Vehicle Modification Project </w:t>
            </w:r>
          </w:p>
        </w:tc>
        <w:tc>
          <w:tcPr>
            <w:tcW w:w="3509" w:type="pct"/>
          </w:tcPr>
          <w:p w14:paraId="0C0F6F41" w14:textId="77777777" w:rsidR="005C2310" w:rsidRPr="006F6474" w:rsidRDefault="002F0FC8" w:rsidP="00D225DD">
            <w:pPr>
              <w:tabs>
                <w:tab w:val="left" w:pos="9356"/>
              </w:tabs>
              <w:autoSpaceDE w:val="0"/>
              <w:autoSpaceDN w:val="0"/>
              <w:adjustRightInd w:val="0"/>
              <w:spacing w:after="0" w:line="240" w:lineRule="auto"/>
              <w:ind w:right="142"/>
              <w:jc w:val="both"/>
              <w:rPr>
                <w:rFonts w:ascii="Arial" w:hAnsi="Arial" w:cs="Arial"/>
              </w:rPr>
            </w:pPr>
            <w:r w:rsidRPr="006F6474">
              <w:rPr>
                <w:rFonts w:ascii="Arial" w:hAnsi="Arial" w:cs="Arial"/>
              </w:rPr>
              <w:t>This u</w:t>
            </w:r>
            <w:r w:rsidR="005C2310" w:rsidRPr="006F6474">
              <w:rPr>
                <w:rFonts w:ascii="Arial" w:hAnsi="Arial" w:cs="Arial"/>
              </w:rPr>
              <w:t xml:space="preserve">nit comprises a practical project and is designed to be completed after the Units </w:t>
            </w:r>
            <w:r w:rsidR="005C2310" w:rsidRPr="006F6474">
              <w:rPr>
                <w:rFonts w:ascii="Arial" w:hAnsi="Arial" w:cs="Arial"/>
                <w:i/>
                <w:iCs/>
              </w:rPr>
              <w:t xml:space="preserve">Automotive Skills: The Technician </w:t>
            </w:r>
            <w:r w:rsidR="005C2310" w:rsidRPr="006F6474">
              <w:rPr>
                <w:rFonts w:ascii="Arial" w:hAnsi="Arial" w:cs="Arial"/>
              </w:rPr>
              <w:t xml:space="preserve">and </w:t>
            </w:r>
            <w:r w:rsidR="005C2310" w:rsidRPr="006F6474">
              <w:rPr>
                <w:rFonts w:ascii="Arial" w:hAnsi="Arial" w:cs="Arial"/>
                <w:i/>
                <w:iCs/>
              </w:rPr>
              <w:t xml:space="preserve">Automotive Skills: The Car, </w:t>
            </w:r>
            <w:r w:rsidR="005C2310" w:rsidRPr="006F6474">
              <w:rPr>
                <w:rFonts w:ascii="Arial" w:hAnsi="Arial" w:cs="Arial"/>
              </w:rPr>
              <w:t xml:space="preserve">consolidating the previous practical skills developed. </w:t>
            </w:r>
            <w:r w:rsidRPr="006F6474">
              <w:rPr>
                <w:rFonts w:ascii="Arial" w:hAnsi="Arial" w:cs="Arial"/>
              </w:rPr>
              <w:t>Pupil</w:t>
            </w:r>
            <w:r w:rsidR="005C2310" w:rsidRPr="006F6474">
              <w:rPr>
                <w:rFonts w:ascii="Arial" w:hAnsi="Arial" w:cs="Arial"/>
              </w:rPr>
              <w:t>s select a modification project to carry out on a vehicle enabling them to put into practice and further develop some of the basic hand skills and problem solving abilities that an Automotive Technician requires.</w:t>
            </w:r>
          </w:p>
        </w:tc>
      </w:tr>
    </w:tbl>
    <w:p w14:paraId="72F21056" w14:textId="77777777" w:rsidR="005C2310" w:rsidRPr="006F6474" w:rsidRDefault="005C2310" w:rsidP="00D225DD">
      <w:pPr>
        <w:tabs>
          <w:tab w:val="left" w:pos="9356"/>
        </w:tabs>
        <w:ind w:right="142"/>
        <w:rPr>
          <w:rFonts w:ascii="Arial" w:hAnsi="Arial" w:cs="Arial"/>
          <w:b/>
        </w:rPr>
      </w:pPr>
    </w:p>
    <w:p w14:paraId="4B69BA7D" w14:textId="77777777" w:rsidR="005C2310" w:rsidRPr="006F6474" w:rsidRDefault="005C2310" w:rsidP="00D225DD">
      <w:pPr>
        <w:tabs>
          <w:tab w:val="left" w:pos="9356"/>
        </w:tabs>
        <w:ind w:right="142"/>
        <w:rPr>
          <w:rFonts w:ascii="Arial" w:hAnsi="Arial" w:cs="Arial"/>
          <w:b/>
        </w:rPr>
      </w:pPr>
      <w:r w:rsidRPr="006F6474">
        <w:rPr>
          <w:rFonts w:ascii="Arial" w:hAnsi="Arial" w:cs="Arial"/>
          <w:b/>
        </w:rPr>
        <w:t>Assessment Method</w:t>
      </w:r>
    </w:p>
    <w:p w14:paraId="32242201" w14:textId="77777777" w:rsidR="00C25A5F" w:rsidRPr="006F6474" w:rsidRDefault="005C2310" w:rsidP="00D225DD">
      <w:pPr>
        <w:tabs>
          <w:tab w:val="left" w:pos="9356"/>
        </w:tabs>
        <w:spacing w:after="0" w:line="360" w:lineRule="auto"/>
        <w:ind w:right="142"/>
        <w:jc w:val="both"/>
        <w:rPr>
          <w:rFonts w:ascii="Arial" w:hAnsi="Arial" w:cs="Arial"/>
        </w:rPr>
      </w:pPr>
      <w:r w:rsidRPr="006F6474">
        <w:rPr>
          <w:rFonts w:ascii="Arial" w:hAnsi="Arial" w:cs="Arial"/>
        </w:rPr>
        <w:t xml:space="preserve">Assessment is by producing a practical component or assembly to a given standard and testing and documenting functionality as described in the unit contents.  As well as </w:t>
      </w:r>
      <w:r w:rsidR="00DA4A27" w:rsidRPr="006F6474">
        <w:rPr>
          <w:rFonts w:ascii="Arial" w:hAnsi="Arial" w:cs="Arial"/>
        </w:rPr>
        <w:t>this</w:t>
      </w:r>
      <w:r w:rsidR="00644E33" w:rsidRPr="006F6474">
        <w:rPr>
          <w:rFonts w:ascii="Arial" w:hAnsi="Arial" w:cs="Arial"/>
        </w:rPr>
        <w:t>,</w:t>
      </w:r>
      <w:r w:rsidR="00DA4A27" w:rsidRPr="006F6474">
        <w:rPr>
          <w:rFonts w:ascii="Arial" w:hAnsi="Arial" w:cs="Arial"/>
        </w:rPr>
        <w:t xml:space="preserve"> pupil</w:t>
      </w:r>
      <w:r w:rsidR="00644E33" w:rsidRPr="006F6474">
        <w:rPr>
          <w:rFonts w:ascii="Arial" w:hAnsi="Arial" w:cs="Arial"/>
        </w:rPr>
        <w:t>s</w:t>
      </w:r>
      <w:r w:rsidRPr="006F6474">
        <w:rPr>
          <w:rFonts w:ascii="Arial" w:hAnsi="Arial" w:cs="Arial"/>
        </w:rPr>
        <w:t xml:space="preserve"> will be required to complete documentation which will demonstrate </w:t>
      </w:r>
      <w:r w:rsidR="002F0FC8" w:rsidRPr="006F6474">
        <w:rPr>
          <w:rFonts w:ascii="Arial" w:hAnsi="Arial" w:cs="Arial"/>
        </w:rPr>
        <w:t xml:space="preserve">their </w:t>
      </w:r>
      <w:r w:rsidRPr="006F6474">
        <w:rPr>
          <w:rFonts w:ascii="Arial" w:hAnsi="Arial" w:cs="Arial"/>
        </w:rPr>
        <w:t>awareness of the underl</w:t>
      </w:r>
      <w:r w:rsidR="002F0FC8" w:rsidRPr="006F6474">
        <w:rPr>
          <w:rFonts w:ascii="Arial" w:hAnsi="Arial" w:cs="Arial"/>
        </w:rPr>
        <w:t>ying employability skills that they</w:t>
      </w:r>
      <w:r w:rsidRPr="006F6474">
        <w:rPr>
          <w:rFonts w:ascii="Arial" w:hAnsi="Arial" w:cs="Arial"/>
        </w:rPr>
        <w:t xml:space="preserve"> have gained on the module.  </w:t>
      </w:r>
      <w:r w:rsidR="00644E33" w:rsidRPr="006F6474">
        <w:rPr>
          <w:rFonts w:ascii="Arial" w:hAnsi="Arial" w:cs="Arial"/>
        </w:rPr>
        <w:t>In order for</w:t>
      </w:r>
      <w:r w:rsidRPr="006F6474">
        <w:rPr>
          <w:rFonts w:ascii="Arial" w:hAnsi="Arial" w:cs="Arial"/>
        </w:rPr>
        <w:t xml:space="preserve"> the documentation to be accepted </w:t>
      </w:r>
      <w:r w:rsidR="002F0FC8" w:rsidRPr="006F6474">
        <w:rPr>
          <w:rFonts w:ascii="Arial" w:hAnsi="Arial" w:cs="Arial"/>
        </w:rPr>
        <w:t xml:space="preserve">pupils </w:t>
      </w:r>
      <w:r w:rsidRPr="006F6474">
        <w:rPr>
          <w:rFonts w:ascii="Arial" w:hAnsi="Arial" w:cs="Arial"/>
        </w:rPr>
        <w:t xml:space="preserve">need to evaluate </w:t>
      </w:r>
      <w:r w:rsidR="002F0FC8" w:rsidRPr="006F6474">
        <w:rPr>
          <w:rFonts w:ascii="Arial" w:hAnsi="Arial" w:cs="Arial"/>
        </w:rPr>
        <w:t>thei</w:t>
      </w:r>
      <w:r w:rsidRPr="006F6474">
        <w:rPr>
          <w:rFonts w:ascii="Arial" w:hAnsi="Arial" w:cs="Arial"/>
        </w:rPr>
        <w:t xml:space="preserve">r own performance and </w:t>
      </w:r>
      <w:r w:rsidR="002F0FC8" w:rsidRPr="006F6474">
        <w:rPr>
          <w:rFonts w:ascii="Arial" w:hAnsi="Arial" w:cs="Arial"/>
        </w:rPr>
        <w:t>identify the skills acquired.   T</w:t>
      </w:r>
      <w:r w:rsidRPr="006F6474">
        <w:rPr>
          <w:rFonts w:ascii="Arial" w:hAnsi="Arial" w:cs="Arial"/>
        </w:rPr>
        <w:t>utor</w:t>
      </w:r>
      <w:r w:rsidR="002F0FC8" w:rsidRPr="006F6474">
        <w:rPr>
          <w:rFonts w:ascii="Arial" w:hAnsi="Arial" w:cs="Arial"/>
        </w:rPr>
        <w:t>’s</w:t>
      </w:r>
      <w:r w:rsidRPr="006F6474">
        <w:rPr>
          <w:rFonts w:ascii="Arial" w:hAnsi="Arial" w:cs="Arial"/>
        </w:rPr>
        <w:t xml:space="preserve"> will also contribute to this documentation and offer their own feedback on </w:t>
      </w:r>
      <w:r w:rsidR="002F0FC8" w:rsidRPr="006F6474">
        <w:rPr>
          <w:rFonts w:ascii="Arial" w:hAnsi="Arial" w:cs="Arial"/>
        </w:rPr>
        <w:t>pupil</w:t>
      </w:r>
      <w:r w:rsidRPr="006F6474">
        <w:rPr>
          <w:rFonts w:ascii="Arial" w:hAnsi="Arial" w:cs="Arial"/>
        </w:rPr>
        <w:t xml:space="preserve"> work performance.</w:t>
      </w:r>
    </w:p>
    <w:p w14:paraId="2F395CFA" w14:textId="77777777" w:rsidR="00150F42" w:rsidRPr="006F6474" w:rsidRDefault="00150F42" w:rsidP="00D225DD">
      <w:pPr>
        <w:rPr>
          <w:rFonts w:ascii="Arial" w:hAnsi="Arial" w:cs="Arial"/>
        </w:rPr>
      </w:pPr>
      <w:r w:rsidRPr="006F6474">
        <w:rPr>
          <w:rFonts w:ascii="Arial" w:hAnsi="Arial" w:cs="Arial"/>
        </w:rPr>
        <w:br w:type="page"/>
      </w:r>
    </w:p>
    <w:p w14:paraId="46B0A9C7" w14:textId="77777777" w:rsidR="00150F42" w:rsidRPr="006F6474" w:rsidRDefault="00150F42" w:rsidP="00D225DD">
      <w:pPr>
        <w:pStyle w:val="Heading1"/>
        <w:rPr>
          <w:rFonts w:ascii="Arial" w:hAnsi="Arial" w:cs="Arial"/>
          <w:b/>
          <w:sz w:val="22"/>
          <w:szCs w:val="22"/>
        </w:rPr>
      </w:pPr>
      <w:bookmarkStart w:id="8" w:name="_Toc26263362"/>
      <w:r w:rsidRPr="006F6474">
        <w:rPr>
          <w:rFonts w:ascii="Arial" w:hAnsi="Arial" w:cs="Arial"/>
          <w:b/>
          <w:sz w:val="22"/>
          <w:szCs w:val="22"/>
        </w:rPr>
        <w:t xml:space="preserve">Skills for Work: Engineering Skills </w:t>
      </w:r>
      <w:r w:rsidR="00374F59" w:rsidRPr="006F6474">
        <w:rPr>
          <w:rFonts w:ascii="Arial" w:hAnsi="Arial" w:cs="Arial"/>
          <w:b/>
          <w:sz w:val="22"/>
          <w:szCs w:val="22"/>
        </w:rPr>
        <w:t>National 4</w:t>
      </w:r>
      <w:bookmarkEnd w:id="8"/>
    </w:p>
    <w:tbl>
      <w:tblPr>
        <w:tblStyle w:val="TableGrid2"/>
        <w:tblpPr w:leftFromText="180" w:rightFromText="180" w:vertAnchor="page" w:horzAnchor="margin" w:tblpX="-5" w:tblpY="2368"/>
        <w:tblW w:w="9584" w:type="dxa"/>
        <w:tblInd w:w="0" w:type="dxa"/>
        <w:tblLayout w:type="fixed"/>
        <w:tblLook w:val="04A0" w:firstRow="1" w:lastRow="0" w:firstColumn="1" w:lastColumn="0" w:noHBand="0" w:noVBand="1"/>
      </w:tblPr>
      <w:tblGrid>
        <w:gridCol w:w="4116"/>
        <w:gridCol w:w="5468"/>
      </w:tblGrid>
      <w:tr w:rsidR="00150F42" w:rsidRPr="006F6474" w14:paraId="2DD269B0" w14:textId="77777777" w:rsidTr="0008344B">
        <w:tc>
          <w:tcPr>
            <w:tcW w:w="4116" w:type="dxa"/>
            <w:tcBorders>
              <w:top w:val="single" w:sz="4" w:space="0" w:color="auto"/>
              <w:left w:val="single" w:sz="4" w:space="0" w:color="auto"/>
              <w:bottom w:val="single" w:sz="4" w:space="0" w:color="auto"/>
              <w:right w:val="single" w:sz="4" w:space="0" w:color="auto"/>
            </w:tcBorders>
            <w:shd w:val="clear" w:color="auto" w:fill="7030A0"/>
            <w:hideMark/>
          </w:tcPr>
          <w:p w14:paraId="026E11A9" w14:textId="77777777" w:rsidR="00150F42" w:rsidRPr="006F6474" w:rsidRDefault="00150F42" w:rsidP="00D225DD">
            <w:pPr>
              <w:rPr>
                <w:b/>
                <w:color w:val="FFFFFF" w:themeColor="background1"/>
                <w:szCs w:val="22"/>
              </w:rPr>
            </w:pPr>
            <w:r w:rsidRPr="006F6474">
              <w:rPr>
                <w:b/>
                <w:color w:val="FFFFFF" w:themeColor="background1"/>
                <w:szCs w:val="22"/>
              </w:rPr>
              <w:t>Course Title</w:t>
            </w:r>
          </w:p>
        </w:tc>
        <w:tc>
          <w:tcPr>
            <w:tcW w:w="5468" w:type="dxa"/>
            <w:tcBorders>
              <w:top w:val="single" w:sz="4" w:space="0" w:color="auto"/>
              <w:left w:val="single" w:sz="4" w:space="0" w:color="auto"/>
              <w:bottom w:val="single" w:sz="4" w:space="0" w:color="auto"/>
              <w:right w:val="single" w:sz="4" w:space="0" w:color="auto"/>
            </w:tcBorders>
            <w:shd w:val="clear" w:color="auto" w:fill="7030A0"/>
          </w:tcPr>
          <w:p w14:paraId="53A8361E" w14:textId="77777777" w:rsidR="00150F42" w:rsidRPr="006F6474" w:rsidRDefault="00150F42" w:rsidP="00D225DD">
            <w:pPr>
              <w:rPr>
                <w:b/>
                <w:color w:val="FFFFFF" w:themeColor="background1"/>
                <w:szCs w:val="22"/>
              </w:rPr>
            </w:pPr>
            <w:r w:rsidRPr="006F6474">
              <w:rPr>
                <w:b/>
                <w:color w:val="FFFFFF" w:themeColor="background1"/>
                <w:szCs w:val="22"/>
              </w:rPr>
              <w:t>Skills for Work: Engineering Skills</w:t>
            </w:r>
          </w:p>
          <w:p w14:paraId="7730FFCE" w14:textId="77777777" w:rsidR="00150F42" w:rsidRPr="006F6474" w:rsidRDefault="00150F42" w:rsidP="00D225DD">
            <w:pPr>
              <w:rPr>
                <w:b/>
                <w:color w:val="FFFFFF" w:themeColor="background1"/>
                <w:szCs w:val="22"/>
              </w:rPr>
            </w:pPr>
          </w:p>
        </w:tc>
      </w:tr>
      <w:tr w:rsidR="00150F42" w:rsidRPr="006F6474" w14:paraId="03CA97D5" w14:textId="77777777" w:rsidTr="0008344B">
        <w:tc>
          <w:tcPr>
            <w:tcW w:w="4116" w:type="dxa"/>
            <w:tcBorders>
              <w:top w:val="single" w:sz="4" w:space="0" w:color="auto"/>
              <w:left w:val="single" w:sz="4" w:space="0" w:color="auto"/>
              <w:bottom w:val="single" w:sz="4" w:space="0" w:color="auto"/>
              <w:right w:val="single" w:sz="4" w:space="0" w:color="auto"/>
            </w:tcBorders>
            <w:hideMark/>
          </w:tcPr>
          <w:p w14:paraId="7C2D557B" w14:textId="77777777" w:rsidR="00150F42" w:rsidRPr="006F6474" w:rsidRDefault="00150F42" w:rsidP="00EE129C">
            <w:pPr>
              <w:spacing w:line="360" w:lineRule="auto"/>
              <w:ind w:left="164" w:hanging="228"/>
              <w:rPr>
                <w:b/>
                <w:szCs w:val="22"/>
              </w:rPr>
            </w:pPr>
            <w:r w:rsidRPr="006F6474">
              <w:rPr>
                <w:b/>
                <w:szCs w:val="22"/>
              </w:rPr>
              <w:t xml:space="preserve"> Level</w:t>
            </w:r>
          </w:p>
        </w:tc>
        <w:tc>
          <w:tcPr>
            <w:tcW w:w="5468" w:type="dxa"/>
            <w:tcBorders>
              <w:top w:val="single" w:sz="4" w:space="0" w:color="auto"/>
              <w:left w:val="single" w:sz="4" w:space="0" w:color="auto"/>
              <w:bottom w:val="single" w:sz="4" w:space="0" w:color="auto"/>
              <w:right w:val="single" w:sz="4" w:space="0" w:color="auto"/>
            </w:tcBorders>
            <w:hideMark/>
          </w:tcPr>
          <w:p w14:paraId="72355A00" w14:textId="77777777" w:rsidR="00150F42" w:rsidRPr="006F6474" w:rsidRDefault="00150F42" w:rsidP="00D225DD">
            <w:pPr>
              <w:rPr>
                <w:szCs w:val="22"/>
              </w:rPr>
            </w:pPr>
            <w:r w:rsidRPr="006F6474">
              <w:rPr>
                <w:szCs w:val="22"/>
              </w:rPr>
              <w:t>National 4</w:t>
            </w:r>
          </w:p>
        </w:tc>
      </w:tr>
      <w:tr w:rsidR="00150F42" w:rsidRPr="006F6474" w14:paraId="7A8F7921" w14:textId="77777777" w:rsidTr="0008344B">
        <w:tc>
          <w:tcPr>
            <w:tcW w:w="4116" w:type="dxa"/>
            <w:tcBorders>
              <w:top w:val="single" w:sz="4" w:space="0" w:color="auto"/>
              <w:left w:val="single" w:sz="4" w:space="0" w:color="auto"/>
              <w:bottom w:val="single" w:sz="4" w:space="0" w:color="auto"/>
              <w:right w:val="single" w:sz="4" w:space="0" w:color="auto"/>
            </w:tcBorders>
            <w:hideMark/>
          </w:tcPr>
          <w:p w14:paraId="0E2F742A" w14:textId="77777777" w:rsidR="00150F42" w:rsidRPr="006F6474" w:rsidRDefault="00150F42" w:rsidP="00EE129C">
            <w:pPr>
              <w:spacing w:line="360" w:lineRule="auto"/>
              <w:ind w:left="164" w:hanging="228"/>
              <w:rPr>
                <w:b/>
                <w:szCs w:val="22"/>
              </w:rPr>
            </w:pPr>
            <w:r w:rsidRPr="006F6474">
              <w:rPr>
                <w:b/>
                <w:szCs w:val="22"/>
              </w:rPr>
              <w:t xml:space="preserve"> Campus</w:t>
            </w:r>
          </w:p>
        </w:tc>
        <w:tc>
          <w:tcPr>
            <w:tcW w:w="5468" w:type="dxa"/>
            <w:tcBorders>
              <w:top w:val="single" w:sz="4" w:space="0" w:color="auto"/>
              <w:left w:val="single" w:sz="4" w:space="0" w:color="auto"/>
              <w:bottom w:val="single" w:sz="4" w:space="0" w:color="auto"/>
              <w:right w:val="single" w:sz="4" w:space="0" w:color="auto"/>
            </w:tcBorders>
            <w:hideMark/>
          </w:tcPr>
          <w:p w14:paraId="4D88220F" w14:textId="77777777" w:rsidR="00150F42" w:rsidRPr="006F6474" w:rsidRDefault="00C474BD" w:rsidP="00BB284B">
            <w:pPr>
              <w:rPr>
                <w:szCs w:val="22"/>
              </w:rPr>
            </w:pPr>
            <w:r w:rsidRPr="006F6474">
              <w:rPr>
                <w:szCs w:val="22"/>
              </w:rPr>
              <w:t xml:space="preserve">Kingsway and  </w:t>
            </w:r>
            <w:r w:rsidR="00150F42" w:rsidRPr="006F6474">
              <w:rPr>
                <w:szCs w:val="22"/>
              </w:rPr>
              <w:t xml:space="preserve">Arbroath </w:t>
            </w:r>
          </w:p>
        </w:tc>
      </w:tr>
      <w:tr w:rsidR="00150F42" w:rsidRPr="006F6474" w14:paraId="6A18B2C3" w14:textId="77777777" w:rsidTr="00BB284B">
        <w:trPr>
          <w:trHeight w:val="257"/>
        </w:trPr>
        <w:tc>
          <w:tcPr>
            <w:tcW w:w="4116" w:type="dxa"/>
            <w:tcBorders>
              <w:top w:val="single" w:sz="4" w:space="0" w:color="auto"/>
              <w:left w:val="single" w:sz="4" w:space="0" w:color="auto"/>
              <w:bottom w:val="single" w:sz="4" w:space="0" w:color="auto"/>
              <w:right w:val="single" w:sz="4" w:space="0" w:color="auto"/>
            </w:tcBorders>
            <w:hideMark/>
          </w:tcPr>
          <w:p w14:paraId="6D26E577" w14:textId="77777777" w:rsidR="00150F42" w:rsidRPr="006F6474" w:rsidRDefault="00EE129C" w:rsidP="00EE129C">
            <w:pPr>
              <w:spacing w:line="360" w:lineRule="auto"/>
              <w:ind w:left="164" w:hanging="228"/>
              <w:rPr>
                <w:b/>
                <w:szCs w:val="22"/>
              </w:rPr>
            </w:pPr>
            <w:r w:rsidRPr="006F6474">
              <w:rPr>
                <w:b/>
                <w:szCs w:val="22"/>
              </w:rPr>
              <w:t xml:space="preserve"> </w:t>
            </w:r>
            <w:r w:rsidR="00150F42" w:rsidRPr="006F6474">
              <w:rPr>
                <w:b/>
                <w:szCs w:val="22"/>
              </w:rPr>
              <w:t>Days</w:t>
            </w:r>
          </w:p>
        </w:tc>
        <w:tc>
          <w:tcPr>
            <w:tcW w:w="5468" w:type="dxa"/>
            <w:tcBorders>
              <w:top w:val="single" w:sz="4" w:space="0" w:color="auto"/>
              <w:left w:val="single" w:sz="4" w:space="0" w:color="auto"/>
              <w:bottom w:val="single" w:sz="4" w:space="0" w:color="auto"/>
              <w:right w:val="single" w:sz="4" w:space="0" w:color="auto"/>
            </w:tcBorders>
            <w:hideMark/>
          </w:tcPr>
          <w:p w14:paraId="083DF773" w14:textId="77777777" w:rsidR="00C474BD" w:rsidRPr="006F6474" w:rsidRDefault="005C7354" w:rsidP="00C474BD">
            <w:pPr>
              <w:tabs>
                <w:tab w:val="left" w:pos="9356"/>
              </w:tabs>
              <w:spacing w:line="360" w:lineRule="auto"/>
              <w:ind w:right="142"/>
              <w:rPr>
                <w:szCs w:val="22"/>
              </w:rPr>
            </w:pPr>
            <w:r w:rsidRPr="006F6474">
              <w:rPr>
                <w:szCs w:val="22"/>
              </w:rPr>
              <w:t xml:space="preserve">Kingsway: </w:t>
            </w:r>
            <w:r w:rsidR="00C474BD" w:rsidRPr="006F6474">
              <w:rPr>
                <w:szCs w:val="22"/>
              </w:rPr>
              <w:t>Monday and Wednesday 2-4 pm</w:t>
            </w:r>
            <w:r w:rsidR="002B202B" w:rsidRPr="006F6474">
              <w:rPr>
                <w:szCs w:val="22"/>
              </w:rPr>
              <w:t xml:space="preserve"> </w:t>
            </w:r>
          </w:p>
          <w:p w14:paraId="4C4ABBF0" w14:textId="77777777" w:rsidR="00150F42" w:rsidRPr="006F6474" w:rsidRDefault="00C474BD" w:rsidP="002B202B">
            <w:pPr>
              <w:tabs>
                <w:tab w:val="left" w:pos="9356"/>
              </w:tabs>
              <w:spacing w:line="360" w:lineRule="auto"/>
              <w:ind w:left="1063" w:right="142" w:hanging="1063"/>
              <w:rPr>
                <w:szCs w:val="22"/>
              </w:rPr>
            </w:pPr>
            <w:r w:rsidRPr="006F6474">
              <w:rPr>
                <w:szCs w:val="22"/>
              </w:rPr>
              <w:t xml:space="preserve"> </w:t>
            </w:r>
            <w:r w:rsidR="005C7354" w:rsidRPr="006F6474">
              <w:rPr>
                <w:szCs w:val="22"/>
              </w:rPr>
              <w:t xml:space="preserve">                Arbroath:   </w:t>
            </w:r>
            <w:r w:rsidRPr="006F6474">
              <w:rPr>
                <w:szCs w:val="22"/>
              </w:rPr>
              <w:t>Friday 9-1 pm</w:t>
            </w:r>
          </w:p>
        </w:tc>
      </w:tr>
      <w:tr w:rsidR="00150F42" w:rsidRPr="006F6474" w14:paraId="10AFFFDA" w14:textId="77777777" w:rsidTr="0008344B">
        <w:tc>
          <w:tcPr>
            <w:tcW w:w="4116" w:type="dxa"/>
            <w:tcBorders>
              <w:top w:val="single" w:sz="4" w:space="0" w:color="auto"/>
              <w:left w:val="single" w:sz="4" w:space="0" w:color="auto"/>
              <w:bottom w:val="single" w:sz="4" w:space="0" w:color="auto"/>
              <w:right w:val="single" w:sz="4" w:space="0" w:color="auto"/>
            </w:tcBorders>
            <w:hideMark/>
          </w:tcPr>
          <w:p w14:paraId="508ED51B" w14:textId="77777777" w:rsidR="00150F42" w:rsidRPr="006F6474" w:rsidRDefault="00150F42" w:rsidP="00EE129C">
            <w:pPr>
              <w:spacing w:line="360" w:lineRule="auto"/>
              <w:rPr>
                <w:b/>
                <w:szCs w:val="22"/>
              </w:rPr>
            </w:pPr>
            <w:r w:rsidRPr="006F6474">
              <w:rPr>
                <w:b/>
                <w:szCs w:val="22"/>
              </w:rPr>
              <w:t>Start Date</w:t>
            </w:r>
          </w:p>
        </w:tc>
        <w:tc>
          <w:tcPr>
            <w:tcW w:w="5468" w:type="dxa"/>
            <w:tcBorders>
              <w:top w:val="single" w:sz="4" w:space="0" w:color="auto"/>
              <w:left w:val="single" w:sz="4" w:space="0" w:color="auto"/>
              <w:bottom w:val="single" w:sz="4" w:space="0" w:color="auto"/>
              <w:right w:val="single" w:sz="4" w:space="0" w:color="auto"/>
            </w:tcBorders>
            <w:hideMark/>
          </w:tcPr>
          <w:p w14:paraId="129246BA" w14:textId="77777777" w:rsidR="00150F42" w:rsidRPr="006F6474" w:rsidRDefault="00BB284B" w:rsidP="00BB284B">
            <w:pPr>
              <w:rPr>
                <w:szCs w:val="22"/>
              </w:rPr>
            </w:pPr>
            <w:r w:rsidRPr="006F6474">
              <w:rPr>
                <w:szCs w:val="22"/>
              </w:rPr>
              <w:t>May 2020</w:t>
            </w:r>
          </w:p>
        </w:tc>
      </w:tr>
      <w:tr w:rsidR="00150F42" w:rsidRPr="006F6474" w14:paraId="628D9D97" w14:textId="77777777" w:rsidTr="0008344B">
        <w:tc>
          <w:tcPr>
            <w:tcW w:w="4116" w:type="dxa"/>
            <w:tcBorders>
              <w:top w:val="single" w:sz="4" w:space="0" w:color="auto"/>
              <w:left w:val="single" w:sz="4" w:space="0" w:color="auto"/>
              <w:bottom w:val="single" w:sz="4" w:space="0" w:color="auto"/>
              <w:right w:val="single" w:sz="4" w:space="0" w:color="auto"/>
            </w:tcBorders>
            <w:hideMark/>
          </w:tcPr>
          <w:p w14:paraId="4AF6FD1A" w14:textId="77777777" w:rsidR="00150F42" w:rsidRPr="006F6474" w:rsidRDefault="00150F42" w:rsidP="00EE129C">
            <w:pPr>
              <w:spacing w:line="360" w:lineRule="auto"/>
              <w:ind w:left="164" w:hanging="144"/>
              <w:rPr>
                <w:b/>
                <w:szCs w:val="22"/>
              </w:rPr>
            </w:pPr>
            <w:r w:rsidRPr="006F6474">
              <w:rPr>
                <w:b/>
                <w:szCs w:val="22"/>
              </w:rPr>
              <w:t>End Date</w:t>
            </w:r>
          </w:p>
        </w:tc>
        <w:tc>
          <w:tcPr>
            <w:tcW w:w="5468" w:type="dxa"/>
            <w:tcBorders>
              <w:top w:val="single" w:sz="4" w:space="0" w:color="auto"/>
              <w:left w:val="single" w:sz="4" w:space="0" w:color="auto"/>
              <w:bottom w:val="single" w:sz="4" w:space="0" w:color="auto"/>
              <w:right w:val="single" w:sz="4" w:space="0" w:color="auto"/>
            </w:tcBorders>
            <w:hideMark/>
          </w:tcPr>
          <w:p w14:paraId="00589D0D" w14:textId="77777777" w:rsidR="00150F42" w:rsidRPr="006F6474" w:rsidRDefault="00644E33" w:rsidP="00D225DD">
            <w:pPr>
              <w:rPr>
                <w:szCs w:val="22"/>
              </w:rPr>
            </w:pPr>
            <w:r w:rsidRPr="006F6474">
              <w:rPr>
                <w:szCs w:val="22"/>
              </w:rPr>
              <w:t>April</w:t>
            </w:r>
            <w:r w:rsidR="00BB284B" w:rsidRPr="006F6474">
              <w:rPr>
                <w:szCs w:val="22"/>
              </w:rPr>
              <w:t xml:space="preserve"> 2021</w:t>
            </w:r>
          </w:p>
        </w:tc>
      </w:tr>
    </w:tbl>
    <w:p w14:paraId="6DE38797" w14:textId="77777777" w:rsidR="00150F42" w:rsidRPr="006F6474" w:rsidRDefault="00150F42" w:rsidP="00D225DD">
      <w:pPr>
        <w:spacing w:after="0" w:line="276" w:lineRule="auto"/>
        <w:rPr>
          <w:rFonts w:ascii="Arial" w:eastAsia="Calibri" w:hAnsi="Arial" w:cs="Arial"/>
          <w:b/>
          <w:lang w:eastAsia="en-US"/>
        </w:rPr>
      </w:pPr>
    </w:p>
    <w:p w14:paraId="4CD59CFF" w14:textId="77777777" w:rsidR="0091568A" w:rsidRPr="006F6474" w:rsidRDefault="0091568A" w:rsidP="00D225DD">
      <w:pPr>
        <w:spacing w:after="0" w:line="276" w:lineRule="auto"/>
        <w:rPr>
          <w:rFonts w:ascii="Arial" w:eastAsia="Calibri" w:hAnsi="Arial" w:cs="Arial"/>
          <w:b/>
          <w:lang w:eastAsia="en-US"/>
        </w:rPr>
      </w:pPr>
    </w:p>
    <w:p w14:paraId="39F4C744" w14:textId="77777777" w:rsidR="00150F42" w:rsidRPr="006F6474" w:rsidRDefault="00150F42" w:rsidP="00D225DD">
      <w:pPr>
        <w:spacing w:after="0" w:line="276" w:lineRule="auto"/>
        <w:rPr>
          <w:rFonts w:ascii="Arial" w:eastAsia="Calibri" w:hAnsi="Arial" w:cs="Arial"/>
          <w:b/>
          <w:lang w:eastAsia="en-US"/>
        </w:rPr>
      </w:pPr>
      <w:r w:rsidRPr="006F6474">
        <w:rPr>
          <w:rFonts w:ascii="Arial" w:eastAsia="Calibri" w:hAnsi="Arial" w:cs="Arial"/>
          <w:b/>
          <w:lang w:eastAsia="en-US"/>
        </w:rPr>
        <w:t>Units to be completed</w:t>
      </w:r>
    </w:p>
    <w:p w14:paraId="7E8D535E" w14:textId="77777777" w:rsidR="00150F42" w:rsidRPr="006F6474" w:rsidRDefault="00150F42" w:rsidP="00D225DD">
      <w:pPr>
        <w:spacing w:after="0" w:line="276" w:lineRule="auto"/>
        <w:rPr>
          <w:rFonts w:ascii="Arial" w:eastAsia="Calibri" w:hAnsi="Arial" w:cs="Arial"/>
          <w:b/>
          <w:lang w:eastAsia="en-US"/>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578"/>
      </w:tblGrid>
      <w:tr w:rsidR="00150F42" w:rsidRPr="006F6474" w14:paraId="16AF5742" w14:textId="77777777" w:rsidTr="00910FC5">
        <w:trPr>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0EC42AEC" w14:textId="77777777" w:rsidR="00150F42" w:rsidRPr="006F6474" w:rsidRDefault="00150F42" w:rsidP="00D225DD">
            <w:pPr>
              <w:spacing w:after="0" w:line="240" w:lineRule="auto"/>
              <w:rPr>
                <w:rFonts w:ascii="Arial" w:eastAsia="Times New Roman" w:hAnsi="Arial" w:cs="Arial"/>
                <w:b/>
                <w:bCs/>
              </w:rPr>
            </w:pPr>
            <w:r w:rsidRPr="006F6474">
              <w:rPr>
                <w:rFonts w:ascii="Arial" w:eastAsia="Times New Roman" w:hAnsi="Arial" w:cs="Arial"/>
                <w:b/>
                <w:bCs/>
                <w:color w:val="FFFFFF" w:themeColor="background1"/>
              </w:rPr>
              <w:t>Mandatory Units</w:t>
            </w:r>
          </w:p>
        </w:tc>
      </w:tr>
      <w:tr w:rsidR="00150F42" w:rsidRPr="006F6474" w14:paraId="7C10165D" w14:textId="77777777" w:rsidTr="00910FC5">
        <w:trPr>
          <w:tblHeader/>
        </w:trPr>
        <w:tc>
          <w:tcPr>
            <w:tcW w:w="5000" w:type="pct"/>
            <w:tcBorders>
              <w:top w:val="single" w:sz="4" w:space="0" w:color="auto"/>
              <w:left w:val="single" w:sz="4" w:space="0" w:color="auto"/>
              <w:bottom w:val="single" w:sz="4" w:space="0" w:color="auto"/>
              <w:right w:val="single" w:sz="4" w:space="0" w:color="auto"/>
            </w:tcBorders>
            <w:hideMark/>
          </w:tcPr>
          <w:p w14:paraId="5FB3494E" w14:textId="77777777" w:rsidR="00150F42" w:rsidRPr="006F6474" w:rsidRDefault="00150F42" w:rsidP="00644E33">
            <w:pPr>
              <w:spacing w:after="0" w:line="240" w:lineRule="auto"/>
              <w:rPr>
                <w:rFonts w:ascii="Arial" w:eastAsia="Times New Roman" w:hAnsi="Arial" w:cs="Arial"/>
              </w:rPr>
            </w:pPr>
            <w:r w:rsidRPr="006F6474">
              <w:rPr>
                <w:rFonts w:ascii="Arial" w:eastAsia="Times New Roman" w:hAnsi="Arial" w:cs="Arial"/>
              </w:rPr>
              <w:t>Mechanical</w:t>
            </w:r>
          </w:p>
        </w:tc>
      </w:tr>
      <w:tr w:rsidR="00150F42" w:rsidRPr="006F6474" w14:paraId="279F65DC" w14:textId="77777777" w:rsidTr="00910FC5">
        <w:tc>
          <w:tcPr>
            <w:tcW w:w="5000" w:type="pct"/>
            <w:tcBorders>
              <w:top w:val="single" w:sz="4" w:space="0" w:color="auto"/>
              <w:left w:val="single" w:sz="4" w:space="0" w:color="auto"/>
              <w:bottom w:val="single" w:sz="4" w:space="0" w:color="auto"/>
              <w:right w:val="single" w:sz="4" w:space="0" w:color="auto"/>
            </w:tcBorders>
            <w:hideMark/>
          </w:tcPr>
          <w:p w14:paraId="1036F69C" w14:textId="77777777" w:rsidR="00150F42" w:rsidRPr="006F6474" w:rsidRDefault="00150F42" w:rsidP="00644E33">
            <w:pPr>
              <w:spacing w:after="0" w:line="240" w:lineRule="auto"/>
              <w:rPr>
                <w:rFonts w:ascii="Arial" w:eastAsia="Times New Roman" w:hAnsi="Arial" w:cs="Arial"/>
              </w:rPr>
            </w:pPr>
            <w:r w:rsidRPr="006F6474">
              <w:rPr>
                <w:rFonts w:ascii="Arial" w:eastAsia="Times New Roman" w:hAnsi="Arial" w:cs="Arial"/>
              </w:rPr>
              <w:t>Electrical/Electronic</w:t>
            </w:r>
          </w:p>
        </w:tc>
      </w:tr>
      <w:tr w:rsidR="00150F42" w:rsidRPr="006F6474" w14:paraId="6C8964A3" w14:textId="77777777" w:rsidTr="00910FC5">
        <w:tc>
          <w:tcPr>
            <w:tcW w:w="5000" w:type="pct"/>
            <w:tcBorders>
              <w:top w:val="single" w:sz="4" w:space="0" w:color="auto"/>
              <w:left w:val="single" w:sz="4" w:space="0" w:color="auto"/>
              <w:bottom w:val="single" w:sz="4" w:space="0" w:color="auto"/>
              <w:right w:val="single" w:sz="4" w:space="0" w:color="auto"/>
            </w:tcBorders>
            <w:hideMark/>
          </w:tcPr>
          <w:p w14:paraId="291382B0" w14:textId="77777777" w:rsidR="00150F42" w:rsidRPr="006F6474" w:rsidRDefault="00150F42" w:rsidP="00644E33">
            <w:pPr>
              <w:spacing w:after="0" w:line="240" w:lineRule="auto"/>
              <w:rPr>
                <w:rFonts w:ascii="Arial" w:eastAsia="Times New Roman" w:hAnsi="Arial" w:cs="Arial"/>
              </w:rPr>
            </w:pPr>
            <w:r w:rsidRPr="006F6474">
              <w:rPr>
                <w:rFonts w:ascii="Arial" w:eastAsia="Times New Roman" w:hAnsi="Arial" w:cs="Arial"/>
              </w:rPr>
              <w:t>Fabrication</w:t>
            </w:r>
          </w:p>
        </w:tc>
      </w:tr>
      <w:tr w:rsidR="00150F42" w:rsidRPr="006F6474" w14:paraId="4923D135" w14:textId="77777777" w:rsidTr="00910FC5">
        <w:trPr>
          <w:trHeight w:val="342"/>
        </w:trPr>
        <w:tc>
          <w:tcPr>
            <w:tcW w:w="5000" w:type="pct"/>
            <w:tcBorders>
              <w:top w:val="single" w:sz="4" w:space="0" w:color="auto"/>
              <w:left w:val="single" w:sz="4" w:space="0" w:color="auto"/>
              <w:bottom w:val="single" w:sz="4" w:space="0" w:color="auto"/>
              <w:right w:val="single" w:sz="4" w:space="0" w:color="auto"/>
            </w:tcBorders>
            <w:hideMark/>
          </w:tcPr>
          <w:p w14:paraId="6DE6C516" w14:textId="77777777" w:rsidR="00150F42" w:rsidRPr="006F6474" w:rsidRDefault="00150F42" w:rsidP="00644E33">
            <w:pPr>
              <w:spacing w:after="0" w:line="240" w:lineRule="auto"/>
              <w:rPr>
                <w:rFonts w:ascii="Arial" w:eastAsia="Times New Roman" w:hAnsi="Arial" w:cs="Arial"/>
              </w:rPr>
            </w:pPr>
            <w:r w:rsidRPr="006F6474">
              <w:rPr>
                <w:rFonts w:ascii="Arial" w:eastAsia="Times New Roman" w:hAnsi="Arial" w:cs="Arial"/>
              </w:rPr>
              <w:t>Manufacture and Assembly</w:t>
            </w:r>
          </w:p>
        </w:tc>
      </w:tr>
    </w:tbl>
    <w:p w14:paraId="7E1DAD99" w14:textId="77777777" w:rsidR="00150F42" w:rsidRPr="006F6474" w:rsidRDefault="00150F42" w:rsidP="00D225DD">
      <w:pPr>
        <w:tabs>
          <w:tab w:val="left" w:pos="709"/>
        </w:tabs>
        <w:spacing w:after="0" w:line="276" w:lineRule="auto"/>
        <w:rPr>
          <w:rFonts w:ascii="Arial" w:eastAsia="Calibri" w:hAnsi="Arial" w:cs="Arial"/>
          <w:b/>
          <w:lang w:eastAsia="en-US"/>
        </w:rPr>
      </w:pPr>
    </w:p>
    <w:p w14:paraId="5399D47F" w14:textId="77777777" w:rsidR="00150F42" w:rsidRPr="006F6474" w:rsidRDefault="00150F42" w:rsidP="00D225DD">
      <w:pPr>
        <w:spacing w:after="0" w:line="276" w:lineRule="auto"/>
        <w:rPr>
          <w:rFonts w:ascii="Arial" w:eastAsia="Calibri" w:hAnsi="Arial" w:cs="Arial"/>
          <w:b/>
          <w:lang w:eastAsia="en-US"/>
        </w:rPr>
      </w:pPr>
      <w:r w:rsidRPr="006F6474">
        <w:rPr>
          <w:rFonts w:ascii="Arial" w:eastAsia="Calibri" w:hAnsi="Arial" w:cs="Arial"/>
          <w:b/>
          <w:lang w:eastAsia="en-US"/>
        </w:rPr>
        <w:t>Progression Pathways</w:t>
      </w:r>
    </w:p>
    <w:p w14:paraId="4F79E72D" w14:textId="77777777" w:rsidR="00150F42" w:rsidRPr="006F6474" w:rsidRDefault="00150F42" w:rsidP="00D225DD">
      <w:pPr>
        <w:spacing w:after="0" w:line="276" w:lineRule="auto"/>
        <w:rPr>
          <w:rFonts w:ascii="Arial" w:eastAsia="Calibri" w:hAnsi="Arial" w:cs="Arial"/>
          <w:b/>
          <w:lang w:eastAsia="en-US"/>
        </w:rPr>
      </w:pPr>
    </w:p>
    <w:p w14:paraId="12A6776D" w14:textId="77777777" w:rsidR="00150F42" w:rsidRPr="006F6474" w:rsidRDefault="00150F42" w:rsidP="00296000">
      <w:pPr>
        <w:numPr>
          <w:ilvl w:val="0"/>
          <w:numId w:val="6"/>
        </w:numPr>
        <w:tabs>
          <w:tab w:val="left" w:pos="567"/>
        </w:tabs>
        <w:spacing w:before="100" w:beforeAutospacing="1" w:after="0" w:line="360" w:lineRule="auto"/>
        <w:ind w:left="504" w:hanging="434"/>
        <w:contextualSpacing/>
        <w:rPr>
          <w:rFonts w:ascii="Arial" w:eastAsia="Times New Roman" w:hAnsi="Arial" w:cs="Arial"/>
        </w:rPr>
      </w:pPr>
      <w:r w:rsidRPr="006F6474">
        <w:rPr>
          <w:rFonts w:ascii="Arial" w:eastAsia="Times New Roman" w:hAnsi="Arial" w:cs="Arial"/>
        </w:rPr>
        <w:t>Scottish Progression Award in Engineering (National 5)</w:t>
      </w:r>
    </w:p>
    <w:p w14:paraId="17404E6B" w14:textId="77777777" w:rsidR="00150F42" w:rsidRPr="006F6474" w:rsidRDefault="00150F42" w:rsidP="00296000">
      <w:pPr>
        <w:numPr>
          <w:ilvl w:val="0"/>
          <w:numId w:val="6"/>
        </w:numPr>
        <w:tabs>
          <w:tab w:val="left" w:pos="567"/>
        </w:tabs>
        <w:spacing w:before="100" w:beforeAutospacing="1" w:after="0" w:line="360" w:lineRule="auto"/>
        <w:ind w:left="504" w:hanging="434"/>
        <w:contextualSpacing/>
        <w:rPr>
          <w:rFonts w:ascii="Arial" w:eastAsia="Times New Roman" w:hAnsi="Arial" w:cs="Arial"/>
        </w:rPr>
      </w:pPr>
      <w:r w:rsidRPr="006F6474">
        <w:rPr>
          <w:rFonts w:ascii="Arial" w:eastAsia="Times New Roman" w:hAnsi="Arial" w:cs="Arial"/>
        </w:rPr>
        <w:t>Full time SVQ programmes and Modern Apprenticeships in Engineering areas such as Welding Fabrication, Mechanical Fitting, Machining, Motor Vehicle.</w:t>
      </w:r>
    </w:p>
    <w:p w14:paraId="190D0CBB" w14:textId="77777777" w:rsidR="00150F42" w:rsidRPr="006F6474" w:rsidRDefault="00150F42" w:rsidP="00296000">
      <w:pPr>
        <w:numPr>
          <w:ilvl w:val="0"/>
          <w:numId w:val="7"/>
        </w:numPr>
        <w:tabs>
          <w:tab w:val="left" w:pos="567"/>
        </w:tabs>
        <w:spacing w:after="0" w:line="360" w:lineRule="auto"/>
        <w:ind w:left="504" w:hanging="434"/>
        <w:contextualSpacing/>
        <w:rPr>
          <w:rFonts w:ascii="Arial" w:eastAsia="Times New Roman" w:hAnsi="Arial" w:cs="Arial"/>
        </w:rPr>
      </w:pPr>
      <w:r w:rsidRPr="006F6474">
        <w:rPr>
          <w:rFonts w:ascii="Arial" w:eastAsia="Times New Roman" w:hAnsi="Arial" w:cs="Arial"/>
        </w:rPr>
        <w:t>National Certificate programmes such as Engineering Practice, Engineering Systems.</w:t>
      </w:r>
    </w:p>
    <w:p w14:paraId="24AE1BB5" w14:textId="77777777" w:rsidR="00150F42" w:rsidRPr="006F6474" w:rsidRDefault="00150F42" w:rsidP="00296000">
      <w:pPr>
        <w:numPr>
          <w:ilvl w:val="0"/>
          <w:numId w:val="7"/>
        </w:numPr>
        <w:tabs>
          <w:tab w:val="left" w:pos="567"/>
        </w:tabs>
        <w:spacing w:after="0" w:line="360" w:lineRule="auto"/>
        <w:ind w:left="504" w:hanging="434"/>
        <w:contextualSpacing/>
        <w:rPr>
          <w:rFonts w:ascii="Arial" w:eastAsia="Times New Roman" w:hAnsi="Arial" w:cs="Arial"/>
        </w:rPr>
      </w:pPr>
      <w:r w:rsidRPr="006F6474">
        <w:rPr>
          <w:rFonts w:ascii="Arial" w:eastAsia="Times New Roman" w:hAnsi="Arial" w:cs="Arial"/>
        </w:rPr>
        <w:t>Suitable Training/Employment</w:t>
      </w:r>
    </w:p>
    <w:p w14:paraId="4669A3F4" w14:textId="77777777" w:rsidR="00150F42" w:rsidRPr="006F6474" w:rsidRDefault="00150F42" w:rsidP="00D225DD">
      <w:pPr>
        <w:tabs>
          <w:tab w:val="left" w:pos="709"/>
        </w:tabs>
        <w:spacing w:after="0" w:line="276" w:lineRule="auto"/>
        <w:rPr>
          <w:rFonts w:ascii="Arial" w:eastAsia="Calibri" w:hAnsi="Arial" w:cs="Arial"/>
          <w:b/>
          <w:lang w:eastAsia="en-US"/>
        </w:rPr>
      </w:pPr>
    </w:p>
    <w:p w14:paraId="5DC3A021" w14:textId="77777777" w:rsidR="00150F42" w:rsidRPr="006F6474" w:rsidRDefault="00150F42" w:rsidP="00D225DD">
      <w:pPr>
        <w:spacing w:after="0" w:line="276" w:lineRule="auto"/>
        <w:rPr>
          <w:rFonts w:ascii="Arial" w:eastAsia="Calibri" w:hAnsi="Arial" w:cs="Arial"/>
          <w:b/>
          <w:lang w:eastAsia="en-US"/>
        </w:rPr>
      </w:pPr>
      <w:r w:rsidRPr="006F6474">
        <w:rPr>
          <w:rFonts w:ascii="Arial" w:eastAsia="Calibri" w:hAnsi="Arial" w:cs="Arial"/>
          <w:b/>
          <w:lang w:eastAsia="en-US"/>
        </w:rPr>
        <w:t>Course Description</w:t>
      </w:r>
    </w:p>
    <w:p w14:paraId="34E2FFAF" w14:textId="77777777" w:rsidR="00150F42" w:rsidRPr="006F6474" w:rsidRDefault="00150F42" w:rsidP="00F332AA">
      <w:pPr>
        <w:spacing w:before="100" w:beforeAutospacing="1" w:after="100" w:afterAutospacing="1" w:line="360" w:lineRule="auto"/>
        <w:ind w:right="35"/>
        <w:jc w:val="both"/>
        <w:rPr>
          <w:rFonts w:ascii="Arial" w:eastAsia="Times New Roman" w:hAnsi="Arial" w:cs="Arial"/>
        </w:rPr>
      </w:pPr>
      <w:r w:rsidRPr="006F6474">
        <w:rPr>
          <w:rFonts w:ascii="Arial" w:eastAsia="Times New Roman" w:hAnsi="Arial" w:cs="Arial"/>
        </w:rPr>
        <w:t xml:space="preserve">The overall purpose of the course is to ensure that pupils start to develop the generic and practical </w:t>
      </w:r>
      <w:r w:rsidR="0091568A" w:rsidRPr="006F6474">
        <w:rPr>
          <w:rFonts w:ascii="Arial" w:eastAsia="Times New Roman" w:hAnsi="Arial" w:cs="Arial"/>
        </w:rPr>
        <w:t xml:space="preserve">  </w:t>
      </w:r>
      <w:r w:rsidRPr="006F6474">
        <w:rPr>
          <w:rFonts w:ascii="Arial" w:eastAsia="Times New Roman" w:hAnsi="Arial" w:cs="Arial"/>
        </w:rPr>
        <w:t>skills, knowledge and understanding and employability skills needed within an engineering sector.</w:t>
      </w:r>
    </w:p>
    <w:p w14:paraId="0377B36C" w14:textId="77777777" w:rsidR="002B202B" w:rsidRPr="006F6474" w:rsidRDefault="00150F42" w:rsidP="002B202B">
      <w:pPr>
        <w:spacing w:before="100" w:beforeAutospacing="1" w:after="100" w:afterAutospacing="1" w:line="360" w:lineRule="auto"/>
        <w:ind w:right="35"/>
        <w:jc w:val="both"/>
        <w:rPr>
          <w:rFonts w:ascii="Arial" w:eastAsia="Times New Roman" w:hAnsi="Arial" w:cs="Arial"/>
        </w:rPr>
      </w:pPr>
      <w:r w:rsidRPr="006F6474">
        <w:rPr>
          <w:rFonts w:ascii="Arial" w:eastAsia="Times New Roman" w:hAnsi="Arial" w:cs="Arial"/>
        </w:rPr>
        <w:t>The course focuses on the four broad areas of Mechanical, Electrical/Electronic, Fabrication &amp; Welding and Manufacture. This will allow the pupils to gain basic transferable skills which can be applied to any of the above engineering areas</w:t>
      </w:r>
      <w:r w:rsidR="001B13EF" w:rsidRPr="006F6474">
        <w:rPr>
          <w:rFonts w:ascii="Arial" w:eastAsia="Times New Roman" w:hAnsi="Arial" w:cs="Arial"/>
        </w:rPr>
        <w:t>. The Manufacture and Assembly u</w:t>
      </w:r>
      <w:r w:rsidRPr="006F6474">
        <w:rPr>
          <w:rFonts w:ascii="Arial" w:eastAsia="Times New Roman" w:hAnsi="Arial" w:cs="Arial"/>
        </w:rPr>
        <w:t xml:space="preserve">nit allows pupils the opportunity to apply the mechanical, electrical/electronic and fabrication skills they have learned in the manufacture and assemble of an artefact(s). The generic employability skills are </w:t>
      </w:r>
      <w:r w:rsidR="001B13EF" w:rsidRPr="006F6474">
        <w:rPr>
          <w:rFonts w:ascii="Arial" w:eastAsia="Times New Roman" w:hAnsi="Arial" w:cs="Arial"/>
        </w:rPr>
        <w:t>integrated into each mandatory u</w:t>
      </w:r>
      <w:r w:rsidRPr="006F6474">
        <w:rPr>
          <w:rFonts w:ascii="Arial" w:eastAsia="Times New Roman" w:hAnsi="Arial" w:cs="Arial"/>
        </w:rPr>
        <w:t>nit and should be developed in conjunction with the practic</w:t>
      </w:r>
      <w:r w:rsidR="001B13EF" w:rsidRPr="006F6474">
        <w:rPr>
          <w:rFonts w:ascii="Arial" w:eastAsia="Times New Roman" w:hAnsi="Arial" w:cs="Arial"/>
        </w:rPr>
        <w:t>al activities of each of these u</w:t>
      </w:r>
      <w:r w:rsidRPr="006F6474">
        <w:rPr>
          <w:rFonts w:ascii="Arial" w:eastAsia="Times New Roman" w:hAnsi="Arial" w:cs="Arial"/>
        </w:rPr>
        <w:t>nits. This will help pupils to understand that the generic skills such as time-keeping, following instructions and carrying out quality checks of your own work are just as important as the practical skills which they will learn.</w:t>
      </w:r>
    </w:p>
    <w:p w14:paraId="222AD75B" w14:textId="77777777" w:rsidR="00150F42" w:rsidRPr="006F6474" w:rsidRDefault="00150F42" w:rsidP="002B202B">
      <w:pPr>
        <w:spacing w:before="100" w:beforeAutospacing="1" w:after="100" w:afterAutospacing="1" w:line="360" w:lineRule="auto"/>
        <w:ind w:right="35"/>
        <w:jc w:val="both"/>
        <w:rPr>
          <w:rFonts w:ascii="Arial" w:eastAsia="Calibri" w:hAnsi="Arial" w:cs="Arial"/>
          <w:b/>
          <w:lang w:eastAsia="en-US"/>
        </w:rPr>
      </w:pPr>
      <w:r w:rsidRPr="006F6474">
        <w:rPr>
          <w:rFonts w:ascii="Arial" w:eastAsia="Calibri" w:hAnsi="Arial" w:cs="Arial"/>
          <w:b/>
          <w:lang w:eastAsia="en-US"/>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384"/>
        <w:gridCol w:w="6209"/>
      </w:tblGrid>
      <w:tr w:rsidR="00150F42" w:rsidRPr="006F6474" w14:paraId="08933A7B" w14:textId="77777777" w:rsidTr="00910FC5">
        <w:trPr>
          <w:tblHeader/>
        </w:trPr>
        <w:tc>
          <w:tcPr>
            <w:tcW w:w="1764" w:type="pct"/>
            <w:tcBorders>
              <w:top w:val="single" w:sz="4" w:space="0" w:color="auto"/>
              <w:left w:val="single" w:sz="4" w:space="0" w:color="auto"/>
              <w:bottom w:val="single" w:sz="4" w:space="0" w:color="auto"/>
              <w:right w:val="single" w:sz="4" w:space="0" w:color="auto"/>
            </w:tcBorders>
            <w:shd w:val="clear" w:color="auto" w:fill="7030A0"/>
            <w:hideMark/>
          </w:tcPr>
          <w:p w14:paraId="60947C79" w14:textId="77777777" w:rsidR="00150F42" w:rsidRPr="006F6474" w:rsidRDefault="00150F42" w:rsidP="00D225DD">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236" w:type="pct"/>
            <w:tcBorders>
              <w:top w:val="single" w:sz="4" w:space="0" w:color="auto"/>
              <w:left w:val="single" w:sz="4" w:space="0" w:color="auto"/>
              <w:bottom w:val="single" w:sz="4" w:space="0" w:color="auto"/>
              <w:right w:val="single" w:sz="4" w:space="0" w:color="auto"/>
            </w:tcBorders>
            <w:shd w:val="clear" w:color="auto" w:fill="7030A0"/>
            <w:hideMark/>
          </w:tcPr>
          <w:p w14:paraId="3B78138F" w14:textId="77777777" w:rsidR="00150F42" w:rsidRPr="006F6474" w:rsidRDefault="00150F42" w:rsidP="00D225DD">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150F42" w:rsidRPr="006F6474" w14:paraId="0899D52E" w14:textId="77777777" w:rsidTr="00910FC5">
        <w:trPr>
          <w:trHeight w:val="292"/>
        </w:trPr>
        <w:tc>
          <w:tcPr>
            <w:tcW w:w="1764" w:type="pct"/>
            <w:tcBorders>
              <w:top w:val="single" w:sz="4" w:space="0" w:color="auto"/>
              <w:left w:val="single" w:sz="4" w:space="0" w:color="auto"/>
              <w:bottom w:val="single" w:sz="4" w:space="0" w:color="auto"/>
              <w:right w:val="single" w:sz="4" w:space="0" w:color="auto"/>
            </w:tcBorders>
            <w:hideMark/>
          </w:tcPr>
          <w:p w14:paraId="133738E2" w14:textId="77777777" w:rsidR="00150F42" w:rsidRPr="006F6474" w:rsidRDefault="00150F42" w:rsidP="00D225DD">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Mechanical</w:t>
            </w:r>
          </w:p>
        </w:tc>
        <w:tc>
          <w:tcPr>
            <w:tcW w:w="3236" w:type="pct"/>
            <w:tcBorders>
              <w:top w:val="single" w:sz="4" w:space="0" w:color="auto"/>
              <w:left w:val="single" w:sz="4" w:space="0" w:color="auto"/>
              <w:bottom w:val="single" w:sz="4" w:space="0" w:color="auto"/>
              <w:right w:val="single" w:sz="4" w:space="0" w:color="auto"/>
            </w:tcBorders>
            <w:hideMark/>
          </w:tcPr>
          <w:p w14:paraId="488DF26B" w14:textId="77777777" w:rsidR="00150F42" w:rsidRPr="006F6474" w:rsidRDefault="00150F42" w:rsidP="00D225DD">
            <w:pPr>
              <w:spacing w:before="100" w:beforeAutospacing="1" w:after="100" w:afterAutospacing="1" w:line="240" w:lineRule="auto"/>
              <w:jc w:val="both"/>
              <w:rPr>
                <w:rFonts w:ascii="Arial" w:eastAsia="Times New Roman" w:hAnsi="Arial" w:cs="Arial"/>
              </w:rPr>
            </w:pPr>
            <w:r w:rsidRPr="006F6474">
              <w:rPr>
                <w:rFonts w:ascii="Arial" w:eastAsia="Calibri" w:hAnsi="Arial" w:cs="Arial"/>
                <w:lang w:eastAsia="en-US"/>
              </w:rPr>
              <w:t>This unit is designed to be the first attempted on the course. Pupils are required to select the correct tools and materials required to safely manufacture an artefact. During the manufacture, pupils will read simple engineering drawings, measure and mark, select appropriate materials and work to specified tolerances. Embedded into the practical activities of this unit are the employability skills that employer’s value. Although it is envisaged that all employability skills will be developed in this unit, not all will be assessed.</w:t>
            </w:r>
          </w:p>
        </w:tc>
      </w:tr>
      <w:tr w:rsidR="00150F42" w:rsidRPr="006F6474" w14:paraId="5FCDD211" w14:textId="77777777" w:rsidTr="00910FC5">
        <w:tc>
          <w:tcPr>
            <w:tcW w:w="1764" w:type="pct"/>
            <w:tcBorders>
              <w:top w:val="single" w:sz="4" w:space="0" w:color="auto"/>
              <w:left w:val="single" w:sz="4" w:space="0" w:color="auto"/>
              <w:bottom w:val="single" w:sz="4" w:space="0" w:color="auto"/>
              <w:right w:val="single" w:sz="4" w:space="0" w:color="auto"/>
            </w:tcBorders>
            <w:hideMark/>
          </w:tcPr>
          <w:p w14:paraId="1094052E" w14:textId="77777777" w:rsidR="00150F42" w:rsidRPr="006F6474" w:rsidRDefault="00150F42" w:rsidP="00D225DD">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Electrical/Electronic</w:t>
            </w:r>
          </w:p>
        </w:tc>
        <w:tc>
          <w:tcPr>
            <w:tcW w:w="3236" w:type="pct"/>
            <w:tcBorders>
              <w:top w:val="single" w:sz="4" w:space="0" w:color="auto"/>
              <w:left w:val="single" w:sz="4" w:space="0" w:color="auto"/>
              <w:bottom w:val="single" w:sz="4" w:space="0" w:color="auto"/>
              <w:right w:val="single" w:sz="4" w:space="0" w:color="auto"/>
            </w:tcBorders>
            <w:hideMark/>
          </w:tcPr>
          <w:p w14:paraId="1997636B" w14:textId="77777777" w:rsidR="00150F42" w:rsidRPr="006F6474" w:rsidRDefault="00150F42" w:rsidP="00D225DD">
            <w:pPr>
              <w:spacing w:before="100" w:beforeAutospacing="1" w:after="100" w:afterAutospacing="1" w:line="240" w:lineRule="auto"/>
              <w:jc w:val="both"/>
              <w:rPr>
                <w:rFonts w:ascii="Arial" w:eastAsia="Times New Roman" w:hAnsi="Arial" w:cs="Arial"/>
              </w:rPr>
            </w:pPr>
            <w:r w:rsidRPr="006F6474">
              <w:rPr>
                <w:rFonts w:ascii="Arial" w:eastAsia="Calibri" w:hAnsi="Arial" w:cs="Arial"/>
                <w:lang w:eastAsia="en-US"/>
              </w:rPr>
              <w:t>In this unit pupils will select the correct tools and components required to construct a basic functional electrical circuit from a given diagram and specification. Embedded into the practical activities of this unit are the employability skills that employer’s value. Although it is envisaged that all employability skills will be developed in this unit, not all will be assessed.</w:t>
            </w:r>
          </w:p>
        </w:tc>
      </w:tr>
      <w:tr w:rsidR="00150F42" w:rsidRPr="006F6474" w14:paraId="2FE2B78D" w14:textId="77777777" w:rsidTr="00910FC5">
        <w:tc>
          <w:tcPr>
            <w:tcW w:w="1764" w:type="pct"/>
            <w:tcBorders>
              <w:top w:val="single" w:sz="4" w:space="0" w:color="auto"/>
              <w:left w:val="single" w:sz="4" w:space="0" w:color="auto"/>
              <w:bottom w:val="single" w:sz="4" w:space="0" w:color="auto"/>
              <w:right w:val="single" w:sz="4" w:space="0" w:color="auto"/>
            </w:tcBorders>
            <w:hideMark/>
          </w:tcPr>
          <w:p w14:paraId="7600B9FA" w14:textId="77777777" w:rsidR="00150F42" w:rsidRPr="006F6474" w:rsidRDefault="00150F42" w:rsidP="00D225DD">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Fabrication</w:t>
            </w:r>
          </w:p>
        </w:tc>
        <w:tc>
          <w:tcPr>
            <w:tcW w:w="3236" w:type="pct"/>
            <w:tcBorders>
              <w:top w:val="single" w:sz="4" w:space="0" w:color="auto"/>
              <w:left w:val="single" w:sz="4" w:space="0" w:color="auto"/>
              <w:bottom w:val="single" w:sz="4" w:space="0" w:color="auto"/>
              <w:right w:val="single" w:sz="4" w:space="0" w:color="auto"/>
            </w:tcBorders>
            <w:hideMark/>
          </w:tcPr>
          <w:p w14:paraId="14EBA9ED" w14:textId="77777777" w:rsidR="00150F42" w:rsidRPr="006F6474" w:rsidRDefault="00150F42" w:rsidP="00D225DD">
            <w:pPr>
              <w:spacing w:before="100" w:beforeAutospacing="1" w:after="100" w:afterAutospacing="1" w:line="240" w:lineRule="auto"/>
              <w:jc w:val="both"/>
              <w:rPr>
                <w:rFonts w:ascii="Arial" w:eastAsia="Times New Roman" w:hAnsi="Arial" w:cs="Arial"/>
              </w:rPr>
            </w:pPr>
            <w:r w:rsidRPr="006F6474">
              <w:rPr>
                <w:rFonts w:ascii="Arial" w:eastAsia="Calibri" w:hAnsi="Arial" w:cs="Arial"/>
                <w:lang w:eastAsia="en-US"/>
              </w:rPr>
              <w:t>In this unit pupils will select the correct tools, materials and equipment required to manufacture an artefact using cutting, hot and cold forming and mechanical and thermal joining techniques. Embedded into the practical activities of this unit are the employability skills that employer’s value. Although it is envisaged that all employability skills will be developed in this unit, not all will be assessed.</w:t>
            </w:r>
          </w:p>
        </w:tc>
      </w:tr>
      <w:tr w:rsidR="00150F42" w:rsidRPr="006F6474" w14:paraId="6466EB77" w14:textId="77777777" w:rsidTr="00910FC5">
        <w:tc>
          <w:tcPr>
            <w:tcW w:w="1764" w:type="pct"/>
            <w:tcBorders>
              <w:top w:val="single" w:sz="4" w:space="0" w:color="auto"/>
              <w:left w:val="single" w:sz="4" w:space="0" w:color="auto"/>
              <w:bottom w:val="single" w:sz="4" w:space="0" w:color="auto"/>
              <w:right w:val="single" w:sz="4" w:space="0" w:color="auto"/>
            </w:tcBorders>
            <w:hideMark/>
          </w:tcPr>
          <w:p w14:paraId="27A85685" w14:textId="77777777" w:rsidR="00150F42" w:rsidRPr="006F6474" w:rsidRDefault="00150F42" w:rsidP="00D225DD">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Manufacture and Assembly</w:t>
            </w:r>
          </w:p>
        </w:tc>
        <w:tc>
          <w:tcPr>
            <w:tcW w:w="3236" w:type="pct"/>
            <w:tcBorders>
              <w:top w:val="single" w:sz="4" w:space="0" w:color="auto"/>
              <w:left w:val="single" w:sz="4" w:space="0" w:color="auto"/>
              <w:bottom w:val="single" w:sz="4" w:space="0" w:color="auto"/>
              <w:right w:val="single" w:sz="4" w:space="0" w:color="auto"/>
            </w:tcBorders>
            <w:hideMark/>
          </w:tcPr>
          <w:p w14:paraId="000BEBEF" w14:textId="77777777" w:rsidR="00150F42" w:rsidRPr="006F6474" w:rsidRDefault="00150F42" w:rsidP="00D225DD">
            <w:pPr>
              <w:spacing w:before="100" w:beforeAutospacing="1" w:after="0" w:line="240" w:lineRule="auto"/>
              <w:jc w:val="both"/>
              <w:rPr>
                <w:rFonts w:ascii="Arial" w:eastAsia="Calibri" w:hAnsi="Arial" w:cs="Arial"/>
                <w:lang w:eastAsia="en-US"/>
              </w:rPr>
            </w:pPr>
            <w:r w:rsidRPr="006F6474">
              <w:rPr>
                <w:rFonts w:ascii="Arial" w:eastAsia="Calibri" w:hAnsi="Arial" w:cs="Arial"/>
                <w:lang w:eastAsia="en-US"/>
              </w:rPr>
              <w:t>This unit is designed to be attempted only after successful completion of the preceding skills units. Pupils will select and safely use the correct tools and materials to manufacture, assemble and complete functionality tests on an artefact. Pupils will evaluate and report their findings on the manufacture, assembly and functionality tests of the artefact. Embedded into the practical activities of this unit are the employability skills that employer’s value. Although it is envisaged that all employability skills will be developed in this unit not all will be assessed.</w:t>
            </w:r>
          </w:p>
        </w:tc>
      </w:tr>
    </w:tbl>
    <w:p w14:paraId="5B64248C" w14:textId="77777777" w:rsidR="00150F42" w:rsidRPr="006F6474" w:rsidRDefault="00150F42" w:rsidP="00D225DD">
      <w:pPr>
        <w:tabs>
          <w:tab w:val="left" w:pos="709"/>
        </w:tabs>
        <w:spacing w:after="0" w:line="276" w:lineRule="auto"/>
        <w:rPr>
          <w:rFonts w:ascii="Arial" w:eastAsia="Calibri" w:hAnsi="Arial" w:cs="Arial"/>
          <w:b/>
          <w:lang w:eastAsia="en-US"/>
        </w:rPr>
      </w:pPr>
    </w:p>
    <w:p w14:paraId="2BDB010D" w14:textId="77777777" w:rsidR="00150F42" w:rsidRPr="006F6474" w:rsidRDefault="00150F42" w:rsidP="00D225DD">
      <w:pPr>
        <w:spacing w:after="0" w:line="276" w:lineRule="auto"/>
        <w:rPr>
          <w:rFonts w:ascii="Arial" w:eastAsia="Calibri" w:hAnsi="Arial" w:cs="Arial"/>
          <w:b/>
          <w:lang w:eastAsia="en-US"/>
        </w:rPr>
      </w:pPr>
      <w:r w:rsidRPr="006F6474">
        <w:rPr>
          <w:rFonts w:ascii="Arial" w:eastAsia="Calibri" w:hAnsi="Arial" w:cs="Arial"/>
          <w:b/>
          <w:lang w:eastAsia="en-US"/>
        </w:rPr>
        <w:t>Assessment Method</w:t>
      </w:r>
    </w:p>
    <w:p w14:paraId="0BC422AC" w14:textId="77777777" w:rsidR="00150F42" w:rsidRPr="006F6474" w:rsidRDefault="00150F42" w:rsidP="00D225DD">
      <w:pPr>
        <w:spacing w:after="0" w:line="276" w:lineRule="auto"/>
        <w:rPr>
          <w:rFonts w:ascii="Arial" w:eastAsia="Calibri" w:hAnsi="Arial" w:cs="Arial"/>
          <w:b/>
          <w:lang w:eastAsia="en-US"/>
        </w:rPr>
      </w:pPr>
    </w:p>
    <w:p w14:paraId="7E72D6E1" w14:textId="77777777" w:rsidR="00715463" w:rsidRPr="006F6474" w:rsidRDefault="00150F42" w:rsidP="00D225DD">
      <w:pPr>
        <w:spacing w:after="0" w:line="360" w:lineRule="auto"/>
        <w:jc w:val="both"/>
        <w:rPr>
          <w:rFonts w:ascii="Arial" w:eastAsia="Calibri" w:hAnsi="Arial" w:cs="Arial"/>
          <w:lang w:eastAsia="en-US"/>
        </w:rPr>
      </w:pPr>
      <w:r w:rsidRPr="006F6474">
        <w:rPr>
          <w:rFonts w:ascii="Arial" w:eastAsia="Calibri" w:hAnsi="Arial" w:cs="Arial"/>
          <w:lang w:eastAsia="en-US"/>
        </w:rPr>
        <w:t>Assessment is by producing a practical component or assembly to a given standard as well as completing documentation which will demonstrate pupil awareness of the underlying employability skills that they have gained on the module.  For the documentation to be accepted pupils need to evaluate their own performance and identify the skills acquired.  Tutor’s contribute to this documentation and offer feedback on pupil’s work performance.</w:t>
      </w:r>
    </w:p>
    <w:p w14:paraId="16AA7100" w14:textId="77777777" w:rsidR="00715463" w:rsidRPr="006F6474" w:rsidRDefault="00715463" w:rsidP="00D225DD">
      <w:pPr>
        <w:rPr>
          <w:rFonts w:ascii="Arial" w:eastAsia="Calibri" w:hAnsi="Arial" w:cs="Arial"/>
          <w:lang w:eastAsia="en-US"/>
        </w:rPr>
      </w:pPr>
      <w:r w:rsidRPr="006F6474">
        <w:rPr>
          <w:rFonts w:ascii="Arial" w:eastAsia="Calibri" w:hAnsi="Arial" w:cs="Arial"/>
          <w:lang w:eastAsia="en-US"/>
        </w:rPr>
        <w:br w:type="page"/>
      </w:r>
    </w:p>
    <w:p w14:paraId="23BDB8D6" w14:textId="77777777" w:rsidR="00715463" w:rsidRPr="006F6474" w:rsidRDefault="00715463" w:rsidP="00D225DD">
      <w:pPr>
        <w:pStyle w:val="Heading1"/>
        <w:rPr>
          <w:rFonts w:ascii="Arial" w:hAnsi="Arial" w:cs="Arial"/>
          <w:b/>
          <w:sz w:val="22"/>
          <w:szCs w:val="22"/>
        </w:rPr>
      </w:pPr>
      <w:bookmarkStart w:id="9" w:name="_Toc26263363"/>
      <w:r w:rsidRPr="006F6474">
        <w:rPr>
          <w:rFonts w:ascii="Arial" w:hAnsi="Arial" w:cs="Arial"/>
          <w:b/>
          <w:sz w:val="22"/>
          <w:szCs w:val="22"/>
        </w:rPr>
        <w:t xml:space="preserve">Skills for Work: Engineering Skills </w:t>
      </w:r>
      <w:r w:rsidR="00D43C59" w:rsidRPr="006F6474">
        <w:rPr>
          <w:rFonts w:ascii="Arial" w:hAnsi="Arial" w:cs="Arial"/>
          <w:b/>
          <w:sz w:val="22"/>
          <w:szCs w:val="22"/>
        </w:rPr>
        <w:t>National 5</w:t>
      </w:r>
      <w:bookmarkEnd w:id="9"/>
    </w:p>
    <w:p w14:paraId="4068A72F" w14:textId="77777777" w:rsidR="00715463" w:rsidRPr="006F6474" w:rsidRDefault="00715463" w:rsidP="00D225DD">
      <w:pPr>
        <w:spacing w:after="0" w:line="276" w:lineRule="auto"/>
        <w:rPr>
          <w:rFonts w:ascii="Arial" w:hAnsi="Arial" w:cs="Arial"/>
          <w:b/>
        </w:rPr>
      </w:pPr>
    </w:p>
    <w:tbl>
      <w:tblPr>
        <w:tblStyle w:val="TableGrid2"/>
        <w:tblW w:w="9589" w:type="dxa"/>
        <w:tblInd w:w="-5" w:type="dxa"/>
        <w:tblLayout w:type="fixed"/>
        <w:tblLook w:val="04A0" w:firstRow="1" w:lastRow="0" w:firstColumn="1" w:lastColumn="0" w:noHBand="0" w:noVBand="1"/>
      </w:tblPr>
      <w:tblGrid>
        <w:gridCol w:w="4111"/>
        <w:gridCol w:w="5478"/>
      </w:tblGrid>
      <w:tr w:rsidR="00715463" w:rsidRPr="006F6474" w14:paraId="418E157E" w14:textId="77777777" w:rsidTr="0008344B">
        <w:tc>
          <w:tcPr>
            <w:tcW w:w="4111" w:type="dxa"/>
            <w:tcBorders>
              <w:top w:val="single" w:sz="4" w:space="0" w:color="auto"/>
              <w:left w:val="single" w:sz="4" w:space="0" w:color="auto"/>
              <w:bottom w:val="single" w:sz="4" w:space="0" w:color="auto"/>
              <w:right w:val="single" w:sz="4" w:space="0" w:color="auto"/>
            </w:tcBorders>
            <w:shd w:val="clear" w:color="auto" w:fill="7030A0"/>
            <w:hideMark/>
          </w:tcPr>
          <w:p w14:paraId="09E28DD2" w14:textId="77777777" w:rsidR="00715463" w:rsidRPr="006F6474" w:rsidRDefault="00715463" w:rsidP="00D225DD">
            <w:pPr>
              <w:rPr>
                <w:b/>
                <w:color w:val="FFFFFF" w:themeColor="background1"/>
                <w:szCs w:val="22"/>
              </w:rPr>
            </w:pPr>
            <w:r w:rsidRPr="006F6474">
              <w:rPr>
                <w:b/>
                <w:color w:val="FFFFFF" w:themeColor="background1"/>
                <w:szCs w:val="22"/>
              </w:rPr>
              <w:t>Course Title</w:t>
            </w:r>
          </w:p>
        </w:tc>
        <w:tc>
          <w:tcPr>
            <w:tcW w:w="5478" w:type="dxa"/>
            <w:tcBorders>
              <w:top w:val="single" w:sz="4" w:space="0" w:color="auto"/>
              <w:left w:val="single" w:sz="4" w:space="0" w:color="auto"/>
              <w:bottom w:val="single" w:sz="4" w:space="0" w:color="auto"/>
              <w:right w:val="single" w:sz="4" w:space="0" w:color="auto"/>
            </w:tcBorders>
            <w:shd w:val="clear" w:color="auto" w:fill="7030A0"/>
          </w:tcPr>
          <w:p w14:paraId="5367594D" w14:textId="77777777" w:rsidR="00715463" w:rsidRPr="006F6474" w:rsidRDefault="00715463" w:rsidP="00D225DD">
            <w:pPr>
              <w:rPr>
                <w:b/>
                <w:color w:val="FFFFFF" w:themeColor="background1"/>
                <w:szCs w:val="22"/>
              </w:rPr>
            </w:pPr>
            <w:r w:rsidRPr="006F6474">
              <w:rPr>
                <w:b/>
                <w:color w:val="FFFFFF" w:themeColor="background1"/>
                <w:szCs w:val="22"/>
              </w:rPr>
              <w:t>Skills for Work: Engineering Skills</w:t>
            </w:r>
          </w:p>
          <w:p w14:paraId="3ED9B8AA" w14:textId="77777777" w:rsidR="00715463" w:rsidRPr="006F6474" w:rsidRDefault="00715463" w:rsidP="00D225DD">
            <w:pPr>
              <w:rPr>
                <w:b/>
                <w:color w:val="FFFFFF" w:themeColor="background1"/>
                <w:szCs w:val="22"/>
              </w:rPr>
            </w:pPr>
          </w:p>
        </w:tc>
      </w:tr>
      <w:tr w:rsidR="00715463" w:rsidRPr="006F6474" w14:paraId="7E2E31C5" w14:textId="77777777" w:rsidTr="0008344B">
        <w:tc>
          <w:tcPr>
            <w:tcW w:w="4111" w:type="dxa"/>
            <w:tcBorders>
              <w:top w:val="single" w:sz="4" w:space="0" w:color="auto"/>
              <w:left w:val="single" w:sz="4" w:space="0" w:color="auto"/>
              <w:bottom w:val="single" w:sz="4" w:space="0" w:color="auto"/>
              <w:right w:val="single" w:sz="4" w:space="0" w:color="auto"/>
            </w:tcBorders>
            <w:hideMark/>
          </w:tcPr>
          <w:p w14:paraId="02DB6469" w14:textId="77777777" w:rsidR="00715463" w:rsidRPr="006F6474" w:rsidRDefault="00715463" w:rsidP="00D225DD">
            <w:pPr>
              <w:spacing w:line="360" w:lineRule="auto"/>
              <w:rPr>
                <w:b/>
                <w:szCs w:val="22"/>
              </w:rPr>
            </w:pPr>
            <w:r w:rsidRPr="006F6474">
              <w:rPr>
                <w:b/>
                <w:szCs w:val="22"/>
              </w:rPr>
              <w:t>Level</w:t>
            </w:r>
          </w:p>
        </w:tc>
        <w:tc>
          <w:tcPr>
            <w:tcW w:w="5478" w:type="dxa"/>
            <w:tcBorders>
              <w:top w:val="single" w:sz="4" w:space="0" w:color="auto"/>
              <w:left w:val="single" w:sz="4" w:space="0" w:color="auto"/>
              <w:bottom w:val="single" w:sz="4" w:space="0" w:color="auto"/>
              <w:right w:val="single" w:sz="4" w:space="0" w:color="auto"/>
            </w:tcBorders>
            <w:hideMark/>
          </w:tcPr>
          <w:p w14:paraId="35A7B742" w14:textId="77777777" w:rsidR="00715463" w:rsidRPr="006F6474" w:rsidRDefault="00715463" w:rsidP="00D225DD">
            <w:pPr>
              <w:rPr>
                <w:szCs w:val="22"/>
              </w:rPr>
            </w:pPr>
            <w:r w:rsidRPr="006F6474">
              <w:rPr>
                <w:szCs w:val="22"/>
              </w:rPr>
              <w:t>National 5</w:t>
            </w:r>
          </w:p>
        </w:tc>
      </w:tr>
      <w:tr w:rsidR="00715463" w:rsidRPr="006F6474" w14:paraId="122908EE" w14:textId="77777777" w:rsidTr="0008344B">
        <w:tc>
          <w:tcPr>
            <w:tcW w:w="4111" w:type="dxa"/>
            <w:tcBorders>
              <w:top w:val="single" w:sz="4" w:space="0" w:color="auto"/>
              <w:left w:val="single" w:sz="4" w:space="0" w:color="auto"/>
              <w:bottom w:val="single" w:sz="4" w:space="0" w:color="auto"/>
              <w:right w:val="single" w:sz="4" w:space="0" w:color="auto"/>
            </w:tcBorders>
            <w:hideMark/>
          </w:tcPr>
          <w:p w14:paraId="4D385EC2" w14:textId="77777777" w:rsidR="00715463" w:rsidRPr="006F6474" w:rsidRDefault="00715463" w:rsidP="00D225DD">
            <w:pPr>
              <w:spacing w:line="360" w:lineRule="auto"/>
              <w:rPr>
                <w:b/>
                <w:szCs w:val="22"/>
              </w:rPr>
            </w:pPr>
            <w:r w:rsidRPr="006F6474">
              <w:rPr>
                <w:b/>
                <w:szCs w:val="22"/>
              </w:rPr>
              <w:t>Campus</w:t>
            </w:r>
          </w:p>
        </w:tc>
        <w:tc>
          <w:tcPr>
            <w:tcW w:w="5478" w:type="dxa"/>
            <w:tcBorders>
              <w:top w:val="single" w:sz="4" w:space="0" w:color="auto"/>
              <w:left w:val="single" w:sz="4" w:space="0" w:color="auto"/>
              <w:bottom w:val="single" w:sz="4" w:space="0" w:color="auto"/>
              <w:right w:val="single" w:sz="4" w:space="0" w:color="auto"/>
            </w:tcBorders>
            <w:hideMark/>
          </w:tcPr>
          <w:p w14:paraId="06980CA0" w14:textId="77777777" w:rsidR="00715463" w:rsidRPr="006F6474" w:rsidRDefault="00715463" w:rsidP="00D225DD">
            <w:pPr>
              <w:rPr>
                <w:szCs w:val="22"/>
              </w:rPr>
            </w:pPr>
            <w:r w:rsidRPr="006F6474">
              <w:rPr>
                <w:szCs w:val="22"/>
              </w:rPr>
              <w:t>Arbroath and Kingsway</w:t>
            </w:r>
          </w:p>
        </w:tc>
      </w:tr>
      <w:tr w:rsidR="00715463" w:rsidRPr="006F6474" w14:paraId="2B4A891B" w14:textId="77777777" w:rsidTr="0008344B">
        <w:trPr>
          <w:trHeight w:val="525"/>
        </w:trPr>
        <w:tc>
          <w:tcPr>
            <w:tcW w:w="4111" w:type="dxa"/>
            <w:tcBorders>
              <w:top w:val="single" w:sz="4" w:space="0" w:color="auto"/>
              <w:left w:val="single" w:sz="4" w:space="0" w:color="auto"/>
              <w:bottom w:val="single" w:sz="4" w:space="0" w:color="auto"/>
              <w:right w:val="single" w:sz="4" w:space="0" w:color="auto"/>
            </w:tcBorders>
            <w:hideMark/>
          </w:tcPr>
          <w:p w14:paraId="4B484BC8" w14:textId="77777777" w:rsidR="00715463" w:rsidRPr="006F6474" w:rsidRDefault="00715463" w:rsidP="00D225DD">
            <w:pPr>
              <w:spacing w:line="360" w:lineRule="auto"/>
              <w:rPr>
                <w:b/>
                <w:szCs w:val="22"/>
              </w:rPr>
            </w:pPr>
            <w:r w:rsidRPr="006F6474">
              <w:rPr>
                <w:b/>
                <w:szCs w:val="22"/>
              </w:rPr>
              <w:t>Days</w:t>
            </w:r>
          </w:p>
        </w:tc>
        <w:tc>
          <w:tcPr>
            <w:tcW w:w="5478" w:type="dxa"/>
            <w:tcBorders>
              <w:top w:val="single" w:sz="4" w:space="0" w:color="auto"/>
              <w:left w:val="single" w:sz="4" w:space="0" w:color="auto"/>
              <w:bottom w:val="single" w:sz="4" w:space="0" w:color="auto"/>
              <w:right w:val="single" w:sz="4" w:space="0" w:color="auto"/>
            </w:tcBorders>
            <w:hideMark/>
          </w:tcPr>
          <w:p w14:paraId="2F900FC6" w14:textId="77777777" w:rsidR="00715463" w:rsidRPr="006F6474" w:rsidRDefault="00715463" w:rsidP="006C22B1">
            <w:pPr>
              <w:ind w:left="1036" w:hanging="1036"/>
              <w:rPr>
                <w:szCs w:val="22"/>
              </w:rPr>
            </w:pPr>
            <w:r w:rsidRPr="006F6474">
              <w:rPr>
                <w:szCs w:val="22"/>
              </w:rPr>
              <w:t>Kingsway</w:t>
            </w:r>
            <w:r w:rsidR="006C22B1" w:rsidRPr="006F6474">
              <w:rPr>
                <w:szCs w:val="22"/>
              </w:rPr>
              <w:t xml:space="preserve">: </w:t>
            </w:r>
            <w:r w:rsidRPr="006F6474">
              <w:rPr>
                <w:szCs w:val="22"/>
              </w:rPr>
              <w:t>Monday and Wednesday 2-4 pm</w:t>
            </w:r>
            <w:r w:rsidR="002B202B" w:rsidRPr="006F6474">
              <w:rPr>
                <w:szCs w:val="22"/>
              </w:rPr>
              <w:t xml:space="preserve"> </w:t>
            </w:r>
            <w:r w:rsidR="006C22B1" w:rsidRPr="006F6474">
              <w:rPr>
                <w:szCs w:val="22"/>
              </w:rPr>
              <w:t xml:space="preserve">                 </w:t>
            </w:r>
          </w:p>
          <w:p w14:paraId="44B9E9C8" w14:textId="77777777" w:rsidR="00715463" w:rsidRPr="006F6474" w:rsidRDefault="006C22B1" w:rsidP="005C7354">
            <w:pPr>
              <w:tabs>
                <w:tab w:val="left" w:pos="1173"/>
              </w:tabs>
              <w:rPr>
                <w:szCs w:val="22"/>
              </w:rPr>
            </w:pPr>
            <w:r w:rsidRPr="006F6474">
              <w:rPr>
                <w:szCs w:val="22"/>
              </w:rPr>
              <w:t>Arbroath:</w:t>
            </w:r>
            <w:r w:rsidR="00BB284B" w:rsidRPr="006F6474">
              <w:rPr>
                <w:szCs w:val="22"/>
              </w:rPr>
              <w:t xml:space="preserve"> </w:t>
            </w:r>
            <w:r w:rsidRPr="006F6474">
              <w:rPr>
                <w:szCs w:val="22"/>
              </w:rPr>
              <w:t xml:space="preserve">  </w:t>
            </w:r>
            <w:r w:rsidR="00715463" w:rsidRPr="006F6474">
              <w:rPr>
                <w:szCs w:val="22"/>
              </w:rPr>
              <w:t xml:space="preserve">Friday 9-1pm </w:t>
            </w:r>
          </w:p>
        </w:tc>
      </w:tr>
      <w:tr w:rsidR="00715463" w:rsidRPr="006F6474" w14:paraId="54B768BB" w14:textId="77777777" w:rsidTr="0008344B">
        <w:tc>
          <w:tcPr>
            <w:tcW w:w="4111" w:type="dxa"/>
            <w:tcBorders>
              <w:top w:val="single" w:sz="4" w:space="0" w:color="auto"/>
              <w:left w:val="single" w:sz="4" w:space="0" w:color="auto"/>
              <w:bottom w:val="single" w:sz="4" w:space="0" w:color="auto"/>
              <w:right w:val="single" w:sz="4" w:space="0" w:color="auto"/>
            </w:tcBorders>
            <w:hideMark/>
          </w:tcPr>
          <w:p w14:paraId="657A966A" w14:textId="77777777" w:rsidR="00715463" w:rsidRPr="006F6474" w:rsidRDefault="00715463" w:rsidP="00D225DD">
            <w:pPr>
              <w:spacing w:line="360" w:lineRule="auto"/>
              <w:rPr>
                <w:b/>
                <w:szCs w:val="22"/>
              </w:rPr>
            </w:pPr>
            <w:r w:rsidRPr="006F6474">
              <w:rPr>
                <w:b/>
                <w:szCs w:val="22"/>
              </w:rPr>
              <w:t>Start Date</w:t>
            </w:r>
          </w:p>
        </w:tc>
        <w:tc>
          <w:tcPr>
            <w:tcW w:w="5478" w:type="dxa"/>
            <w:tcBorders>
              <w:top w:val="single" w:sz="4" w:space="0" w:color="auto"/>
              <w:left w:val="single" w:sz="4" w:space="0" w:color="auto"/>
              <w:bottom w:val="single" w:sz="4" w:space="0" w:color="auto"/>
              <w:right w:val="single" w:sz="4" w:space="0" w:color="auto"/>
            </w:tcBorders>
            <w:hideMark/>
          </w:tcPr>
          <w:p w14:paraId="2AE956E5" w14:textId="77777777" w:rsidR="00715463" w:rsidRPr="006F6474" w:rsidRDefault="00BB284B" w:rsidP="00BB284B">
            <w:pPr>
              <w:rPr>
                <w:szCs w:val="22"/>
              </w:rPr>
            </w:pPr>
            <w:r w:rsidRPr="006F6474">
              <w:rPr>
                <w:szCs w:val="22"/>
              </w:rPr>
              <w:t>May 2020</w:t>
            </w:r>
          </w:p>
        </w:tc>
      </w:tr>
      <w:tr w:rsidR="00715463" w:rsidRPr="006F6474" w14:paraId="2C3747F2" w14:textId="77777777" w:rsidTr="0008344B">
        <w:tc>
          <w:tcPr>
            <w:tcW w:w="4111" w:type="dxa"/>
            <w:tcBorders>
              <w:top w:val="single" w:sz="4" w:space="0" w:color="auto"/>
              <w:left w:val="single" w:sz="4" w:space="0" w:color="auto"/>
              <w:bottom w:val="single" w:sz="4" w:space="0" w:color="auto"/>
              <w:right w:val="single" w:sz="4" w:space="0" w:color="auto"/>
            </w:tcBorders>
            <w:hideMark/>
          </w:tcPr>
          <w:p w14:paraId="1B39AA19" w14:textId="77777777" w:rsidR="00715463" w:rsidRPr="006F6474" w:rsidRDefault="00715463" w:rsidP="00D225DD">
            <w:pPr>
              <w:spacing w:line="360" w:lineRule="auto"/>
              <w:rPr>
                <w:b/>
                <w:szCs w:val="22"/>
              </w:rPr>
            </w:pPr>
            <w:r w:rsidRPr="006F6474">
              <w:rPr>
                <w:b/>
                <w:szCs w:val="22"/>
              </w:rPr>
              <w:t>End Date</w:t>
            </w:r>
          </w:p>
        </w:tc>
        <w:tc>
          <w:tcPr>
            <w:tcW w:w="5478" w:type="dxa"/>
            <w:tcBorders>
              <w:top w:val="single" w:sz="4" w:space="0" w:color="auto"/>
              <w:left w:val="single" w:sz="4" w:space="0" w:color="auto"/>
              <w:bottom w:val="single" w:sz="4" w:space="0" w:color="auto"/>
              <w:right w:val="single" w:sz="4" w:space="0" w:color="auto"/>
            </w:tcBorders>
            <w:hideMark/>
          </w:tcPr>
          <w:p w14:paraId="0E3F4499" w14:textId="77777777" w:rsidR="00715463" w:rsidRPr="006F6474" w:rsidRDefault="00BB284B" w:rsidP="00D225DD">
            <w:pPr>
              <w:rPr>
                <w:szCs w:val="22"/>
              </w:rPr>
            </w:pPr>
            <w:r w:rsidRPr="006F6474">
              <w:rPr>
                <w:szCs w:val="22"/>
              </w:rPr>
              <w:t>April 2021</w:t>
            </w:r>
          </w:p>
        </w:tc>
      </w:tr>
    </w:tbl>
    <w:p w14:paraId="5FCFE8C0" w14:textId="77777777" w:rsidR="00715463" w:rsidRPr="006F6474" w:rsidRDefault="00715463" w:rsidP="00D225DD">
      <w:pPr>
        <w:spacing w:after="0" w:line="276" w:lineRule="auto"/>
        <w:rPr>
          <w:rFonts w:ascii="Arial" w:eastAsia="Calibri" w:hAnsi="Arial" w:cs="Arial"/>
          <w:lang w:eastAsia="en-US"/>
        </w:rPr>
      </w:pPr>
    </w:p>
    <w:p w14:paraId="462105C9" w14:textId="77777777" w:rsidR="00715463" w:rsidRPr="006F6474" w:rsidRDefault="00715463" w:rsidP="00D225DD">
      <w:pPr>
        <w:spacing w:after="0" w:line="276" w:lineRule="auto"/>
        <w:rPr>
          <w:rFonts w:ascii="Arial" w:eastAsia="Calibri" w:hAnsi="Arial" w:cs="Arial"/>
          <w:b/>
          <w:lang w:eastAsia="en-US"/>
        </w:rPr>
      </w:pPr>
      <w:r w:rsidRPr="006F6474">
        <w:rPr>
          <w:rFonts w:ascii="Arial" w:eastAsia="Calibri" w:hAnsi="Arial" w:cs="Arial"/>
          <w:b/>
          <w:lang w:eastAsia="en-US"/>
        </w:rPr>
        <w:t>Units to be completed</w:t>
      </w:r>
    </w:p>
    <w:p w14:paraId="7BE7C968" w14:textId="77777777" w:rsidR="00715463" w:rsidRPr="006F6474" w:rsidRDefault="00715463" w:rsidP="00D225DD">
      <w:pPr>
        <w:spacing w:after="0" w:line="276" w:lineRule="auto"/>
        <w:rPr>
          <w:rFonts w:ascii="Arial" w:eastAsia="Calibri"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593"/>
      </w:tblGrid>
      <w:tr w:rsidR="00715463" w:rsidRPr="006F6474" w14:paraId="1056FB44" w14:textId="77777777" w:rsidTr="00ED1755">
        <w:trPr>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06268F60" w14:textId="77777777" w:rsidR="00715463" w:rsidRPr="006F6474" w:rsidRDefault="00715463" w:rsidP="00D225DD">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Mandatory Units</w:t>
            </w:r>
          </w:p>
        </w:tc>
      </w:tr>
      <w:tr w:rsidR="00715463" w:rsidRPr="006F6474" w14:paraId="2C829318" w14:textId="77777777" w:rsidTr="00ED1755">
        <w:trPr>
          <w:tblHeader/>
        </w:trPr>
        <w:tc>
          <w:tcPr>
            <w:tcW w:w="5000" w:type="pct"/>
            <w:tcBorders>
              <w:top w:val="single" w:sz="4" w:space="0" w:color="auto"/>
              <w:left w:val="single" w:sz="4" w:space="0" w:color="auto"/>
              <w:bottom w:val="single" w:sz="4" w:space="0" w:color="auto"/>
              <w:right w:val="single" w:sz="4" w:space="0" w:color="auto"/>
            </w:tcBorders>
            <w:hideMark/>
          </w:tcPr>
          <w:p w14:paraId="73F22BAD" w14:textId="77777777" w:rsidR="00715463" w:rsidRPr="006F6474" w:rsidRDefault="00715463" w:rsidP="00D225DD">
            <w:pPr>
              <w:spacing w:before="100" w:beforeAutospacing="1" w:after="100" w:afterAutospacing="1" w:line="240" w:lineRule="auto"/>
              <w:rPr>
                <w:rFonts w:ascii="Arial" w:eastAsia="Times New Roman" w:hAnsi="Arial" w:cs="Arial"/>
              </w:rPr>
            </w:pPr>
            <w:r w:rsidRPr="006F6474">
              <w:rPr>
                <w:rFonts w:ascii="Arial" w:eastAsia="Times New Roman" w:hAnsi="Arial" w:cs="Arial"/>
              </w:rPr>
              <w:t>Mechanical and Fabrication</w:t>
            </w:r>
          </w:p>
        </w:tc>
      </w:tr>
      <w:tr w:rsidR="00715463" w:rsidRPr="006F6474" w14:paraId="664ADDAC" w14:textId="77777777" w:rsidTr="00ED1755">
        <w:tc>
          <w:tcPr>
            <w:tcW w:w="5000" w:type="pct"/>
            <w:tcBorders>
              <w:top w:val="single" w:sz="4" w:space="0" w:color="auto"/>
              <w:left w:val="single" w:sz="4" w:space="0" w:color="auto"/>
              <w:bottom w:val="single" w:sz="4" w:space="0" w:color="auto"/>
              <w:right w:val="single" w:sz="4" w:space="0" w:color="auto"/>
            </w:tcBorders>
            <w:hideMark/>
          </w:tcPr>
          <w:p w14:paraId="2851D451" w14:textId="77777777" w:rsidR="00715463" w:rsidRPr="006F6474" w:rsidRDefault="00715463" w:rsidP="00D225DD">
            <w:pPr>
              <w:spacing w:before="100" w:beforeAutospacing="1" w:after="100" w:afterAutospacing="1" w:line="240" w:lineRule="auto"/>
              <w:rPr>
                <w:rFonts w:ascii="Arial" w:eastAsia="Times New Roman" w:hAnsi="Arial" w:cs="Arial"/>
              </w:rPr>
            </w:pPr>
            <w:r w:rsidRPr="006F6474">
              <w:rPr>
                <w:rFonts w:ascii="Arial" w:eastAsia="Times New Roman" w:hAnsi="Arial" w:cs="Arial"/>
              </w:rPr>
              <w:t>Electrical and Electronic</w:t>
            </w:r>
          </w:p>
        </w:tc>
      </w:tr>
      <w:tr w:rsidR="00715463" w:rsidRPr="006F6474" w14:paraId="2FBD4533" w14:textId="77777777" w:rsidTr="00ED1755">
        <w:tc>
          <w:tcPr>
            <w:tcW w:w="5000" w:type="pct"/>
            <w:tcBorders>
              <w:top w:val="single" w:sz="4" w:space="0" w:color="auto"/>
              <w:left w:val="single" w:sz="4" w:space="0" w:color="auto"/>
              <w:bottom w:val="single" w:sz="4" w:space="0" w:color="auto"/>
              <w:right w:val="single" w:sz="4" w:space="0" w:color="auto"/>
            </w:tcBorders>
            <w:hideMark/>
          </w:tcPr>
          <w:p w14:paraId="6126FCCE" w14:textId="77777777" w:rsidR="00715463" w:rsidRPr="006F6474" w:rsidRDefault="00715463" w:rsidP="00D225DD">
            <w:pPr>
              <w:spacing w:before="100" w:beforeAutospacing="1" w:after="100" w:afterAutospacing="1" w:line="240" w:lineRule="auto"/>
              <w:rPr>
                <w:rFonts w:ascii="Arial" w:eastAsia="Times New Roman" w:hAnsi="Arial" w:cs="Arial"/>
              </w:rPr>
            </w:pPr>
            <w:r w:rsidRPr="006F6474">
              <w:rPr>
                <w:rFonts w:ascii="Arial" w:eastAsia="Times New Roman" w:hAnsi="Arial" w:cs="Arial"/>
              </w:rPr>
              <w:t>Maintenance</w:t>
            </w:r>
          </w:p>
        </w:tc>
      </w:tr>
      <w:tr w:rsidR="00715463" w:rsidRPr="006F6474" w14:paraId="2F2316F1" w14:textId="77777777" w:rsidTr="001F758A">
        <w:trPr>
          <w:trHeight w:val="281"/>
        </w:trPr>
        <w:tc>
          <w:tcPr>
            <w:tcW w:w="5000" w:type="pct"/>
            <w:tcBorders>
              <w:top w:val="single" w:sz="4" w:space="0" w:color="auto"/>
              <w:left w:val="single" w:sz="4" w:space="0" w:color="auto"/>
              <w:bottom w:val="single" w:sz="4" w:space="0" w:color="auto"/>
              <w:right w:val="single" w:sz="4" w:space="0" w:color="auto"/>
            </w:tcBorders>
            <w:hideMark/>
          </w:tcPr>
          <w:p w14:paraId="0B14919E" w14:textId="77777777" w:rsidR="00715463" w:rsidRPr="006F6474" w:rsidRDefault="00715463" w:rsidP="00D225DD">
            <w:pPr>
              <w:spacing w:before="100" w:beforeAutospacing="1" w:after="100" w:afterAutospacing="1" w:line="240" w:lineRule="auto"/>
              <w:rPr>
                <w:rFonts w:ascii="Arial" w:eastAsia="Times New Roman" w:hAnsi="Arial" w:cs="Arial"/>
              </w:rPr>
            </w:pPr>
            <w:r w:rsidRPr="006F6474">
              <w:rPr>
                <w:rFonts w:ascii="Arial" w:eastAsia="Times New Roman" w:hAnsi="Arial" w:cs="Arial"/>
              </w:rPr>
              <w:t>Design and Manufacture</w:t>
            </w:r>
          </w:p>
        </w:tc>
      </w:tr>
    </w:tbl>
    <w:p w14:paraId="7033EC65" w14:textId="77777777" w:rsidR="00715463" w:rsidRPr="006F6474" w:rsidRDefault="00715463" w:rsidP="00D225DD">
      <w:pPr>
        <w:tabs>
          <w:tab w:val="left" w:pos="709"/>
        </w:tabs>
        <w:spacing w:after="0" w:line="276" w:lineRule="auto"/>
        <w:rPr>
          <w:rFonts w:ascii="Arial" w:eastAsia="Calibri" w:hAnsi="Arial" w:cs="Arial"/>
          <w:b/>
          <w:lang w:eastAsia="en-US"/>
        </w:rPr>
      </w:pPr>
    </w:p>
    <w:p w14:paraId="1300DE86" w14:textId="77777777" w:rsidR="00715463" w:rsidRPr="006F6474" w:rsidRDefault="00715463" w:rsidP="00D225DD">
      <w:pPr>
        <w:spacing w:after="0" w:line="276" w:lineRule="auto"/>
        <w:rPr>
          <w:rFonts w:ascii="Arial" w:eastAsia="Calibri" w:hAnsi="Arial" w:cs="Arial"/>
          <w:b/>
          <w:lang w:eastAsia="en-US"/>
        </w:rPr>
      </w:pPr>
      <w:r w:rsidRPr="006F6474">
        <w:rPr>
          <w:rFonts w:ascii="Arial" w:eastAsia="Calibri" w:hAnsi="Arial" w:cs="Arial"/>
          <w:b/>
          <w:lang w:eastAsia="en-US"/>
        </w:rPr>
        <w:t>Progression Pathways</w:t>
      </w:r>
    </w:p>
    <w:p w14:paraId="236569A9" w14:textId="77777777" w:rsidR="00715463" w:rsidRPr="006F6474" w:rsidRDefault="00715463" w:rsidP="00D225DD">
      <w:pPr>
        <w:tabs>
          <w:tab w:val="left" w:pos="709"/>
        </w:tabs>
        <w:spacing w:after="0" w:line="276" w:lineRule="auto"/>
        <w:rPr>
          <w:rFonts w:ascii="Arial" w:eastAsia="Calibri" w:hAnsi="Arial" w:cs="Arial"/>
          <w:b/>
          <w:lang w:eastAsia="en-US"/>
        </w:rPr>
      </w:pPr>
    </w:p>
    <w:p w14:paraId="04934DF7" w14:textId="77777777" w:rsidR="00715463" w:rsidRPr="006F6474" w:rsidRDefault="00715463" w:rsidP="00BD59A8">
      <w:pPr>
        <w:pStyle w:val="ListParagraph"/>
        <w:numPr>
          <w:ilvl w:val="0"/>
          <w:numId w:val="20"/>
        </w:numPr>
        <w:spacing w:line="360" w:lineRule="auto"/>
        <w:ind w:left="714" w:hanging="532"/>
        <w:rPr>
          <w:rFonts w:ascii="Arial" w:hAnsi="Arial" w:cs="Arial"/>
          <w:sz w:val="22"/>
          <w:szCs w:val="22"/>
        </w:rPr>
      </w:pPr>
      <w:r w:rsidRPr="006F6474">
        <w:rPr>
          <w:rFonts w:ascii="Arial" w:hAnsi="Arial" w:cs="Arial"/>
          <w:sz w:val="22"/>
          <w:szCs w:val="22"/>
        </w:rPr>
        <w:t>Full time SVQ programmes and Modern Apprenticeships in Engineering areas such as Welding Fabrication, Mechanical Fitting, Machining, Motor Vehicle</w:t>
      </w:r>
    </w:p>
    <w:p w14:paraId="2222C0D8" w14:textId="77777777" w:rsidR="00715463" w:rsidRPr="006F6474" w:rsidRDefault="00715463" w:rsidP="00BD59A8">
      <w:pPr>
        <w:pStyle w:val="ListParagraph"/>
        <w:numPr>
          <w:ilvl w:val="0"/>
          <w:numId w:val="20"/>
        </w:numPr>
        <w:spacing w:line="360" w:lineRule="auto"/>
        <w:ind w:left="210" w:hanging="28"/>
        <w:rPr>
          <w:rFonts w:ascii="Arial" w:hAnsi="Arial" w:cs="Arial"/>
          <w:sz w:val="22"/>
          <w:szCs w:val="22"/>
        </w:rPr>
      </w:pPr>
      <w:r w:rsidRPr="006F6474">
        <w:rPr>
          <w:rFonts w:ascii="Arial" w:hAnsi="Arial" w:cs="Arial"/>
          <w:sz w:val="22"/>
          <w:szCs w:val="22"/>
        </w:rPr>
        <w:t>National Certificate programmes such as Engineering Practice, Engineering Systems.</w:t>
      </w:r>
    </w:p>
    <w:p w14:paraId="2A4CD638" w14:textId="77777777" w:rsidR="00715463" w:rsidRPr="006F6474" w:rsidRDefault="00715463" w:rsidP="00BD59A8">
      <w:pPr>
        <w:pStyle w:val="ListParagraph"/>
        <w:numPr>
          <w:ilvl w:val="0"/>
          <w:numId w:val="20"/>
        </w:numPr>
        <w:spacing w:line="360" w:lineRule="auto"/>
        <w:ind w:left="210" w:hanging="28"/>
        <w:rPr>
          <w:rFonts w:ascii="Arial" w:hAnsi="Arial" w:cs="Arial"/>
          <w:sz w:val="22"/>
          <w:szCs w:val="22"/>
        </w:rPr>
      </w:pPr>
      <w:r w:rsidRPr="006F6474">
        <w:rPr>
          <w:rFonts w:ascii="Arial" w:hAnsi="Arial" w:cs="Arial"/>
          <w:sz w:val="22"/>
          <w:szCs w:val="22"/>
        </w:rPr>
        <w:t xml:space="preserve">HNC in Engineering Systems (dependent on core skills level) </w:t>
      </w:r>
    </w:p>
    <w:p w14:paraId="60C2DB36" w14:textId="77777777" w:rsidR="00715463" w:rsidRPr="006F6474" w:rsidRDefault="00715463" w:rsidP="00BD59A8">
      <w:pPr>
        <w:pStyle w:val="ListParagraph"/>
        <w:numPr>
          <w:ilvl w:val="0"/>
          <w:numId w:val="20"/>
        </w:numPr>
        <w:spacing w:line="360" w:lineRule="auto"/>
        <w:ind w:left="210" w:hanging="28"/>
        <w:rPr>
          <w:rFonts w:ascii="Arial" w:hAnsi="Arial" w:cs="Arial"/>
          <w:sz w:val="22"/>
          <w:szCs w:val="22"/>
        </w:rPr>
      </w:pPr>
      <w:r w:rsidRPr="006F6474">
        <w:rPr>
          <w:rFonts w:ascii="Arial" w:hAnsi="Arial" w:cs="Arial"/>
          <w:sz w:val="22"/>
          <w:szCs w:val="22"/>
        </w:rPr>
        <w:t>Suitable Training/Employment</w:t>
      </w:r>
    </w:p>
    <w:p w14:paraId="2E60A1A7" w14:textId="77777777" w:rsidR="00715463" w:rsidRPr="006F6474" w:rsidRDefault="00715463" w:rsidP="00D225DD">
      <w:pPr>
        <w:spacing w:after="0" w:line="240" w:lineRule="auto"/>
        <w:contextualSpacing/>
        <w:rPr>
          <w:rFonts w:ascii="Arial" w:eastAsia="Times New Roman" w:hAnsi="Arial" w:cs="Arial"/>
        </w:rPr>
      </w:pPr>
    </w:p>
    <w:p w14:paraId="4C2640E2" w14:textId="77777777" w:rsidR="00715463" w:rsidRPr="006F6474" w:rsidRDefault="00715463" w:rsidP="00D225DD">
      <w:pPr>
        <w:spacing w:after="0" w:line="276" w:lineRule="auto"/>
        <w:rPr>
          <w:rFonts w:ascii="Arial" w:eastAsia="Calibri" w:hAnsi="Arial" w:cs="Arial"/>
          <w:b/>
          <w:lang w:eastAsia="en-US"/>
        </w:rPr>
      </w:pPr>
      <w:r w:rsidRPr="006F6474">
        <w:rPr>
          <w:rFonts w:ascii="Arial" w:eastAsia="Calibri" w:hAnsi="Arial" w:cs="Arial"/>
          <w:b/>
          <w:lang w:eastAsia="en-US"/>
        </w:rPr>
        <w:t>Course Description</w:t>
      </w:r>
    </w:p>
    <w:p w14:paraId="7294074C" w14:textId="77777777" w:rsidR="00715463" w:rsidRPr="006F6474" w:rsidRDefault="00715463" w:rsidP="00D225DD">
      <w:pPr>
        <w:spacing w:before="100" w:beforeAutospacing="1" w:after="100" w:afterAutospacing="1" w:line="360" w:lineRule="auto"/>
        <w:jc w:val="both"/>
        <w:rPr>
          <w:rFonts w:ascii="Arial" w:hAnsi="Arial" w:cs="Arial"/>
        </w:rPr>
      </w:pPr>
      <w:r w:rsidRPr="006F6474">
        <w:rPr>
          <w:rFonts w:ascii="Arial" w:hAnsi="Arial" w:cs="Arial"/>
        </w:rPr>
        <w:t>The National 5 Engineering Skills course has been designed to provide a basis for progression into further education or for moving directly into training or employment within an engineering sector. The overall purpose of the course is to ensure that pupils start to develop the generic and practical skills, knowledge and understanding and employability skills needed within an engineering sector. This course focuses on the broad areas of Mechanical, Fabrication, Electrical, Electronic, Maintenance and an element of Design and Manufacture. This will allow the pupils to gain basic transferable skills which can be applied to any of the above engineering area</w:t>
      </w:r>
      <w:r w:rsidR="00D43C59" w:rsidRPr="006F6474">
        <w:rPr>
          <w:rFonts w:ascii="Arial" w:hAnsi="Arial" w:cs="Arial"/>
        </w:rPr>
        <w:t>.</w:t>
      </w:r>
    </w:p>
    <w:p w14:paraId="33E8EFB6" w14:textId="77777777" w:rsidR="00715463" w:rsidRPr="006F6474" w:rsidRDefault="00715463" w:rsidP="00D225DD">
      <w:pPr>
        <w:spacing w:after="0" w:line="276" w:lineRule="auto"/>
        <w:rPr>
          <w:rFonts w:ascii="Arial" w:eastAsia="Calibri" w:hAnsi="Arial" w:cs="Arial"/>
          <w:b/>
          <w:lang w:eastAsia="en-US"/>
        </w:rPr>
      </w:pPr>
    </w:p>
    <w:p w14:paraId="0A40F1C3" w14:textId="77777777" w:rsidR="00715463" w:rsidRPr="006F6474" w:rsidRDefault="00715463" w:rsidP="00D225DD">
      <w:pPr>
        <w:spacing w:after="0" w:line="276" w:lineRule="auto"/>
        <w:rPr>
          <w:rFonts w:ascii="Arial" w:eastAsia="Calibri" w:hAnsi="Arial" w:cs="Arial"/>
          <w:b/>
          <w:lang w:eastAsia="en-US"/>
        </w:rPr>
      </w:pPr>
    </w:p>
    <w:p w14:paraId="788774BE" w14:textId="77777777" w:rsidR="00715463" w:rsidRPr="006F6474" w:rsidRDefault="00715463" w:rsidP="00D225DD">
      <w:pPr>
        <w:spacing w:after="0" w:line="276" w:lineRule="auto"/>
        <w:rPr>
          <w:rFonts w:ascii="Arial" w:eastAsia="Calibri" w:hAnsi="Arial" w:cs="Arial"/>
          <w:b/>
          <w:lang w:eastAsia="en-US"/>
        </w:rPr>
      </w:pPr>
    </w:p>
    <w:p w14:paraId="7F9691FC" w14:textId="77777777" w:rsidR="00E0287D" w:rsidRPr="006F6474" w:rsidRDefault="00E0287D">
      <w:pPr>
        <w:rPr>
          <w:rFonts w:ascii="Arial" w:eastAsia="Calibri" w:hAnsi="Arial" w:cs="Arial"/>
          <w:b/>
          <w:lang w:eastAsia="en-US"/>
        </w:rPr>
      </w:pPr>
      <w:r w:rsidRPr="006F6474">
        <w:rPr>
          <w:rFonts w:ascii="Arial" w:eastAsia="Calibri" w:hAnsi="Arial" w:cs="Arial"/>
          <w:b/>
          <w:lang w:eastAsia="en-US"/>
        </w:rPr>
        <w:br w:type="page"/>
      </w:r>
    </w:p>
    <w:p w14:paraId="4E6B5F37" w14:textId="77777777" w:rsidR="00715463" w:rsidRPr="006F6474" w:rsidRDefault="00715463" w:rsidP="00D225DD">
      <w:pPr>
        <w:spacing w:after="0" w:line="276" w:lineRule="auto"/>
        <w:rPr>
          <w:rFonts w:ascii="Arial" w:eastAsia="Calibri" w:hAnsi="Arial" w:cs="Arial"/>
          <w:b/>
          <w:lang w:eastAsia="en-US"/>
        </w:rPr>
      </w:pPr>
      <w:r w:rsidRPr="006F6474">
        <w:rPr>
          <w:rFonts w:ascii="Arial" w:eastAsia="Calibri" w:hAnsi="Arial" w:cs="Arial"/>
          <w:b/>
          <w:lang w:eastAsia="en-US"/>
        </w:rPr>
        <w:t>Unit Contents</w:t>
      </w:r>
    </w:p>
    <w:p w14:paraId="0830A5C3" w14:textId="77777777" w:rsidR="00715463" w:rsidRPr="006F6474" w:rsidRDefault="00715463" w:rsidP="00D225DD">
      <w:pPr>
        <w:spacing w:after="0" w:line="276" w:lineRule="auto"/>
        <w:rPr>
          <w:rFonts w:ascii="Arial" w:eastAsia="Calibri"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863"/>
        <w:gridCol w:w="6730"/>
      </w:tblGrid>
      <w:tr w:rsidR="00715463" w:rsidRPr="006F6474" w14:paraId="4CB00F4E" w14:textId="77777777" w:rsidTr="00ED1755">
        <w:trPr>
          <w:tblHeader/>
        </w:trPr>
        <w:tc>
          <w:tcPr>
            <w:tcW w:w="1492" w:type="pct"/>
            <w:tcBorders>
              <w:top w:val="single" w:sz="4" w:space="0" w:color="auto"/>
              <w:left w:val="single" w:sz="4" w:space="0" w:color="auto"/>
              <w:bottom w:val="single" w:sz="4" w:space="0" w:color="auto"/>
              <w:right w:val="single" w:sz="4" w:space="0" w:color="auto"/>
            </w:tcBorders>
            <w:shd w:val="clear" w:color="auto" w:fill="7030A0"/>
            <w:hideMark/>
          </w:tcPr>
          <w:p w14:paraId="4D53E914" w14:textId="77777777" w:rsidR="00715463" w:rsidRPr="006F6474" w:rsidRDefault="00715463" w:rsidP="00D225DD">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508" w:type="pct"/>
            <w:tcBorders>
              <w:top w:val="single" w:sz="4" w:space="0" w:color="auto"/>
              <w:left w:val="single" w:sz="4" w:space="0" w:color="auto"/>
              <w:bottom w:val="single" w:sz="4" w:space="0" w:color="auto"/>
              <w:right w:val="single" w:sz="4" w:space="0" w:color="auto"/>
            </w:tcBorders>
            <w:shd w:val="clear" w:color="auto" w:fill="7030A0"/>
            <w:hideMark/>
          </w:tcPr>
          <w:p w14:paraId="272189CC" w14:textId="77777777" w:rsidR="00715463" w:rsidRPr="006F6474" w:rsidRDefault="00715463" w:rsidP="00D225DD">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715463" w:rsidRPr="006F6474" w14:paraId="5FA44D7B" w14:textId="77777777" w:rsidTr="00053995">
        <w:trPr>
          <w:trHeight w:val="2618"/>
        </w:trPr>
        <w:tc>
          <w:tcPr>
            <w:tcW w:w="1492" w:type="pct"/>
            <w:tcBorders>
              <w:top w:val="single" w:sz="4" w:space="0" w:color="auto"/>
              <w:left w:val="single" w:sz="4" w:space="0" w:color="auto"/>
              <w:bottom w:val="single" w:sz="4" w:space="0" w:color="auto"/>
              <w:right w:val="single" w:sz="4" w:space="0" w:color="auto"/>
            </w:tcBorders>
            <w:hideMark/>
          </w:tcPr>
          <w:p w14:paraId="19480605" w14:textId="77777777" w:rsidR="00715463" w:rsidRPr="006F6474" w:rsidRDefault="00715463" w:rsidP="0007539A">
            <w:pPr>
              <w:spacing w:before="100" w:beforeAutospacing="1" w:after="100" w:afterAutospacing="1" w:line="240" w:lineRule="auto"/>
              <w:ind w:left="11"/>
              <w:rPr>
                <w:rFonts w:ascii="Arial" w:eastAsia="Times New Roman" w:hAnsi="Arial" w:cs="Arial"/>
                <w:b/>
              </w:rPr>
            </w:pPr>
            <w:r w:rsidRPr="006F6474">
              <w:rPr>
                <w:rFonts w:ascii="Arial" w:eastAsia="Times New Roman" w:hAnsi="Arial" w:cs="Arial"/>
                <w:b/>
              </w:rPr>
              <w:t>Mechanical and Fabrication</w:t>
            </w:r>
          </w:p>
        </w:tc>
        <w:tc>
          <w:tcPr>
            <w:tcW w:w="3508" w:type="pct"/>
            <w:tcBorders>
              <w:top w:val="single" w:sz="4" w:space="0" w:color="auto"/>
              <w:left w:val="single" w:sz="4" w:space="0" w:color="auto"/>
              <w:bottom w:val="single" w:sz="4" w:space="0" w:color="auto"/>
              <w:right w:val="single" w:sz="4" w:space="0" w:color="auto"/>
            </w:tcBorders>
            <w:hideMark/>
          </w:tcPr>
          <w:p w14:paraId="7B1BA9C1" w14:textId="77777777" w:rsidR="00715463" w:rsidRPr="006F6474" w:rsidRDefault="00715463" w:rsidP="00D225DD">
            <w:pPr>
              <w:autoSpaceDE w:val="0"/>
              <w:autoSpaceDN w:val="0"/>
              <w:adjustRightInd w:val="0"/>
              <w:spacing w:before="15" w:after="0" w:line="240" w:lineRule="auto"/>
              <w:ind w:right="122"/>
              <w:jc w:val="both"/>
              <w:rPr>
                <w:rFonts w:ascii="Arial" w:eastAsia="Calibri" w:hAnsi="Arial" w:cs="Arial"/>
                <w:lang w:eastAsia="en-US"/>
              </w:rPr>
            </w:pPr>
            <w:r w:rsidRPr="006F6474">
              <w:rPr>
                <w:rFonts w:ascii="Arial" w:eastAsia="Calibri" w:hAnsi="Arial" w:cs="Arial"/>
                <w:lang w:eastAsia="en-US"/>
              </w:rPr>
              <w:t>In this unit pupils will learn to select and use the correct tools, equipment, and materials required to manufacture an artefact. During the manufacture, pupils will read simple engineering drawings, measure and mark, select appropriate materials, and work to specified tolerances.</w:t>
            </w:r>
          </w:p>
          <w:p w14:paraId="6F4C5D4D" w14:textId="77777777" w:rsidR="00715463" w:rsidRPr="006F6474" w:rsidRDefault="00715463" w:rsidP="00D225DD">
            <w:pPr>
              <w:autoSpaceDE w:val="0"/>
              <w:autoSpaceDN w:val="0"/>
              <w:adjustRightInd w:val="0"/>
              <w:spacing w:before="15" w:after="0" w:line="240" w:lineRule="auto"/>
              <w:ind w:right="122"/>
              <w:jc w:val="both"/>
              <w:rPr>
                <w:rFonts w:ascii="Arial" w:eastAsia="Calibri" w:hAnsi="Arial" w:cs="Arial"/>
                <w:lang w:eastAsia="en-US"/>
              </w:rPr>
            </w:pPr>
            <w:r w:rsidRPr="006F6474">
              <w:rPr>
                <w:rFonts w:ascii="Arial" w:eastAsia="Calibri" w:hAnsi="Arial" w:cs="Arial"/>
                <w:lang w:eastAsia="en-US"/>
              </w:rPr>
              <w:t>The pupil will also develop and use basic engineering skills of cutting, shaping, drilling, tapping, forming, and joining. Embedded into the practical activities of this unit are the employability skills that employer’s value. Although it is envisaged that all employability skills will be developed in this unit not all will be assessed.</w:t>
            </w:r>
          </w:p>
        </w:tc>
      </w:tr>
      <w:tr w:rsidR="00715463" w:rsidRPr="006F6474" w14:paraId="33139DF6" w14:textId="77777777" w:rsidTr="00ED1755">
        <w:tc>
          <w:tcPr>
            <w:tcW w:w="1492" w:type="pct"/>
            <w:tcBorders>
              <w:top w:val="single" w:sz="4" w:space="0" w:color="auto"/>
              <w:left w:val="single" w:sz="4" w:space="0" w:color="auto"/>
              <w:bottom w:val="single" w:sz="4" w:space="0" w:color="auto"/>
              <w:right w:val="single" w:sz="4" w:space="0" w:color="auto"/>
            </w:tcBorders>
            <w:hideMark/>
          </w:tcPr>
          <w:p w14:paraId="3D3D40EC" w14:textId="77777777" w:rsidR="00715463" w:rsidRPr="006F6474" w:rsidRDefault="00715463" w:rsidP="00D225DD">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Electrical and Electronic</w:t>
            </w:r>
          </w:p>
        </w:tc>
        <w:tc>
          <w:tcPr>
            <w:tcW w:w="3508" w:type="pct"/>
            <w:tcBorders>
              <w:top w:val="single" w:sz="4" w:space="0" w:color="auto"/>
              <w:left w:val="single" w:sz="4" w:space="0" w:color="auto"/>
              <w:bottom w:val="single" w:sz="4" w:space="0" w:color="auto"/>
              <w:right w:val="single" w:sz="4" w:space="0" w:color="auto"/>
            </w:tcBorders>
            <w:hideMark/>
          </w:tcPr>
          <w:p w14:paraId="71F08462" w14:textId="77777777" w:rsidR="00715463" w:rsidRPr="006F6474" w:rsidRDefault="00715463" w:rsidP="00D225DD">
            <w:pPr>
              <w:spacing w:before="100" w:beforeAutospacing="1" w:after="100" w:afterAutospacing="1" w:line="240" w:lineRule="auto"/>
              <w:jc w:val="both"/>
              <w:rPr>
                <w:rFonts w:ascii="Arial" w:eastAsia="Calibri" w:hAnsi="Arial" w:cs="Arial"/>
                <w:lang w:eastAsia="en-US"/>
              </w:rPr>
            </w:pPr>
            <w:r w:rsidRPr="006F6474">
              <w:rPr>
                <w:rFonts w:ascii="Arial" w:eastAsia="Calibri" w:hAnsi="Arial" w:cs="Arial"/>
                <w:lang w:eastAsia="en-US"/>
              </w:rPr>
              <w:t>In this unit pupils will select the correct tools and components required to construct a basic functional electrical circuit and an electronic circuit from a given diagram and specification. The unit is suitable for pupils with no previous electrical, electronic, or employment experience. Embedded into the practical activities of this unit are the employability skills that employer’s value. Although it is envisaged that all employability skills will be developed in this unit, not all will be assessed.</w:t>
            </w:r>
          </w:p>
        </w:tc>
      </w:tr>
      <w:tr w:rsidR="00715463" w:rsidRPr="006F6474" w14:paraId="455858B3" w14:textId="77777777" w:rsidTr="006962F3">
        <w:tc>
          <w:tcPr>
            <w:tcW w:w="1492" w:type="pct"/>
            <w:tcBorders>
              <w:top w:val="single" w:sz="4" w:space="0" w:color="auto"/>
              <w:left w:val="single" w:sz="4" w:space="0" w:color="auto"/>
              <w:bottom w:val="single" w:sz="4" w:space="0" w:color="auto"/>
              <w:right w:val="single" w:sz="4" w:space="0" w:color="auto"/>
            </w:tcBorders>
            <w:hideMark/>
          </w:tcPr>
          <w:p w14:paraId="129FB1AC" w14:textId="77777777" w:rsidR="00715463" w:rsidRPr="006F6474" w:rsidRDefault="00715463" w:rsidP="00D225DD">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Maintenance</w:t>
            </w:r>
          </w:p>
        </w:tc>
        <w:tc>
          <w:tcPr>
            <w:tcW w:w="3508" w:type="pct"/>
            <w:tcBorders>
              <w:top w:val="single" w:sz="4" w:space="0" w:color="auto"/>
              <w:left w:val="single" w:sz="4" w:space="0" w:color="auto"/>
              <w:bottom w:val="single" w:sz="4" w:space="0" w:color="auto"/>
              <w:right w:val="single" w:sz="4" w:space="0" w:color="auto"/>
            </w:tcBorders>
            <w:hideMark/>
          </w:tcPr>
          <w:p w14:paraId="136FDC05" w14:textId="77777777" w:rsidR="00715463" w:rsidRPr="006F6474" w:rsidRDefault="00715463" w:rsidP="00D225DD">
            <w:pPr>
              <w:spacing w:before="100" w:beforeAutospacing="1" w:after="100" w:afterAutospacing="1" w:line="240" w:lineRule="auto"/>
              <w:jc w:val="both"/>
              <w:rPr>
                <w:rFonts w:ascii="Arial" w:eastAsia="Calibri" w:hAnsi="Arial" w:cs="Arial"/>
                <w:lang w:eastAsia="en-US"/>
              </w:rPr>
            </w:pPr>
            <w:r w:rsidRPr="006F6474">
              <w:rPr>
                <w:rFonts w:ascii="Arial" w:eastAsia="Calibri" w:hAnsi="Arial" w:cs="Arial"/>
                <w:lang w:eastAsia="en-US"/>
              </w:rPr>
              <w:t>In this unit pupils will select the correct tools, materials and equipment required to test, disassemble, repair, and assemble an engineering part. Embedded into the practical activities of this unit are the employability skills that employer’s value. Although it is envisaged that all employability skills will be developed in this unit, not all will be assessed.</w:t>
            </w:r>
          </w:p>
        </w:tc>
      </w:tr>
      <w:tr w:rsidR="00715463" w:rsidRPr="006F6474" w14:paraId="46604616" w14:textId="77777777" w:rsidTr="0007539A">
        <w:trPr>
          <w:trHeight w:val="3672"/>
        </w:trPr>
        <w:tc>
          <w:tcPr>
            <w:tcW w:w="1492" w:type="pct"/>
            <w:tcBorders>
              <w:top w:val="single" w:sz="4" w:space="0" w:color="auto"/>
              <w:left w:val="single" w:sz="4" w:space="0" w:color="auto"/>
              <w:bottom w:val="single" w:sz="4" w:space="0" w:color="auto"/>
              <w:right w:val="single" w:sz="4" w:space="0" w:color="auto"/>
            </w:tcBorders>
            <w:hideMark/>
          </w:tcPr>
          <w:p w14:paraId="694F9D4C" w14:textId="77777777" w:rsidR="00715463" w:rsidRPr="006F6474" w:rsidRDefault="00715463" w:rsidP="00D225DD">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Design and Manufacture</w:t>
            </w:r>
          </w:p>
          <w:p w14:paraId="2E525762" w14:textId="77777777" w:rsidR="006962F3" w:rsidRPr="006F6474" w:rsidRDefault="006962F3" w:rsidP="00D225DD">
            <w:pPr>
              <w:spacing w:before="100" w:beforeAutospacing="1" w:after="100" w:afterAutospacing="1" w:line="240" w:lineRule="auto"/>
              <w:rPr>
                <w:rFonts w:ascii="Arial" w:eastAsia="Times New Roman" w:hAnsi="Arial" w:cs="Arial"/>
                <w:b/>
              </w:rPr>
            </w:pPr>
          </w:p>
          <w:p w14:paraId="27EF1E39" w14:textId="77777777" w:rsidR="006962F3" w:rsidRPr="006F6474" w:rsidRDefault="006962F3" w:rsidP="00D225DD">
            <w:pPr>
              <w:spacing w:before="100" w:beforeAutospacing="1" w:after="100" w:afterAutospacing="1" w:line="240" w:lineRule="auto"/>
              <w:rPr>
                <w:rFonts w:ascii="Arial" w:eastAsia="Times New Roman" w:hAnsi="Arial" w:cs="Arial"/>
                <w:b/>
              </w:rPr>
            </w:pPr>
          </w:p>
          <w:p w14:paraId="1B673F76" w14:textId="77777777" w:rsidR="006962F3" w:rsidRPr="006F6474" w:rsidRDefault="006962F3" w:rsidP="00D225DD">
            <w:pPr>
              <w:spacing w:before="100" w:beforeAutospacing="1" w:after="100" w:afterAutospacing="1" w:line="240" w:lineRule="auto"/>
              <w:rPr>
                <w:rFonts w:ascii="Arial" w:eastAsia="Times New Roman" w:hAnsi="Arial" w:cs="Arial"/>
                <w:b/>
              </w:rPr>
            </w:pPr>
          </w:p>
          <w:p w14:paraId="62FA41AB" w14:textId="77777777" w:rsidR="006962F3" w:rsidRPr="006F6474" w:rsidRDefault="006962F3" w:rsidP="00D225DD">
            <w:pPr>
              <w:spacing w:before="100" w:beforeAutospacing="1" w:after="100" w:afterAutospacing="1" w:line="240" w:lineRule="auto"/>
              <w:rPr>
                <w:rFonts w:ascii="Arial" w:eastAsia="Times New Roman" w:hAnsi="Arial" w:cs="Arial"/>
                <w:b/>
              </w:rPr>
            </w:pPr>
          </w:p>
          <w:p w14:paraId="35B638FA" w14:textId="77777777" w:rsidR="006962F3" w:rsidRPr="006F6474" w:rsidRDefault="006962F3" w:rsidP="00D225DD">
            <w:pPr>
              <w:spacing w:before="100" w:beforeAutospacing="1" w:after="100" w:afterAutospacing="1" w:line="240" w:lineRule="auto"/>
              <w:rPr>
                <w:rFonts w:ascii="Arial" w:eastAsia="Times New Roman" w:hAnsi="Arial" w:cs="Arial"/>
                <w:b/>
              </w:rPr>
            </w:pPr>
          </w:p>
          <w:p w14:paraId="2AB4B254" w14:textId="77777777" w:rsidR="006962F3" w:rsidRPr="006F6474" w:rsidRDefault="006962F3" w:rsidP="00D225DD">
            <w:pPr>
              <w:spacing w:before="100" w:beforeAutospacing="1" w:after="100" w:afterAutospacing="1" w:line="240" w:lineRule="auto"/>
              <w:rPr>
                <w:rFonts w:ascii="Arial" w:eastAsia="Times New Roman" w:hAnsi="Arial" w:cs="Arial"/>
                <w:b/>
              </w:rPr>
            </w:pPr>
          </w:p>
        </w:tc>
        <w:tc>
          <w:tcPr>
            <w:tcW w:w="3508" w:type="pct"/>
            <w:tcBorders>
              <w:top w:val="single" w:sz="4" w:space="0" w:color="auto"/>
              <w:left w:val="single" w:sz="4" w:space="0" w:color="auto"/>
              <w:bottom w:val="single" w:sz="4" w:space="0" w:color="auto"/>
              <w:right w:val="single" w:sz="4" w:space="0" w:color="auto"/>
            </w:tcBorders>
            <w:hideMark/>
          </w:tcPr>
          <w:p w14:paraId="7129FC61" w14:textId="77777777" w:rsidR="00715463" w:rsidRPr="006F6474" w:rsidRDefault="00715463" w:rsidP="00D225DD">
            <w:pPr>
              <w:autoSpaceDE w:val="0"/>
              <w:autoSpaceDN w:val="0"/>
              <w:adjustRightInd w:val="0"/>
              <w:spacing w:after="0" w:line="240" w:lineRule="auto"/>
              <w:jc w:val="both"/>
              <w:rPr>
                <w:rFonts w:ascii="Arial" w:eastAsia="Calibri" w:hAnsi="Arial" w:cs="Arial"/>
                <w:lang w:eastAsia="en-US"/>
              </w:rPr>
            </w:pPr>
            <w:r w:rsidRPr="006F6474">
              <w:rPr>
                <w:rFonts w:ascii="Arial" w:eastAsia="Calibri" w:hAnsi="Arial" w:cs="Arial"/>
                <w:lang w:eastAsia="en-US"/>
              </w:rPr>
              <w:t xml:space="preserve">In this unit pupils will develop Computer Aided Draughting (CAD) skills and select and use the correct tools and materials required to design, manufacture/construct, test, evaluate, and report their findings on the manufacture/construction of a project. </w:t>
            </w:r>
          </w:p>
          <w:p w14:paraId="72C41A75" w14:textId="77777777" w:rsidR="00715463" w:rsidRPr="006F6474" w:rsidRDefault="00715463" w:rsidP="00D225DD">
            <w:pPr>
              <w:autoSpaceDE w:val="0"/>
              <w:autoSpaceDN w:val="0"/>
              <w:adjustRightInd w:val="0"/>
              <w:spacing w:after="0" w:line="240" w:lineRule="auto"/>
              <w:jc w:val="both"/>
              <w:rPr>
                <w:rFonts w:ascii="Arial" w:eastAsia="Calibri" w:hAnsi="Arial" w:cs="Arial"/>
                <w:lang w:eastAsia="en-US"/>
              </w:rPr>
            </w:pPr>
            <w:r w:rsidRPr="006F6474">
              <w:rPr>
                <w:rFonts w:ascii="Arial" w:eastAsia="Calibri" w:hAnsi="Arial" w:cs="Arial"/>
                <w:lang w:eastAsia="en-US"/>
              </w:rPr>
              <w:t xml:space="preserve">This unit is designed to be attempted only after successful completion of the other mandatory skills units. Pupils will select and safely use the correct tools and materials to design, manufacture/construct, assemble and complete functionality tests on one project. </w:t>
            </w:r>
          </w:p>
          <w:p w14:paraId="6837F935" w14:textId="77777777" w:rsidR="00715463" w:rsidRPr="006F6474" w:rsidRDefault="00715463" w:rsidP="00D225DD">
            <w:pPr>
              <w:autoSpaceDE w:val="0"/>
              <w:autoSpaceDN w:val="0"/>
              <w:adjustRightInd w:val="0"/>
              <w:spacing w:after="0" w:line="240" w:lineRule="auto"/>
              <w:jc w:val="both"/>
              <w:rPr>
                <w:rFonts w:ascii="Arial" w:eastAsia="Calibri" w:hAnsi="Arial" w:cs="Arial"/>
                <w:lang w:eastAsia="en-US"/>
              </w:rPr>
            </w:pPr>
            <w:r w:rsidRPr="006F6474">
              <w:rPr>
                <w:rFonts w:ascii="Arial" w:eastAsia="Calibri" w:hAnsi="Arial" w:cs="Arial"/>
                <w:lang w:eastAsia="en-US"/>
              </w:rPr>
              <w:t>Pupils will evaluate and report their findings on the design, manufacture/construction, assembly, and functionality tests of the selected project. Embedded into the practical activities of this unit are the employability skills that employer’s value. Although it is envisaged that all employability skills will be developed in this unit, not all will be assessed.</w:t>
            </w:r>
          </w:p>
        </w:tc>
      </w:tr>
    </w:tbl>
    <w:p w14:paraId="766DA00B" w14:textId="77777777" w:rsidR="00715463" w:rsidRPr="006F6474" w:rsidRDefault="00715463" w:rsidP="00D225DD">
      <w:pPr>
        <w:spacing w:after="200" w:line="240" w:lineRule="auto"/>
        <w:rPr>
          <w:rFonts w:ascii="Arial" w:eastAsia="Calibri" w:hAnsi="Arial" w:cs="Arial"/>
          <w:b/>
          <w:lang w:eastAsia="en-US"/>
        </w:rPr>
      </w:pPr>
    </w:p>
    <w:p w14:paraId="66A1AEF8" w14:textId="77777777" w:rsidR="00715463" w:rsidRPr="006F6474" w:rsidRDefault="00715463" w:rsidP="00D225DD">
      <w:pPr>
        <w:spacing w:after="0" w:line="240" w:lineRule="auto"/>
        <w:rPr>
          <w:rFonts w:ascii="Arial" w:eastAsia="Calibri" w:hAnsi="Arial" w:cs="Arial"/>
          <w:b/>
          <w:lang w:eastAsia="en-US"/>
        </w:rPr>
      </w:pPr>
      <w:r w:rsidRPr="006F6474">
        <w:rPr>
          <w:rFonts w:ascii="Arial" w:eastAsia="Calibri" w:hAnsi="Arial" w:cs="Arial"/>
          <w:b/>
          <w:lang w:eastAsia="en-US"/>
        </w:rPr>
        <w:t>Assessment Method</w:t>
      </w:r>
    </w:p>
    <w:p w14:paraId="63C24C5D" w14:textId="77777777" w:rsidR="00715463" w:rsidRPr="006F6474" w:rsidRDefault="00715463" w:rsidP="00D225DD">
      <w:pPr>
        <w:spacing w:after="0" w:line="240" w:lineRule="auto"/>
        <w:rPr>
          <w:rFonts w:ascii="Arial" w:eastAsia="Calibri" w:hAnsi="Arial" w:cs="Arial"/>
          <w:b/>
          <w:lang w:eastAsia="en-US"/>
        </w:rPr>
      </w:pPr>
    </w:p>
    <w:p w14:paraId="2FF877AF" w14:textId="77777777" w:rsidR="00715463" w:rsidRPr="006F6474" w:rsidRDefault="00715463" w:rsidP="00D225DD">
      <w:pPr>
        <w:spacing w:after="0" w:line="240" w:lineRule="auto"/>
        <w:jc w:val="both"/>
        <w:rPr>
          <w:rFonts w:ascii="Arial" w:eastAsia="Calibri" w:hAnsi="Arial" w:cs="Arial"/>
          <w:lang w:eastAsia="en-US"/>
        </w:rPr>
      </w:pPr>
      <w:r w:rsidRPr="006F6474">
        <w:rPr>
          <w:rFonts w:ascii="Arial" w:eastAsia="Calibri" w:hAnsi="Arial" w:cs="Arial"/>
          <w:lang w:eastAsia="en-US"/>
        </w:rPr>
        <w:t xml:space="preserve">Assessment is by producing a practical component or assembly to a given standard and testing and documenting </w:t>
      </w:r>
      <w:r w:rsidRPr="006F6474">
        <w:rPr>
          <w:rFonts w:ascii="Arial" w:hAnsi="Arial" w:cs="Arial"/>
        </w:rPr>
        <w:t>functionality</w:t>
      </w:r>
      <w:r w:rsidRPr="006F6474">
        <w:rPr>
          <w:rFonts w:ascii="Arial" w:eastAsia="Calibri" w:hAnsi="Arial" w:cs="Arial"/>
          <w:lang w:eastAsia="en-US"/>
        </w:rPr>
        <w:t xml:space="preserve"> as described in the </w:t>
      </w:r>
      <w:r w:rsidR="006962F3" w:rsidRPr="006F6474">
        <w:rPr>
          <w:rFonts w:ascii="Arial" w:eastAsia="Calibri" w:hAnsi="Arial" w:cs="Arial"/>
          <w:lang w:eastAsia="en-US"/>
        </w:rPr>
        <w:t xml:space="preserve">unit contents.  As well as this, </w:t>
      </w:r>
      <w:r w:rsidRPr="006F6474">
        <w:rPr>
          <w:rFonts w:ascii="Arial" w:eastAsia="Calibri" w:hAnsi="Arial" w:cs="Arial"/>
          <w:lang w:eastAsia="en-US"/>
        </w:rPr>
        <w:t xml:space="preserve">pupils will be required to complete documentation which will demonstrate their awareness of the underlying employability skills gained on the module.  </w:t>
      </w:r>
      <w:r w:rsidR="001B13EF" w:rsidRPr="006F6474">
        <w:rPr>
          <w:rFonts w:ascii="Arial" w:eastAsia="Calibri" w:hAnsi="Arial" w:cs="Arial"/>
          <w:lang w:eastAsia="en-US"/>
        </w:rPr>
        <w:t>In order f</w:t>
      </w:r>
      <w:r w:rsidRPr="006F6474">
        <w:rPr>
          <w:rFonts w:ascii="Arial" w:eastAsia="Calibri" w:hAnsi="Arial" w:cs="Arial"/>
          <w:lang w:eastAsia="en-US"/>
        </w:rPr>
        <w:t>or t</w:t>
      </w:r>
      <w:r w:rsidR="001B13EF" w:rsidRPr="006F6474">
        <w:rPr>
          <w:rFonts w:ascii="Arial" w:eastAsia="Calibri" w:hAnsi="Arial" w:cs="Arial"/>
          <w:lang w:eastAsia="en-US"/>
        </w:rPr>
        <w:t xml:space="preserve">he documentation to be accepted, </w:t>
      </w:r>
      <w:r w:rsidRPr="006F6474">
        <w:rPr>
          <w:rFonts w:ascii="Arial" w:eastAsia="Calibri" w:hAnsi="Arial" w:cs="Arial"/>
          <w:lang w:eastAsia="en-US"/>
        </w:rPr>
        <w:t>pupils will evaluate their own performance and identify skills acquired.  Tutor’s will also contribute to this documentation and offer feedback on pupil’s work performance.</w:t>
      </w:r>
    </w:p>
    <w:p w14:paraId="6A143DA1" w14:textId="77777777" w:rsidR="005B41F1" w:rsidRPr="006F6474" w:rsidRDefault="005B41F1">
      <w:pPr>
        <w:rPr>
          <w:rFonts w:ascii="Arial" w:hAnsi="Arial" w:cs="Arial"/>
          <w:b/>
        </w:rPr>
      </w:pPr>
      <w:r w:rsidRPr="006F6474">
        <w:rPr>
          <w:rFonts w:ascii="Arial" w:hAnsi="Arial" w:cs="Arial"/>
          <w:b/>
        </w:rPr>
        <w:br w:type="page"/>
      </w:r>
    </w:p>
    <w:p w14:paraId="258D2727" w14:textId="77777777" w:rsidR="008D0D7E" w:rsidRPr="006F6474" w:rsidRDefault="00D72825" w:rsidP="005016BA">
      <w:pPr>
        <w:pStyle w:val="Heading1"/>
        <w:rPr>
          <w:rFonts w:ascii="Arial" w:hAnsi="Arial" w:cs="Arial"/>
          <w:b/>
          <w:sz w:val="22"/>
          <w:szCs w:val="22"/>
        </w:rPr>
      </w:pPr>
      <w:bookmarkStart w:id="10" w:name="_Toc26263364"/>
      <w:r w:rsidRPr="006F6474">
        <w:rPr>
          <w:rFonts w:ascii="Arial" w:hAnsi="Arial" w:cs="Arial"/>
          <w:b/>
          <w:sz w:val="22"/>
          <w:szCs w:val="22"/>
        </w:rPr>
        <w:t xml:space="preserve">Foundation </w:t>
      </w:r>
      <w:r w:rsidR="004C1E9D" w:rsidRPr="006F6474">
        <w:rPr>
          <w:rFonts w:ascii="Arial" w:hAnsi="Arial" w:cs="Arial"/>
          <w:b/>
          <w:sz w:val="22"/>
          <w:szCs w:val="22"/>
        </w:rPr>
        <w:t>A</w:t>
      </w:r>
      <w:r w:rsidR="00955384">
        <w:rPr>
          <w:rFonts w:ascii="Arial" w:hAnsi="Arial" w:cs="Arial"/>
          <w:b/>
          <w:sz w:val="22"/>
          <w:szCs w:val="22"/>
        </w:rPr>
        <w:t xml:space="preserve">pprenticeship: </w:t>
      </w:r>
      <w:r w:rsidR="004C1E9D" w:rsidRPr="006F6474">
        <w:rPr>
          <w:rFonts w:ascii="Arial" w:hAnsi="Arial" w:cs="Arial"/>
          <w:b/>
          <w:sz w:val="22"/>
          <w:szCs w:val="22"/>
        </w:rPr>
        <w:t>Engineering</w:t>
      </w:r>
      <w:r w:rsidR="006F6474">
        <w:rPr>
          <w:rFonts w:ascii="Arial" w:hAnsi="Arial" w:cs="Arial"/>
          <w:b/>
          <w:sz w:val="22"/>
          <w:szCs w:val="22"/>
        </w:rPr>
        <w:t xml:space="preserve"> Level 6</w:t>
      </w:r>
      <w:bookmarkEnd w:id="10"/>
    </w:p>
    <w:p w14:paraId="3323B898" w14:textId="77777777" w:rsidR="00955384" w:rsidRPr="000A4BF3" w:rsidRDefault="00955384" w:rsidP="00955384">
      <w:pPr>
        <w:spacing w:after="0" w:line="276" w:lineRule="auto"/>
        <w:rPr>
          <w:rFonts w:ascii="Arial" w:hAnsi="Arial" w:cs="Arial"/>
          <w:b/>
        </w:rPr>
      </w:pPr>
    </w:p>
    <w:tbl>
      <w:tblPr>
        <w:tblStyle w:val="TableGrid21"/>
        <w:tblW w:w="9589" w:type="dxa"/>
        <w:tblInd w:w="-5" w:type="dxa"/>
        <w:tblLayout w:type="fixed"/>
        <w:tblLook w:val="04A0" w:firstRow="1" w:lastRow="0" w:firstColumn="1" w:lastColumn="0" w:noHBand="0" w:noVBand="1"/>
      </w:tblPr>
      <w:tblGrid>
        <w:gridCol w:w="4111"/>
        <w:gridCol w:w="5478"/>
      </w:tblGrid>
      <w:tr w:rsidR="00955384" w:rsidRPr="00955384" w14:paraId="0A718DDF" w14:textId="77777777" w:rsidTr="00955384">
        <w:tc>
          <w:tcPr>
            <w:tcW w:w="4111" w:type="dxa"/>
            <w:tcBorders>
              <w:top w:val="single" w:sz="4" w:space="0" w:color="auto"/>
              <w:left w:val="single" w:sz="4" w:space="0" w:color="auto"/>
              <w:bottom w:val="single" w:sz="4" w:space="0" w:color="auto"/>
              <w:right w:val="single" w:sz="4" w:space="0" w:color="auto"/>
            </w:tcBorders>
            <w:shd w:val="clear" w:color="auto" w:fill="7030A0"/>
            <w:hideMark/>
          </w:tcPr>
          <w:p w14:paraId="7C6D663F" w14:textId="77777777" w:rsidR="00955384" w:rsidRPr="00955384" w:rsidRDefault="00955384" w:rsidP="00955384">
            <w:pPr>
              <w:spacing w:after="160" w:line="259" w:lineRule="auto"/>
              <w:rPr>
                <w:rFonts w:eastAsiaTheme="minorHAnsi"/>
                <w:b/>
                <w:color w:val="FFFFFF" w:themeColor="background1"/>
                <w:szCs w:val="22"/>
                <w:lang w:eastAsia="en-GB"/>
              </w:rPr>
            </w:pPr>
            <w:r w:rsidRPr="00955384">
              <w:rPr>
                <w:rFonts w:eastAsiaTheme="minorHAnsi"/>
                <w:b/>
                <w:color w:val="FFFFFF" w:themeColor="background1"/>
                <w:szCs w:val="22"/>
                <w:lang w:eastAsia="en-GB"/>
              </w:rPr>
              <w:t>Course Title</w:t>
            </w:r>
          </w:p>
        </w:tc>
        <w:tc>
          <w:tcPr>
            <w:tcW w:w="5478" w:type="dxa"/>
            <w:tcBorders>
              <w:top w:val="single" w:sz="4" w:space="0" w:color="auto"/>
              <w:left w:val="single" w:sz="4" w:space="0" w:color="auto"/>
              <w:bottom w:val="single" w:sz="4" w:space="0" w:color="auto"/>
              <w:right w:val="single" w:sz="4" w:space="0" w:color="auto"/>
            </w:tcBorders>
            <w:shd w:val="clear" w:color="auto" w:fill="7030A0"/>
          </w:tcPr>
          <w:p w14:paraId="0BF88696" w14:textId="77777777" w:rsidR="00955384" w:rsidRPr="00955384" w:rsidRDefault="00955384" w:rsidP="00955384">
            <w:pPr>
              <w:spacing w:after="160" w:line="259" w:lineRule="auto"/>
              <w:rPr>
                <w:rFonts w:eastAsiaTheme="minorHAnsi"/>
                <w:b/>
                <w:color w:val="FFFFFF" w:themeColor="background1"/>
                <w:szCs w:val="22"/>
                <w:lang w:eastAsia="en-GB"/>
              </w:rPr>
            </w:pPr>
            <w:r>
              <w:rPr>
                <w:rFonts w:eastAsiaTheme="minorHAnsi"/>
                <w:b/>
                <w:color w:val="FFFFFF" w:themeColor="background1"/>
                <w:szCs w:val="22"/>
                <w:lang w:eastAsia="en-GB"/>
              </w:rPr>
              <w:t>Foundation Apprenticeship: Engineering</w:t>
            </w:r>
          </w:p>
          <w:p w14:paraId="584FDA2B" w14:textId="77777777" w:rsidR="00955384" w:rsidRPr="00955384" w:rsidRDefault="00955384" w:rsidP="00955384">
            <w:pPr>
              <w:spacing w:after="160" w:line="259" w:lineRule="auto"/>
              <w:rPr>
                <w:rFonts w:eastAsiaTheme="minorHAnsi"/>
                <w:b/>
                <w:color w:val="FFFFFF" w:themeColor="background1"/>
                <w:szCs w:val="22"/>
                <w:lang w:eastAsia="en-GB"/>
              </w:rPr>
            </w:pPr>
          </w:p>
        </w:tc>
      </w:tr>
      <w:tr w:rsidR="00955384" w:rsidRPr="00955384" w14:paraId="76F37B4F" w14:textId="77777777" w:rsidTr="00955384">
        <w:trPr>
          <w:trHeight w:val="317"/>
        </w:trPr>
        <w:tc>
          <w:tcPr>
            <w:tcW w:w="4111" w:type="dxa"/>
            <w:tcBorders>
              <w:top w:val="single" w:sz="4" w:space="0" w:color="auto"/>
              <w:left w:val="single" w:sz="4" w:space="0" w:color="auto"/>
              <w:bottom w:val="single" w:sz="4" w:space="0" w:color="auto"/>
              <w:right w:val="single" w:sz="4" w:space="0" w:color="auto"/>
            </w:tcBorders>
            <w:hideMark/>
          </w:tcPr>
          <w:p w14:paraId="415C6D38" w14:textId="77777777" w:rsidR="00955384" w:rsidRPr="00955384" w:rsidRDefault="00955384" w:rsidP="00955384">
            <w:pPr>
              <w:spacing w:line="360" w:lineRule="auto"/>
              <w:rPr>
                <w:rFonts w:eastAsiaTheme="minorHAnsi"/>
                <w:b/>
                <w:szCs w:val="22"/>
                <w:lang w:eastAsia="en-GB"/>
              </w:rPr>
            </w:pPr>
            <w:r w:rsidRPr="00955384">
              <w:rPr>
                <w:rFonts w:eastAsiaTheme="minorHAnsi"/>
                <w:b/>
                <w:szCs w:val="22"/>
                <w:lang w:eastAsia="en-GB"/>
              </w:rPr>
              <w:t>Level</w:t>
            </w:r>
          </w:p>
        </w:tc>
        <w:tc>
          <w:tcPr>
            <w:tcW w:w="5478" w:type="dxa"/>
            <w:tcBorders>
              <w:top w:val="single" w:sz="4" w:space="0" w:color="auto"/>
              <w:left w:val="single" w:sz="4" w:space="0" w:color="auto"/>
              <w:bottom w:val="single" w:sz="4" w:space="0" w:color="auto"/>
              <w:right w:val="single" w:sz="4" w:space="0" w:color="auto"/>
            </w:tcBorders>
            <w:hideMark/>
          </w:tcPr>
          <w:p w14:paraId="11D6C295" w14:textId="77777777" w:rsidR="00955384" w:rsidRPr="00955384" w:rsidRDefault="00955384" w:rsidP="00955384">
            <w:pPr>
              <w:spacing w:line="259" w:lineRule="auto"/>
              <w:rPr>
                <w:rFonts w:eastAsiaTheme="minorHAnsi"/>
                <w:szCs w:val="22"/>
                <w:lang w:eastAsia="en-GB"/>
              </w:rPr>
            </w:pPr>
            <w:r w:rsidRPr="00955384">
              <w:rPr>
                <w:rFonts w:eastAsiaTheme="minorHAnsi"/>
                <w:szCs w:val="22"/>
                <w:lang w:eastAsia="en-GB"/>
              </w:rPr>
              <w:t xml:space="preserve"> 6</w:t>
            </w:r>
          </w:p>
        </w:tc>
      </w:tr>
      <w:tr w:rsidR="00955384" w:rsidRPr="00955384" w14:paraId="67EC4A69" w14:textId="77777777" w:rsidTr="00955384">
        <w:tc>
          <w:tcPr>
            <w:tcW w:w="4111" w:type="dxa"/>
            <w:tcBorders>
              <w:top w:val="single" w:sz="4" w:space="0" w:color="auto"/>
              <w:left w:val="single" w:sz="4" w:space="0" w:color="auto"/>
              <w:bottom w:val="single" w:sz="4" w:space="0" w:color="auto"/>
              <w:right w:val="single" w:sz="4" w:space="0" w:color="auto"/>
            </w:tcBorders>
            <w:hideMark/>
          </w:tcPr>
          <w:p w14:paraId="75CE73D7" w14:textId="77777777" w:rsidR="00955384" w:rsidRPr="00955384" w:rsidRDefault="00955384" w:rsidP="00955384">
            <w:pPr>
              <w:spacing w:line="360" w:lineRule="auto"/>
              <w:rPr>
                <w:rFonts w:eastAsiaTheme="minorHAnsi"/>
                <w:b/>
                <w:szCs w:val="22"/>
                <w:lang w:eastAsia="en-GB"/>
              </w:rPr>
            </w:pPr>
            <w:r w:rsidRPr="00955384">
              <w:rPr>
                <w:rFonts w:eastAsiaTheme="minorHAnsi"/>
                <w:b/>
                <w:szCs w:val="22"/>
                <w:lang w:eastAsia="en-GB"/>
              </w:rPr>
              <w:t>Campus</w:t>
            </w:r>
          </w:p>
        </w:tc>
        <w:tc>
          <w:tcPr>
            <w:tcW w:w="5478" w:type="dxa"/>
            <w:tcBorders>
              <w:top w:val="single" w:sz="4" w:space="0" w:color="auto"/>
              <w:left w:val="single" w:sz="4" w:space="0" w:color="auto"/>
              <w:bottom w:val="single" w:sz="4" w:space="0" w:color="auto"/>
              <w:right w:val="single" w:sz="4" w:space="0" w:color="auto"/>
            </w:tcBorders>
            <w:hideMark/>
          </w:tcPr>
          <w:p w14:paraId="0C3EFFE9" w14:textId="77777777" w:rsidR="00955384" w:rsidRPr="00955384" w:rsidRDefault="00955384" w:rsidP="00955384">
            <w:pPr>
              <w:spacing w:line="259" w:lineRule="auto"/>
              <w:rPr>
                <w:rFonts w:eastAsiaTheme="minorHAnsi"/>
                <w:szCs w:val="22"/>
                <w:lang w:eastAsia="en-GB"/>
              </w:rPr>
            </w:pPr>
            <w:r w:rsidRPr="00955384">
              <w:rPr>
                <w:rFonts w:eastAsiaTheme="minorHAnsi"/>
                <w:szCs w:val="22"/>
                <w:lang w:eastAsia="en-GB"/>
              </w:rPr>
              <w:t>Arbroath and Kingsway</w:t>
            </w:r>
          </w:p>
        </w:tc>
      </w:tr>
      <w:tr w:rsidR="00955384" w:rsidRPr="00955384" w14:paraId="57B423B5" w14:textId="77777777" w:rsidTr="00955384">
        <w:trPr>
          <w:trHeight w:val="525"/>
        </w:trPr>
        <w:tc>
          <w:tcPr>
            <w:tcW w:w="4111" w:type="dxa"/>
            <w:tcBorders>
              <w:top w:val="single" w:sz="4" w:space="0" w:color="auto"/>
              <w:left w:val="single" w:sz="4" w:space="0" w:color="auto"/>
              <w:bottom w:val="single" w:sz="4" w:space="0" w:color="auto"/>
              <w:right w:val="single" w:sz="4" w:space="0" w:color="auto"/>
            </w:tcBorders>
            <w:hideMark/>
          </w:tcPr>
          <w:p w14:paraId="6EEF83E5" w14:textId="77777777" w:rsidR="00955384" w:rsidRPr="00955384" w:rsidRDefault="00955384" w:rsidP="00955384">
            <w:pPr>
              <w:spacing w:line="360" w:lineRule="auto"/>
              <w:rPr>
                <w:rFonts w:eastAsiaTheme="minorHAnsi"/>
                <w:b/>
                <w:szCs w:val="22"/>
                <w:lang w:eastAsia="en-GB"/>
              </w:rPr>
            </w:pPr>
            <w:r w:rsidRPr="00955384">
              <w:rPr>
                <w:rFonts w:eastAsiaTheme="minorHAnsi"/>
                <w:b/>
                <w:szCs w:val="22"/>
                <w:lang w:eastAsia="en-GB"/>
              </w:rPr>
              <w:t>Days</w:t>
            </w:r>
          </w:p>
        </w:tc>
        <w:tc>
          <w:tcPr>
            <w:tcW w:w="5478" w:type="dxa"/>
            <w:tcBorders>
              <w:top w:val="single" w:sz="4" w:space="0" w:color="auto"/>
              <w:left w:val="single" w:sz="4" w:space="0" w:color="auto"/>
              <w:bottom w:val="single" w:sz="4" w:space="0" w:color="auto"/>
              <w:right w:val="single" w:sz="4" w:space="0" w:color="auto"/>
            </w:tcBorders>
            <w:hideMark/>
          </w:tcPr>
          <w:p w14:paraId="75A3DBA7" w14:textId="77777777" w:rsidR="00955384" w:rsidRPr="00955384" w:rsidRDefault="00955384" w:rsidP="00955384">
            <w:pPr>
              <w:spacing w:line="259" w:lineRule="auto"/>
              <w:rPr>
                <w:rFonts w:eastAsiaTheme="minorHAnsi"/>
                <w:szCs w:val="22"/>
                <w:lang w:eastAsia="en-GB"/>
              </w:rPr>
            </w:pPr>
            <w:r w:rsidRPr="00955384">
              <w:rPr>
                <w:rFonts w:eastAsiaTheme="minorHAnsi"/>
                <w:szCs w:val="22"/>
                <w:lang w:eastAsia="en-GB"/>
              </w:rPr>
              <w:t xml:space="preserve">Kingsway - Monday and Wednesday </w:t>
            </w:r>
            <w:r>
              <w:rPr>
                <w:rFonts w:eastAsiaTheme="minorHAnsi"/>
                <w:szCs w:val="22"/>
                <w:lang w:eastAsia="en-GB"/>
              </w:rPr>
              <w:t>2-5 pm</w:t>
            </w:r>
          </w:p>
          <w:p w14:paraId="2A2E926D" w14:textId="77777777" w:rsidR="00955384" w:rsidRPr="00955384" w:rsidRDefault="00955384" w:rsidP="00955384">
            <w:pPr>
              <w:spacing w:line="259" w:lineRule="auto"/>
              <w:rPr>
                <w:rFonts w:eastAsiaTheme="minorHAnsi"/>
                <w:szCs w:val="22"/>
                <w:lang w:eastAsia="en-GB"/>
              </w:rPr>
            </w:pPr>
            <w:r w:rsidRPr="00955384">
              <w:rPr>
                <w:rFonts w:eastAsiaTheme="minorHAnsi"/>
                <w:szCs w:val="22"/>
                <w:lang w:eastAsia="en-GB"/>
              </w:rPr>
              <w:t xml:space="preserve">Arbroath – Tuesday </w:t>
            </w:r>
            <w:r>
              <w:rPr>
                <w:rFonts w:eastAsiaTheme="minorHAnsi"/>
                <w:szCs w:val="22"/>
                <w:lang w:eastAsia="en-GB"/>
              </w:rPr>
              <w:t>9-4 pm</w:t>
            </w:r>
          </w:p>
        </w:tc>
      </w:tr>
      <w:tr w:rsidR="00955384" w:rsidRPr="00955384" w14:paraId="346EFFFD" w14:textId="77777777" w:rsidTr="00955384">
        <w:tc>
          <w:tcPr>
            <w:tcW w:w="4111" w:type="dxa"/>
            <w:tcBorders>
              <w:top w:val="single" w:sz="4" w:space="0" w:color="auto"/>
              <w:left w:val="single" w:sz="4" w:space="0" w:color="auto"/>
              <w:bottom w:val="single" w:sz="4" w:space="0" w:color="auto"/>
              <w:right w:val="single" w:sz="4" w:space="0" w:color="auto"/>
            </w:tcBorders>
            <w:hideMark/>
          </w:tcPr>
          <w:p w14:paraId="34CAB4DD" w14:textId="77777777" w:rsidR="00955384" w:rsidRPr="00955384" w:rsidRDefault="00955384" w:rsidP="00955384">
            <w:pPr>
              <w:spacing w:line="360" w:lineRule="auto"/>
              <w:rPr>
                <w:rFonts w:eastAsiaTheme="minorHAnsi"/>
                <w:b/>
                <w:szCs w:val="22"/>
                <w:lang w:eastAsia="en-GB"/>
              </w:rPr>
            </w:pPr>
            <w:r w:rsidRPr="00955384">
              <w:rPr>
                <w:rFonts w:eastAsiaTheme="minorHAnsi"/>
                <w:b/>
                <w:szCs w:val="22"/>
                <w:lang w:eastAsia="en-GB"/>
              </w:rPr>
              <w:t>Start Date</w:t>
            </w:r>
          </w:p>
        </w:tc>
        <w:tc>
          <w:tcPr>
            <w:tcW w:w="5478" w:type="dxa"/>
            <w:tcBorders>
              <w:top w:val="single" w:sz="4" w:space="0" w:color="auto"/>
              <w:left w:val="single" w:sz="4" w:space="0" w:color="auto"/>
              <w:bottom w:val="single" w:sz="4" w:space="0" w:color="auto"/>
              <w:right w:val="single" w:sz="4" w:space="0" w:color="auto"/>
            </w:tcBorders>
            <w:hideMark/>
          </w:tcPr>
          <w:p w14:paraId="5F896184" w14:textId="77777777" w:rsidR="00955384" w:rsidRPr="00955384" w:rsidRDefault="00955384" w:rsidP="00955384">
            <w:pPr>
              <w:spacing w:line="259" w:lineRule="auto"/>
              <w:rPr>
                <w:rFonts w:eastAsiaTheme="minorHAnsi"/>
                <w:szCs w:val="22"/>
                <w:lang w:eastAsia="en-GB"/>
              </w:rPr>
            </w:pPr>
            <w:r>
              <w:rPr>
                <w:rFonts w:eastAsiaTheme="minorHAnsi"/>
                <w:szCs w:val="22"/>
                <w:lang w:eastAsia="en-GB"/>
              </w:rPr>
              <w:t>May 2020</w:t>
            </w:r>
          </w:p>
        </w:tc>
      </w:tr>
      <w:tr w:rsidR="00955384" w:rsidRPr="00955384" w14:paraId="54C5F764" w14:textId="77777777" w:rsidTr="00955384">
        <w:tc>
          <w:tcPr>
            <w:tcW w:w="4111" w:type="dxa"/>
            <w:tcBorders>
              <w:top w:val="single" w:sz="4" w:space="0" w:color="auto"/>
              <w:left w:val="single" w:sz="4" w:space="0" w:color="auto"/>
              <w:bottom w:val="single" w:sz="4" w:space="0" w:color="auto"/>
              <w:right w:val="single" w:sz="4" w:space="0" w:color="auto"/>
            </w:tcBorders>
            <w:hideMark/>
          </w:tcPr>
          <w:p w14:paraId="215F4A21" w14:textId="77777777" w:rsidR="00955384" w:rsidRPr="00955384" w:rsidRDefault="00955384" w:rsidP="00955384">
            <w:pPr>
              <w:spacing w:line="360" w:lineRule="auto"/>
              <w:rPr>
                <w:rFonts w:eastAsiaTheme="minorHAnsi"/>
                <w:b/>
                <w:szCs w:val="22"/>
                <w:lang w:eastAsia="en-GB"/>
              </w:rPr>
            </w:pPr>
            <w:r w:rsidRPr="00955384">
              <w:rPr>
                <w:rFonts w:eastAsiaTheme="minorHAnsi"/>
                <w:b/>
                <w:szCs w:val="22"/>
                <w:lang w:eastAsia="en-GB"/>
              </w:rPr>
              <w:t>End Date</w:t>
            </w:r>
          </w:p>
        </w:tc>
        <w:tc>
          <w:tcPr>
            <w:tcW w:w="5478" w:type="dxa"/>
            <w:tcBorders>
              <w:top w:val="single" w:sz="4" w:space="0" w:color="auto"/>
              <w:left w:val="single" w:sz="4" w:space="0" w:color="auto"/>
              <w:bottom w:val="single" w:sz="4" w:space="0" w:color="auto"/>
              <w:right w:val="single" w:sz="4" w:space="0" w:color="auto"/>
            </w:tcBorders>
            <w:hideMark/>
          </w:tcPr>
          <w:p w14:paraId="5FAB96D3" w14:textId="77777777" w:rsidR="00955384" w:rsidRPr="00955384" w:rsidRDefault="00955384" w:rsidP="00955384">
            <w:pPr>
              <w:spacing w:line="259" w:lineRule="auto"/>
              <w:rPr>
                <w:rFonts w:eastAsiaTheme="minorHAnsi"/>
                <w:szCs w:val="22"/>
                <w:lang w:eastAsia="en-GB"/>
              </w:rPr>
            </w:pPr>
            <w:r>
              <w:rPr>
                <w:rFonts w:eastAsiaTheme="minorHAnsi"/>
                <w:szCs w:val="22"/>
                <w:lang w:eastAsia="en-GB"/>
              </w:rPr>
              <w:t>April 2022</w:t>
            </w:r>
          </w:p>
        </w:tc>
      </w:tr>
    </w:tbl>
    <w:p w14:paraId="49B08FE5" w14:textId="77777777" w:rsidR="00955384" w:rsidRPr="00955384" w:rsidRDefault="00955384" w:rsidP="00955384">
      <w:pPr>
        <w:spacing w:after="0" w:line="276" w:lineRule="auto"/>
        <w:rPr>
          <w:rFonts w:ascii="Arial" w:eastAsia="Calibri" w:hAnsi="Arial" w:cs="Arial"/>
          <w:lang w:eastAsia="en-US"/>
        </w:rPr>
      </w:pPr>
    </w:p>
    <w:p w14:paraId="158D127F" w14:textId="77777777" w:rsidR="00955384" w:rsidRPr="00955384" w:rsidRDefault="00955384" w:rsidP="00955384">
      <w:pPr>
        <w:spacing w:after="0" w:line="276" w:lineRule="auto"/>
        <w:rPr>
          <w:rFonts w:ascii="Arial" w:eastAsia="Calibri" w:hAnsi="Arial" w:cs="Arial"/>
          <w:b/>
          <w:lang w:eastAsia="en-US"/>
        </w:rPr>
      </w:pPr>
      <w:r w:rsidRPr="00955384">
        <w:rPr>
          <w:rFonts w:ascii="Arial" w:eastAsia="Calibri" w:hAnsi="Arial" w:cs="Arial"/>
          <w:b/>
          <w:lang w:eastAsia="en-US"/>
        </w:rPr>
        <w:t>Units to be completed</w:t>
      </w:r>
    </w:p>
    <w:p w14:paraId="600B3E7E" w14:textId="77777777" w:rsidR="00955384" w:rsidRPr="00955384" w:rsidRDefault="00955384" w:rsidP="00955384">
      <w:pPr>
        <w:spacing w:after="0" w:line="276" w:lineRule="auto"/>
        <w:rPr>
          <w:rFonts w:ascii="Arial" w:eastAsia="Calibri"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593"/>
      </w:tblGrid>
      <w:tr w:rsidR="00955384" w:rsidRPr="00955384" w14:paraId="2614D288" w14:textId="77777777" w:rsidTr="00955384">
        <w:trPr>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2A6955FF" w14:textId="77777777" w:rsidR="00955384" w:rsidRPr="00955384" w:rsidRDefault="00955384" w:rsidP="00955384">
            <w:pPr>
              <w:spacing w:after="0" w:line="240" w:lineRule="auto"/>
              <w:rPr>
                <w:rFonts w:ascii="Arial" w:eastAsia="Times New Roman" w:hAnsi="Arial" w:cs="Arial"/>
                <w:b/>
                <w:bCs/>
                <w:color w:val="FFFFFF" w:themeColor="background1"/>
              </w:rPr>
            </w:pPr>
            <w:r w:rsidRPr="00955384">
              <w:rPr>
                <w:rFonts w:ascii="Arial" w:eastAsia="Times New Roman" w:hAnsi="Arial" w:cs="Arial"/>
                <w:b/>
                <w:bCs/>
                <w:color w:val="FFFFFF" w:themeColor="background1"/>
              </w:rPr>
              <w:t>Mandatory Units</w:t>
            </w:r>
          </w:p>
        </w:tc>
      </w:tr>
      <w:tr w:rsidR="00955384" w:rsidRPr="00955384" w14:paraId="56FA62D1" w14:textId="77777777" w:rsidTr="00955384">
        <w:trPr>
          <w:tblHeader/>
        </w:trPr>
        <w:tc>
          <w:tcPr>
            <w:tcW w:w="5000" w:type="pct"/>
            <w:tcBorders>
              <w:top w:val="single" w:sz="4" w:space="0" w:color="auto"/>
              <w:left w:val="single" w:sz="4" w:space="0" w:color="auto"/>
              <w:bottom w:val="single" w:sz="4" w:space="0" w:color="auto"/>
              <w:right w:val="single" w:sz="4" w:space="0" w:color="auto"/>
            </w:tcBorders>
            <w:hideMark/>
          </w:tcPr>
          <w:p w14:paraId="07DD7C68" w14:textId="77777777" w:rsidR="00955384" w:rsidRPr="00955384" w:rsidRDefault="00116931" w:rsidP="00116931">
            <w:pPr>
              <w:spacing w:before="100" w:beforeAutospacing="1" w:after="100" w:afterAutospacing="1" w:line="240" w:lineRule="auto"/>
              <w:rPr>
                <w:rFonts w:ascii="Arial" w:eastAsia="Times New Roman" w:hAnsi="Arial" w:cs="Arial"/>
              </w:rPr>
            </w:pPr>
            <w:r>
              <w:rPr>
                <w:rFonts w:ascii="Arial" w:hAnsi="Arial" w:cs="Arial"/>
                <w:bdr w:val="none" w:sz="0" w:space="0" w:color="auto" w:frame="1"/>
                <w:shd w:val="clear" w:color="auto" w:fill="FFFFFF"/>
              </w:rPr>
              <w:t>F5H512 Computer aided draughting</w:t>
            </w:r>
            <w:r w:rsidR="00955384" w:rsidRPr="00955384">
              <w:rPr>
                <w:rFonts w:ascii="Arial" w:hAnsi="Arial" w:cs="Arial"/>
                <w:bdr w:val="none" w:sz="0" w:space="0" w:color="auto" w:frame="1"/>
                <w:shd w:val="clear" w:color="auto" w:fill="FFFFFF"/>
              </w:rPr>
              <w:t xml:space="preserve"> (CAD) </w:t>
            </w:r>
            <w:r>
              <w:rPr>
                <w:rFonts w:ascii="Arial" w:hAnsi="Arial" w:cs="Arial"/>
                <w:bdr w:val="none" w:sz="0" w:space="0" w:color="auto" w:frame="1"/>
                <w:shd w:val="clear" w:color="auto" w:fill="FFFFFF"/>
              </w:rPr>
              <w:t>for Engineers</w:t>
            </w:r>
            <w:r w:rsidR="00955384" w:rsidRPr="00955384">
              <w:rPr>
                <w:rFonts w:ascii="Arial" w:hAnsi="Arial" w:cs="Arial"/>
                <w:bdr w:val="none" w:sz="0" w:space="0" w:color="auto" w:frame="1"/>
                <w:shd w:val="clear" w:color="auto" w:fill="FFFFFF"/>
              </w:rPr>
              <w:t xml:space="preserve"> (SCQF LEVEL 6)</w:t>
            </w:r>
          </w:p>
        </w:tc>
      </w:tr>
      <w:tr w:rsidR="00955384" w:rsidRPr="00955384" w14:paraId="4F5A15E7" w14:textId="77777777" w:rsidTr="00955384">
        <w:tc>
          <w:tcPr>
            <w:tcW w:w="5000" w:type="pct"/>
            <w:tcBorders>
              <w:top w:val="single" w:sz="4" w:space="0" w:color="auto"/>
              <w:left w:val="single" w:sz="4" w:space="0" w:color="auto"/>
              <w:bottom w:val="single" w:sz="4" w:space="0" w:color="auto"/>
              <w:right w:val="single" w:sz="4" w:space="0" w:color="auto"/>
            </w:tcBorders>
            <w:hideMark/>
          </w:tcPr>
          <w:p w14:paraId="5EADDF3D" w14:textId="77777777" w:rsidR="00955384" w:rsidRPr="00955384" w:rsidRDefault="00955384" w:rsidP="00116931">
            <w:pPr>
              <w:spacing w:before="100" w:beforeAutospacing="1" w:after="100" w:afterAutospacing="1" w:line="240" w:lineRule="auto"/>
              <w:rPr>
                <w:rFonts w:ascii="Arial" w:eastAsia="Times New Roman" w:hAnsi="Arial" w:cs="Arial"/>
              </w:rPr>
            </w:pPr>
            <w:r w:rsidRPr="00955384">
              <w:rPr>
                <w:rFonts w:ascii="Arial" w:hAnsi="Arial" w:cs="Arial"/>
                <w:bdr w:val="none" w:sz="0" w:space="0" w:color="auto" w:frame="1"/>
                <w:shd w:val="clear" w:color="auto" w:fill="FFFFFF"/>
              </w:rPr>
              <w:t>F5JG12 </w:t>
            </w:r>
            <w:r w:rsidR="00116931">
              <w:rPr>
                <w:rFonts w:ascii="Arial" w:hAnsi="Arial" w:cs="Arial"/>
                <w:bdr w:val="none" w:sz="0" w:space="0" w:color="auto" w:frame="1"/>
                <w:shd w:val="clear" w:color="auto" w:fill="FFFFFF"/>
              </w:rPr>
              <w:t>Graphical Engineering Communication</w:t>
            </w:r>
          </w:p>
        </w:tc>
      </w:tr>
      <w:tr w:rsidR="00955384" w:rsidRPr="00955384" w14:paraId="03F9BD5F" w14:textId="77777777" w:rsidTr="00955384">
        <w:tc>
          <w:tcPr>
            <w:tcW w:w="5000" w:type="pct"/>
            <w:tcBorders>
              <w:top w:val="single" w:sz="4" w:space="0" w:color="auto"/>
              <w:left w:val="single" w:sz="4" w:space="0" w:color="auto"/>
              <w:bottom w:val="single" w:sz="4" w:space="0" w:color="auto"/>
              <w:right w:val="single" w:sz="4" w:space="0" w:color="auto"/>
            </w:tcBorders>
            <w:hideMark/>
          </w:tcPr>
          <w:p w14:paraId="4E072A97" w14:textId="77777777" w:rsidR="00955384" w:rsidRPr="00955384" w:rsidRDefault="00955384" w:rsidP="00116931">
            <w:pPr>
              <w:spacing w:before="100" w:beforeAutospacing="1" w:after="100" w:afterAutospacing="1" w:line="240" w:lineRule="auto"/>
              <w:rPr>
                <w:rFonts w:ascii="Arial" w:eastAsia="Times New Roman" w:hAnsi="Arial" w:cs="Arial"/>
              </w:rPr>
            </w:pPr>
            <w:r w:rsidRPr="00955384">
              <w:rPr>
                <w:rFonts w:ascii="Arial" w:hAnsi="Arial" w:cs="Arial"/>
                <w:bdr w:val="none" w:sz="0" w:space="0" w:color="auto" w:frame="1"/>
                <w:shd w:val="clear" w:color="auto" w:fill="FFFFFF"/>
              </w:rPr>
              <w:t>F5KC12 </w:t>
            </w:r>
            <w:r w:rsidR="00116931">
              <w:rPr>
                <w:rFonts w:ascii="Arial" w:hAnsi="Arial" w:cs="Arial"/>
                <w:bdr w:val="none" w:sz="0" w:space="0" w:color="auto" w:frame="1"/>
                <w:shd w:val="clear" w:color="auto" w:fill="FFFFFF"/>
              </w:rPr>
              <w:t>Engineering Manufacturing Process</w:t>
            </w:r>
          </w:p>
        </w:tc>
      </w:tr>
      <w:tr w:rsidR="00955384" w:rsidRPr="00955384" w14:paraId="7880D7A5" w14:textId="77777777" w:rsidTr="00955384">
        <w:trPr>
          <w:trHeight w:val="281"/>
        </w:trPr>
        <w:tc>
          <w:tcPr>
            <w:tcW w:w="5000" w:type="pct"/>
            <w:tcBorders>
              <w:top w:val="single" w:sz="4" w:space="0" w:color="auto"/>
              <w:left w:val="single" w:sz="4" w:space="0" w:color="auto"/>
              <w:bottom w:val="single" w:sz="4" w:space="0" w:color="auto"/>
              <w:right w:val="single" w:sz="4" w:space="0" w:color="auto"/>
            </w:tcBorders>
            <w:hideMark/>
          </w:tcPr>
          <w:p w14:paraId="1EE2A92D" w14:textId="77777777" w:rsidR="00955384" w:rsidRPr="00955384" w:rsidRDefault="00955384" w:rsidP="00116931">
            <w:pPr>
              <w:spacing w:before="100" w:beforeAutospacing="1" w:after="100" w:afterAutospacing="1" w:line="240" w:lineRule="auto"/>
              <w:rPr>
                <w:rFonts w:ascii="Arial" w:eastAsia="Times New Roman" w:hAnsi="Arial" w:cs="Arial"/>
              </w:rPr>
            </w:pPr>
            <w:r w:rsidRPr="00955384">
              <w:rPr>
                <w:rFonts w:ascii="Arial" w:hAnsi="Arial" w:cs="Arial"/>
                <w:bdr w:val="none" w:sz="0" w:space="0" w:color="auto" w:frame="1"/>
                <w:shd w:val="clear" w:color="auto" w:fill="FFFFFF"/>
              </w:rPr>
              <w:t>F5KD12 </w:t>
            </w:r>
            <w:r w:rsidR="00116931">
              <w:rPr>
                <w:rFonts w:ascii="Arial" w:hAnsi="Arial" w:cs="Arial"/>
                <w:bdr w:val="none" w:sz="0" w:space="0" w:color="auto" w:frame="1"/>
                <w:shd w:val="clear" w:color="auto" w:fill="FFFFFF"/>
              </w:rPr>
              <w:t>Engineering Materials</w:t>
            </w:r>
          </w:p>
        </w:tc>
      </w:tr>
      <w:tr w:rsidR="00955384" w:rsidRPr="00955384" w14:paraId="350A8C6A" w14:textId="77777777" w:rsidTr="00955384">
        <w:trPr>
          <w:trHeight w:val="281"/>
        </w:trPr>
        <w:tc>
          <w:tcPr>
            <w:tcW w:w="5000" w:type="pct"/>
            <w:tcBorders>
              <w:top w:val="single" w:sz="4" w:space="0" w:color="auto"/>
              <w:left w:val="single" w:sz="4" w:space="0" w:color="auto"/>
              <w:bottom w:val="single" w:sz="4" w:space="0" w:color="auto"/>
              <w:right w:val="single" w:sz="4" w:space="0" w:color="auto"/>
            </w:tcBorders>
          </w:tcPr>
          <w:p w14:paraId="01DDCCE8" w14:textId="77777777" w:rsidR="00955384" w:rsidRPr="00955384" w:rsidRDefault="00955384" w:rsidP="00116931">
            <w:pPr>
              <w:spacing w:before="100" w:beforeAutospacing="1" w:after="100" w:afterAutospacing="1" w:line="240" w:lineRule="auto"/>
              <w:rPr>
                <w:rFonts w:ascii="Arial" w:eastAsia="Times New Roman" w:hAnsi="Arial" w:cs="Arial"/>
              </w:rPr>
            </w:pPr>
            <w:r w:rsidRPr="00955384">
              <w:rPr>
                <w:rFonts w:ascii="Arial" w:hAnsi="Arial" w:cs="Arial"/>
                <w:bdr w:val="none" w:sz="0" w:space="0" w:color="auto" w:frame="1"/>
                <w:shd w:val="clear" w:color="auto" w:fill="FFFFFF"/>
              </w:rPr>
              <w:t>F5KE12 </w:t>
            </w:r>
            <w:r w:rsidR="00116931">
              <w:rPr>
                <w:rFonts w:ascii="Arial" w:hAnsi="Arial" w:cs="Arial"/>
                <w:bdr w:val="none" w:sz="0" w:space="0" w:color="auto" w:frame="1"/>
                <w:shd w:val="clear" w:color="auto" w:fill="FFFFFF"/>
              </w:rPr>
              <w:t>Engineering Workshop Skills</w:t>
            </w:r>
          </w:p>
        </w:tc>
      </w:tr>
      <w:tr w:rsidR="00955384" w:rsidRPr="00955384" w14:paraId="1B0257EA" w14:textId="77777777" w:rsidTr="00955384">
        <w:trPr>
          <w:trHeight w:val="281"/>
        </w:trPr>
        <w:tc>
          <w:tcPr>
            <w:tcW w:w="5000" w:type="pct"/>
            <w:tcBorders>
              <w:top w:val="single" w:sz="4" w:space="0" w:color="auto"/>
              <w:left w:val="single" w:sz="4" w:space="0" w:color="auto"/>
              <w:bottom w:val="single" w:sz="4" w:space="0" w:color="auto"/>
              <w:right w:val="single" w:sz="4" w:space="0" w:color="auto"/>
            </w:tcBorders>
          </w:tcPr>
          <w:p w14:paraId="70B997D2" w14:textId="77777777" w:rsidR="00955384" w:rsidRPr="00955384" w:rsidRDefault="00955384" w:rsidP="00A67170">
            <w:pPr>
              <w:spacing w:before="100" w:beforeAutospacing="1" w:after="100" w:afterAutospacing="1" w:line="240" w:lineRule="auto"/>
              <w:rPr>
                <w:rFonts w:ascii="Arial" w:eastAsia="Times New Roman" w:hAnsi="Arial" w:cs="Arial"/>
              </w:rPr>
            </w:pPr>
            <w:r w:rsidRPr="00955384">
              <w:rPr>
                <w:rFonts w:ascii="Arial" w:hAnsi="Arial" w:cs="Arial"/>
                <w:bdr w:val="none" w:sz="0" w:space="0" w:color="auto" w:frame="1"/>
                <w:shd w:val="clear" w:color="auto" w:fill="FFFFFF"/>
              </w:rPr>
              <w:t>F5K512 </w:t>
            </w:r>
            <w:r w:rsidR="00A67170">
              <w:rPr>
                <w:rFonts w:ascii="Arial" w:hAnsi="Arial" w:cs="Arial"/>
                <w:bdr w:val="none" w:sz="0" w:space="0" w:color="auto" w:frame="1"/>
                <w:shd w:val="clear" w:color="auto" w:fill="FFFFFF"/>
              </w:rPr>
              <w:t>Engineering Design</w:t>
            </w:r>
          </w:p>
        </w:tc>
      </w:tr>
      <w:tr w:rsidR="00955384" w:rsidRPr="00955384" w14:paraId="6D8E4817" w14:textId="77777777" w:rsidTr="00955384">
        <w:trPr>
          <w:trHeight w:val="281"/>
        </w:trPr>
        <w:tc>
          <w:tcPr>
            <w:tcW w:w="5000" w:type="pct"/>
            <w:tcBorders>
              <w:top w:val="single" w:sz="4" w:space="0" w:color="auto"/>
              <w:left w:val="single" w:sz="4" w:space="0" w:color="auto"/>
              <w:bottom w:val="single" w:sz="4" w:space="0" w:color="auto"/>
              <w:right w:val="single" w:sz="4" w:space="0" w:color="auto"/>
            </w:tcBorders>
          </w:tcPr>
          <w:p w14:paraId="43F372F7" w14:textId="77777777" w:rsidR="00955384" w:rsidRPr="00955384" w:rsidRDefault="00955384" w:rsidP="00A67170">
            <w:pPr>
              <w:spacing w:before="100" w:beforeAutospacing="1" w:after="100" w:afterAutospacing="1" w:line="240" w:lineRule="auto"/>
              <w:rPr>
                <w:rFonts w:ascii="Arial" w:eastAsia="Times New Roman" w:hAnsi="Arial" w:cs="Arial"/>
              </w:rPr>
            </w:pPr>
            <w:r w:rsidRPr="00955384">
              <w:rPr>
                <w:rFonts w:ascii="Arial" w:hAnsi="Arial" w:cs="Arial"/>
                <w:bdr w:val="none" w:sz="0" w:space="0" w:color="auto" w:frame="1"/>
                <w:shd w:val="clear" w:color="auto" w:fill="FFFFFF"/>
              </w:rPr>
              <w:t>F5KA12 </w:t>
            </w:r>
            <w:r w:rsidR="00A67170">
              <w:rPr>
                <w:rFonts w:ascii="Arial" w:hAnsi="Arial" w:cs="Arial"/>
                <w:bdr w:val="none" w:sz="0" w:space="0" w:color="auto" w:frame="1"/>
                <w:shd w:val="clear" w:color="auto" w:fill="FFFFFF"/>
              </w:rPr>
              <w:t>Engineering Assembly Skills</w:t>
            </w:r>
          </w:p>
        </w:tc>
      </w:tr>
      <w:tr w:rsidR="00955384" w:rsidRPr="00955384" w14:paraId="293C6DD1" w14:textId="77777777" w:rsidTr="00955384">
        <w:trPr>
          <w:trHeight w:val="281"/>
        </w:trPr>
        <w:tc>
          <w:tcPr>
            <w:tcW w:w="5000" w:type="pct"/>
            <w:tcBorders>
              <w:top w:val="single" w:sz="4" w:space="0" w:color="auto"/>
              <w:left w:val="single" w:sz="4" w:space="0" w:color="auto"/>
              <w:bottom w:val="single" w:sz="4" w:space="0" w:color="auto"/>
              <w:right w:val="single" w:sz="4" w:space="0" w:color="auto"/>
            </w:tcBorders>
          </w:tcPr>
          <w:p w14:paraId="06709CCF" w14:textId="77777777" w:rsidR="00955384" w:rsidRPr="00955384" w:rsidRDefault="00955384" w:rsidP="00A67170">
            <w:pPr>
              <w:spacing w:before="100" w:beforeAutospacing="1" w:after="100" w:afterAutospacing="1" w:line="240" w:lineRule="auto"/>
              <w:rPr>
                <w:rFonts w:ascii="Arial" w:eastAsia="Times New Roman" w:hAnsi="Arial" w:cs="Arial"/>
              </w:rPr>
            </w:pPr>
            <w:r w:rsidRPr="00955384">
              <w:rPr>
                <w:rFonts w:ascii="Arial" w:hAnsi="Arial" w:cs="Arial"/>
                <w:bdr w:val="none" w:sz="0" w:space="0" w:color="auto" w:frame="1"/>
                <w:shd w:val="clear" w:color="auto" w:fill="FFFFFF"/>
              </w:rPr>
              <w:t>F5FN12 </w:t>
            </w:r>
            <w:r w:rsidR="00A67170">
              <w:rPr>
                <w:rFonts w:ascii="Arial" w:hAnsi="Arial" w:cs="Arial"/>
                <w:bdr w:val="none" w:sz="0" w:space="0" w:color="auto" w:frame="1"/>
                <w:shd w:val="clear" w:color="auto" w:fill="FFFFFF"/>
              </w:rPr>
              <w:t>Engineering Systems</w:t>
            </w:r>
          </w:p>
        </w:tc>
      </w:tr>
      <w:tr w:rsidR="00955384" w:rsidRPr="00955384" w14:paraId="5834C85E" w14:textId="77777777" w:rsidTr="00955384">
        <w:trPr>
          <w:trHeight w:val="281"/>
        </w:trPr>
        <w:tc>
          <w:tcPr>
            <w:tcW w:w="5000" w:type="pct"/>
            <w:tcBorders>
              <w:top w:val="single" w:sz="4" w:space="0" w:color="auto"/>
              <w:left w:val="single" w:sz="4" w:space="0" w:color="auto"/>
              <w:bottom w:val="single" w:sz="4" w:space="0" w:color="auto"/>
              <w:right w:val="single" w:sz="4" w:space="0" w:color="auto"/>
            </w:tcBorders>
          </w:tcPr>
          <w:p w14:paraId="0E4DC2BF" w14:textId="77777777" w:rsidR="00955384" w:rsidRPr="00955384" w:rsidRDefault="00955384" w:rsidP="00A67170">
            <w:pPr>
              <w:spacing w:before="100" w:beforeAutospacing="1" w:after="100" w:afterAutospacing="1" w:line="240" w:lineRule="auto"/>
              <w:rPr>
                <w:rFonts w:ascii="Arial" w:eastAsia="Times New Roman" w:hAnsi="Arial" w:cs="Arial"/>
              </w:rPr>
            </w:pPr>
            <w:r w:rsidRPr="00955384">
              <w:rPr>
                <w:rFonts w:ascii="Arial" w:hAnsi="Arial" w:cs="Arial"/>
                <w:bdr w:val="none" w:sz="0" w:space="0" w:color="auto" w:frame="1"/>
                <w:shd w:val="clear" w:color="auto" w:fill="FFFFFF"/>
              </w:rPr>
              <w:t>F5D512 </w:t>
            </w:r>
            <w:r w:rsidR="00A67170">
              <w:rPr>
                <w:rFonts w:ascii="Arial" w:hAnsi="Arial" w:cs="Arial"/>
                <w:bdr w:val="none" w:sz="0" w:space="0" w:color="auto" w:frame="1"/>
                <w:shd w:val="clear" w:color="auto" w:fill="FFFFFF"/>
              </w:rPr>
              <w:t>Engineering Project</w:t>
            </w:r>
          </w:p>
        </w:tc>
      </w:tr>
      <w:tr w:rsidR="00955384" w:rsidRPr="00955384" w14:paraId="63EABDF4" w14:textId="77777777" w:rsidTr="00955384">
        <w:trPr>
          <w:trHeight w:val="281"/>
        </w:trPr>
        <w:tc>
          <w:tcPr>
            <w:tcW w:w="5000" w:type="pct"/>
            <w:tcBorders>
              <w:top w:val="single" w:sz="4" w:space="0" w:color="auto"/>
              <w:left w:val="single" w:sz="4" w:space="0" w:color="auto"/>
              <w:bottom w:val="single" w:sz="4" w:space="0" w:color="auto"/>
              <w:right w:val="single" w:sz="4" w:space="0" w:color="auto"/>
            </w:tcBorders>
          </w:tcPr>
          <w:p w14:paraId="7BF793B7" w14:textId="77777777" w:rsidR="00955384" w:rsidRPr="00955384" w:rsidRDefault="00955384" w:rsidP="00A67170">
            <w:pPr>
              <w:spacing w:before="100" w:beforeAutospacing="1" w:after="100" w:afterAutospacing="1" w:line="240" w:lineRule="auto"/>
              <w:rPr>
                <w:rFonts w:ascii="Arial" w:eastAsia="Times New Roman" w:hAnsi="Arial" w:cs="Arial"/>
              </w:rPr>
            </w:pPr>
            <w:r w:rsidRPr="00955384">
              <w:rPr>
                <w:rFonts w:ascii="Arial" w:hAnsi="Arial" w:cs="Arial"/>
                <w:bdr w:val="none" w:sz="0" w:space="0" w:color="auto" w:frame="1"/>
                <w:shd w:val="clear" w:color="auto" w:fill="FFFFFF"/>
              </w:rPr>
              <w:t>F3GB12</w:t>
            </w:r>
            <w:r w:rsidR="00A67170">
              <w:rPr>
                <w:rFonts w:ascii="Arial" w:hAnsi="Arial" w:cs="Arial"/>
                <w:bdr w:val="none" w:sz="0" w:space="0" w:color="auto" w:frame="1"/>
                <w:shd w:val="clear" w:color="auto" w:fill="FFFFFF"/>
              </w:rPr>
              <w:t xml:space="preserve"> Communication</w:t>
            </w:r>
          </w:p>
        </w:tc>
      </w:tr>
      <w:tr w:rsidR="00955384" w:rsidRPr="00955384" w14:paraId="164CDFDB" w14:textId="77777777" w:rsidTr="00955384">
        <w:trPr>
          <w:trHeight w:val="281"/>
        </w:trPr>
        <w:tc>
          <w:tcPr>
            <w:tcW w:w="5000" w:type="pct"/>
            <w:tcBorders>
              <w:top w:val="single" w:sz="4" w:space="0" w:color="auto"/>
              <w:left w:val="single" w:sz="4" w:space="0" w:color="auto"/>
              <w:bottom w:val="single" w:sz="4" w:space="0" w:color="auto"/>
              <w:right w:val="single" w:sz="4" w:space="0" w:color="auto"/>
            </w:tcBorders>
          </w:tcPr>
          <w:p w14:paraId="3F8617D3" w14:textId="77777777" w:rsidR="00955384" w:rsidRPr="00955384" w:rsidRDefault="00955384" w:rsidP="00A67170">
            <w:pPr>
              <w:spacing w:before="100" w:beforeAutospacing="1" w:after="100" w:afterAutospacing="1" w:line="240" w:lineRule="auto"/>
              <w:rPr>
                <w:rFonts w:ascii="Arial" w:eastAsia="Times New Roman" w:hAnsi="Arial" w:cs="Arial"/>
              </w:rPr>
            </w:pPr>
            <w:r w:rsidRPr="00955384">
              <w:rPr>
                <w:rFonts w:ascii="Arial" w:hAnsi="Arial" w:cs="Arial"/>
                <w:bdr w:val="none" w:sz="0" w:space="0" w:color="auto" w:frame="1"/>
                <w:shd w:val="clear" w:color="auto" w:fill="FFFFFF"/>
              </w:rPr>
              <w:t>F3HX12 </w:t>
            </w:r>
            <w:r w:rsidR="00A67170">
              <w:rPr>
                <w:rFonts w:ascii="Arial" w:hAnsi="Arial" w:cs="Arial"/>
                <w:bdr w:val="none" w:sz="0" w:space="0" w:color="auto" w:frame="1"/>
                <w:shd w:val="clear" w:color="auto" w:fill="FFFFFF"/>
              </w:rPr>
              <w:t>Mathematic Technician</w:t>
            </w:r>
            <w:r w:rsidRPr="00955384">
              <w:rPr>
                <w:rFonts w:ascii="Arial" w:hAnsi="Arial" w:cs="Arial"/>
                <w:bdr w:val="none" w:sz="0" w:space="0" w:color="auto" w:frame="1"/>
                <w:shd w:val="clear" w:color="auto" w:fill="FFFFFF"/>
              </w:rPr>
              <w:t>1</w:t>
            </w:r>
          </w:p>
        </w:tc>
      </w:tr>
      <w:tr w:rsidR="00955384" w:rsidRPr="00955384" w14:paraId="64AEE0C3" w14:textId="77777777" w:rsidTr="00955384">
        <w:trPr>
          <w:trHeight w:val="281"/>
        </w:trPr>
        <w:tc>
          <w:tcPr>
            <w:tcW w:w="5000" w:type="pct"/>
            <w:tcBorders>
              <w:top w:val="single" w:sz="4" w:space="0" w:color="auto"/>
              <w:left w:val="single" w:sz="4" w:space="0" w:color="auto"/>
              <w:bottom w:val="single" w:sz="4" w:space="0" w:color="auto"/>
              <w:right w:val="single" w:sz="4" w:space="0" w:color="auto"/>
            </w:tcBorders>
          </w:tcPr>
          <w:p w14:paraId="1E34A51C" w14:textId="77777777" w:rsidR="00955384" w:rsidRPr="00955384" w:rsidRDefault="00955384" w:rsidP="00A67170">
            <w:pPr>
              <w:spacing w:before="100" w:beforeAutospacing="1" w:after="100" w:afterAutospacing="1" w:line="240" w:lineRule="auto"/>
              <w:rPr>
                <w:rFonts w:ascii="Arial" w:eastAsia="Times New Roman" w:hAnsi="Arial" w:cs="Arial"/>
              </w:rPr>
            </w:pPr>
            <w:r w:rsidRPr="00955384">
              <w:rPr>
                <w:rFonts w:ascii="Arial" w:hAnsi="Arial" w:cs="Arial"/>
                <w:bdr w:val="none" w:sz="0" w:space="0" w:color="auto" w:frame="1"/>
                <w:shd w:val="clear" w:color="auto" w:fill="FFFFFF"/>
              </w:rPr>
              <w:t>F5D412 </w:t>
            </w:r>
            <w:r w:rsidR="00A67170">
              <w:rPr>
                <w:rFonts w:ascii="Arial" w:hAnsi="Arial" w:cs="Arial"/>
                <w:bdr w:val="none" w:sz="0" w:space="0" w:color="auto" w:frame="1"/>
                <w:shd w:val="clear" w:color="auto" w:fill="FFFFFF"/>
              </w:rPr>
              <w:t xml:space="preserve">Engineering Applying Information Technology </w:t>
            </w:r>
          </w:p>
        </w:tc>
      </w:tr>
      <w:tr w:rsidR="00955384" w:rsidRPr="00955384" w14:paraId="028F7A74" w14:textId="77777777" w:rsidTr="00955384">
        <w:trPr>
          <w:trHeight w:val="281"/>
        </w:trPr>
        <w:tc>
          <w:tcPr>
            <w:tcW w:w="5000" w:type="pct"/>
            <w:tcBorders>
              <w:top w:val="single" w:sz="4" w:space="0" w:color="auto"/>
              <w:left w:val="single" w:sz="4" w:space="0" w:color="auto"/>
              <w:bottom w:val="single" w:sz="4" w:space="0" w:color="auto"/>
              <w:right w:val="single" w:sz="4" w:space="0" w:color="auto"/>
            </w:tcBorders>
          </w:tcPr>
          <w:p w14:paraId="23F17E85" w14:textId="77777777" w:rsidR="00955384" w:rsidRPr="00955384" w:rsidRDefault="00955384" w:rsidP="00955384">
            <w:pPr>
              <w:spacing w:before="100" w:beforeAutospacing="1" w:after="100" w:afterAutospacing="1" w:line="240" w:lineRule="auto"/>
              <w:rPr>
                <w:rFonts w:ascii="Arial" w:eastAsia="Times New Roman" w:hAnsi="Arial" w:cs="Arial"/>
              </w:rPr>
            </w:pPr>
            <w:r w:rsidRPr="00955384">
              <w:rPr>
                <w:rFonts w:ascii="Arial" w:hAnsi="Arial" w:cs="Arial"/>
                <w:bdr w:val="none" w:sz="0" w:space="0" w:color="auto" w:frame="1"/>
                <w:shd w:val="clear" w:color="auto" w:fill="FFFFFF"/>
              </w:rPr>
              <w:t>SPE02/001A Complying with statutory regulations and organisational safety requirements</w:t>
            </w:r>
          </w:p>
        </w:tc>
      </w:tr>
      <w:tr w:rsidR="00955384" w:rsidRPr="00955384" w14:paraId="61FFE909" w14:textId="77777777" w:rsidTr="00955384">
        <w:trPr>
          <w:trHeight w:val="281"/>
        </w:trPr>
        <w:tc>
          <w:tcPr>
            <w:tcW w:w="5000" w:type="pct"/>
            <w:tcBorders>
              <w:top w:val="single" w:sz="4" w:space="0" w:color="auto"/>
              <w:left w:val="single" w:sz="4" w:space="0" w:color="auto"/>
              <w:bottom w:val="single" w:sz="4" w:space="0" w:color="auto"/>
              <w:right w:val="single" w:sz="4" w:space="0" w:color="auto"/>
            </w:tcBorders>
          </w:tcPr>
          <w:p w14:paraId="55596837" w14:textId="77777777" w:rsidR="00955384" w:rsidRPr="00955384" w:rsidRDefault="00955384" w:rsidP="00955384">
            <w:pPr>
              <w:spacing w:before="100" w:beforeAutospacing="1" w:after="100" w:afterAutospacing="1" w:line="240" w:lineRule="auto"/>
              <w:rPr>
                <w:rFonts w:ascii="Arial" w:eastAsia="Times New Roman" w:hAnsi="Arial" w:cs="Arial"/>
              </w:rPr>
            </w:pPr>
            <w:r w:rsidRPr="00955384">
              <w:rPr>
                <w:rFonts w:ascii="Arial" w:hAnsi="Arial" w:cs="Arial"/>
                <w:bdr w:val="none" w:sz="0" w:space="0" w:color="auto" w:frame="1"/>
                <w:shd w:val="clear" w:color="auto" w:fill="FFFFFF"/>
              </w:rPr>
              <w:t>SPE02/002A Using and Interpreting Engineering Data and Documentation</w:t>
            </w:r>
          </w:p>
        </w:tc>
      </w:tr>
      <w:tr w:rsidR="00955384" w:rsidRPr="00955384" w14:paraId="46EEAB9B" w14:textId="77777777" w:rsidTr="00955384">
        <w:trPr>
          <w:trHeight w:val="281"/>
        </w:trPr>
        <w:tc>
          <w:tcPr>
            <w:tcW w:w="5000" w:type="pct"/>
            <w:tcBorders>
              <w:top w:val="single" w:sz="4" w:space="0" w:color="auto"/>
              <w:left w:val="single" w:sz="4" w:space="0" w:color="auto"/>
              <w:bottom w:val="single" w:sz="4" w:space="0" w:color="auto"/>
              <w:right w:val="single" w:sz="4" w:space="0" w:color="auto"/>
            </w:tcBorders>
          </w:tcPr>
          <w:p w14:paraId="319BF40F" w14:textId="77777777" w:rsidR="00955384" w:rsidRPr="00955384" w:rsidRDefault="00955384" w:rsidP="00955384">
            <w:pPr>
              <w:spacing w:before="100" w:beforeAutospacing="1" w:after="100" w:afterAutospacing="1" w:line="240" w:lineRule="auto"/>
              <w:rPr>
                <w:rFonts w:ascii="Arial" w:eastAsia="Times New Roman" w:hAnsi="Arial" w:cs="Arial"/>
              </w:rPr>
            </w:pPr>
            <w:r w:rsidRPr="00955384">
              <w:rPr>
                <w:rFonts w:ascii="Arial" w:hAnsi="Arial" w:cs="Arial"/>
                <w:bdr w:val="none" w:sz="0" w:space="0" w:color="auto" w:frame="1"/>
                <w:shd w:val="clear" w:color="auto" w:fill="FFFFFF"/>
              </w:rPr>
              <w:t>SPE02003A Working efficiently and effectively in engineering</w:t>
            </w:r>
          </w:p>
        </w:tc>
      </w:tr>
      <w:tr w:rsidR="00955384" w:rsidRPr="00955384" w14:paraId="4C532FC7" w14:textId="77777777" w:rsidTr="00955384">
        <w:trPr>
          <w:trHeight w:val="281"/>
        </w:trPr>
        <w:tc>
          <w:tcPr>
            <w:tcW w:w="5000" w:type="pct"/>
            <w:tcBorders>
              <w:top w:val="single" w:sz="4" w:space="0" w:color="auto"/>
              <w:left w:val="single" w:sz="4" w:space="0" w:color="auto"/>
              <w:bottom w:val="single" w:sz="4" w:space="0" w:color="auto"/>
              <w:right w:val="single" w:sz="4" w:space="0" w:color="auto"/>
            </w:tcBorders>
          </w:tcPr>
          <w:p w14:paraId="4D3A3013" w14:textId="77777777" w:rsidR="00955384" w:rsidRPr="00955384" w:rsidRDefault="00955384" w:rsidP="00955384">
            <w:pPr>
              <w:spacing w:before="100" w:beforeAutospacing="1" w:after="100" w:afterAutospacing="1" w:line="240" w:lineRule="auto"/>
              <w:rPr>
                <w:rFonts w:ascii="Arial" w:eastAsia="Times New Roman" w:hAnsi="Arial" w:cs="Arial"/>
              </w:rPr>
            </w:pPr>
            <w:r w:rsidRPr="00955384">
              <w:rPr>
                <w:rFonts w:ascii="Arial" w:hAnsi="Arial" w:cs="Arial"/>
                <w:bdr w:val="none" w:sz="0" w:space="0" w:color="auto" w:frame="1"/>
                <w:shd w:val="clear" w:color="auto" w:fill="FFFFFF"/>
              </w:rPr>
              <w:t>SPEO2/004A Producing mechanical engineering drawings using a CAD system</w:t>
            </w:r>
          </w:p>
        </w:tc>
      </w:tr>
      <w:tr w:rsidR="00955384" w:rsidRPr="00955384" w14:paraId="395F1308" w14:textId="77777777" w:rsidTr="00955384">
        <w:trPr>
          <w:trHeight w:val="281"/>
        </w:trPr>
        <w:tc>
          <w:tcPr>
            <w:tcW w:w="5000" w:type="pct"/>
            <w:tcBorders>
              <w:top w:val="single" w:sz="4" w:space="0" w:color="auto"/>
              <w:left w:val="single" w:sz="4" w:space="0" w:color="auto"/>
              <w:bottom w:val="single" w:sz="4" w:space="0" w:color="auto"/>
              <w:right w:val="single" w:sz="4" w:space="0" w:color="auto"/>
            </w:tcBorders>
          </w:tcPr>
          <w:p w14:paraId="2E5CCE32" w14:textId="77777777" w:rsidR="00955384" w:rsidRPr="00955384" w:rsidRDefault="00955384" w:rsidP="00955384">
            <w:pPr>
              <w:spacing w:before="100" w:beforeAutospacing="1" w:after="100" w:afterAutospacing="1" w:line="240" w:lineRule="auto"/>
              <w:rPr>
                <w:rFonts w:ascii="Arial" w:eastAsia="Times New Roman" w:hAnsi="Arial" w:cs="Arial"/>
              </w:rPr>
            </w:pPr>
            <w:r w:rsidRPr="00955384">
              <w:rPr>
                <w:rFonts w:ascii="Arial" w:hAnsi="Arial" w:cs="Arial"/>
                <w:bdr w:val="none" w:sz="0" w:space="0" w:color="auto" w:frame="1"/>
                <w:shd w:val="clear" w:color="auto" w:fill="FFFFFF"/>
              </w:rPr>
              <w:t>SPEO2/019A Maintaining mechanical devices and equipment.</w:t>
            </w:r>
          </w:p>
        </w:tc>
      </w:tr>
    </w:tbl>
    <w:p w14:paraId="0F69DC99" w14:textId="77777777" w:rsidR="00955384" w:rsidRPr="00955384" w:rsidRDefault="00955384" w:rsidP="00955384">
      <w:pPr>
        <w:tabs>
          <w:tab w:val="left" w:pos="709"/>
        </w:tabs>
        <w:spacing w:after="0" w:line="276" w:lineRule="auto"/>
        <w:rPr>
          <w:rFonts w:ascii="Arial" w:eastAsia="Calibri" w:hAnsi="Arial" w:cs="Arial"/>
          <w:b/>
          <w:lang w:eastAsia="en-US"/>
        </w:rPr>
      </w:pPr>
    </w:p>
    <w:p w14:paraId="6B408005" w14:textId="77777777" w:rsidR="00955384" w:rsidRPr="00955384" w:rsidRDefault="00955384" w:rsidP="00955384">
      <w:pPr>
        <w:spacing w:after="0" w:line="276" w:lineRule="auto"/>
        <w:rPr>
          <w:rFonts w:ascii="Arial" w:eastAsia="Calibri" w:hAnsi="Arial" w:cs="Arial"/>
          <w:b/>
          <w:lang w:eastAsia="en-US"/>
        </w:rPr>
      </w:pPr>
      <w:r w:rsidRPr="00955384">
        <w:rPr>
          <w:rFonts w:ascii="Arial" w:eastAsia="Calibri" w:hAnsi="Arial" w:cs="Arial"/>
          <w:b/>
          <w:lang w:eastAsia="en-US"/>
        </w:rPr>
        <w:t>Progression Pathways</w:t>
      </w:r>
    </w:p>
    <w:p w14:paraId="247C20A0" w14:textId="77777777" w:rsidR="00955384" w:rsidRPr="00955384" w:rsidRDefault="00955384" w:rsidP="00955384">
      <w:pPr>
        <w:tabs>
          <w:tab w:val="left" w:pos="709"/>
        </w:tabs>
        <w:spacing w:after="0" w:line="276" w:lineRule="auto"/>
        <w:rPr>
          <w:rFonts w:ascii="Arial" w:eastAsia="Calibri" w:hAnsi="Arial" w:cs="Arial"/>
          <w:b/>
          <w:lang w:eastAsia="en-US"/>
        </w:rPr>
      </w:pPr>
    </w:p>
    <w:p w14:paraId="48FC67AD" w14:textId="77777777" w:rsidR="00955384" w:rsidRPr="00955384" w:rsidRDefault="00955384" w:rsidP="00955384">
      <w:pPr>
        <w:numPr>
          <w:ilvl w:val="0"/>
          <w:numId w:val="20"/>
        </w:numPr>
        <w:spacing w:after="0" w:line="360" w:lineRule="auto"/>
        <w:ind w:left="714" w:hanging="532"/>
        <w:contextualSpacing/>
        <w:rPr>
          <w:rFonts w:ascii="Arial" w:eastAsia="Times New Roman" w:hAnsi="Arial" w:cs="Arial"/>
        </w:rPr>
      </w:pPr>
      <w:r w:rsidRPr="00955384">
        <w:rPr>
          <w:rFonts w:ascii="Arial" w:eastAsia="Times New Roman" w:hAnsi="Arial" w:cs="Arial"/>
        </w:rPr>
        <w:t>Full time SVQ programmes and Modern Apprenticeships in Engineering areas such as Welding Fabrication, Mechanical Fitting, Machining, Motor Vehicle</w:t>
      </w:r>
    </w:p>
    <w:p w14:paraId="1622319D" w14:textId="77777777" w:rsidR="00955384" w:rsidRPr="00955384" w:rsidRDefault="00955384" w:rsidP="00955384">
      <w:pPr>
        <w:numPr>
          <w:ilvl w:val="0"/>
          <w:numId w:val="20"/>
        </w:numPr>
        <w:spacing w:after="0" w:line="360" w:lineRule="auto"/>
        <w:ind w:left="210" w:hanging="28"/>
        <w:contextualSpacing/>
        <w:rPr>
          <w:rFonts w:ascii="Arial" w:eastAsia="Times New Roman" w:hAnsi="Arial" w:cs="Arial"/>
        </w:rPr>
      </w:pPr>
      <w:r w:rsidRPr="00955384">
        <w:rPr>
          <w:rFonts w:ascii="Arial" w:eastAsia="Times New Roman" w:hAnsi="Arial" w:cs="Arial"/>
        </w:rPr>
        <w:t>National Certificate programmes such as Engineering Practice, Engineering Systems.</w:t>
      </w:r>
    </w:p>
    <w:p w14:paraId="38D61EBD" w14:textId="77777777" w:rsidR="00955384" w:rsidRPr="00955384" w:rsidRDefault="00955384" w:rsidP="00955384">
      <w:pPr>
        <w:numPr>
          <w:ilvl w:val="0"/>
          <w:numId w:val="20"/>
        </w:numPr>
        <w:spacing w:after="0" w:line="360" w:lineRule="auto"/>
        <w:ind w:left="210" w:hanging="28"/>
        <w:contextualSpacing/>
        <w:rPr>
          <w:rFonts w:ascii="Arial" w:eastAsia="Times New Roman" w:hAnsi="Arial" w:cs="Arial"/>
        </w:rPr>
      </w:pPr>
      <w:r w:rsidRPr="00955384">
        <w:rPr>
          <w:rFonts w:ascii="Arial" w:eastAsia="Times New Roman" w:hAnsi="Arial" w:cs="Arial"/>
        </w:rPr>
        <w:t xml:space="preserve">HNC in Engineering Systems (dependent on core skills level) </w:t>
      </w:r>
    </w:p>
    <w:p w14:paraId="0966162D" w14:textId="77777777" w:rsidR="00955384" w:rsidRPr="00955384" w:rsidRDefault="00955384" w:rsidP="00955384">
      <w:pPr>
        <w:numPr>
          <w:ilvl w:val="0"/>
          <w:numId w:val="20"/>
        </w:numPr>
        <w:spacing w:after="0" w:line="360" w:lineRule="auto"/>
        <w:ind w:left="210" w:hanging="28"/>
        <w:contextualSpacing/>
        <w:rPr>
          <w:rFonts w:ascii="Arial" w:eastAsia="Times New Roman" w:hAnsi="Arial" w:cs="Arial"/>
        </w:rPr>
      </w:pPr>
      <w:r w:rsidRPr="00955384">
        <w:rPr>
          <w:rFonts w:ascii="Arial" w:eastAsia="Times New Roman" w:hAnsi="Arial" w:cs="Arial"/>
        </w:rPr>
        <w:t>Suitable Training/Employment</w:t>
      </w:r>
    </w:p>
    <w:p w14:paraId="2C6D63D6" w14:textId="77777777" w:rsidR="00955384" w:rsidRPr="00955384" w:rsidRDefault="00955384" w:rsidP="00955384">
      <w:pPr>
        <w:spacing w:after="0" w:line="240" w:lineRule="auto"/>
        <w:contextualSpacing/>
        <w:rPr>
          <w:rFonts w:ascii="Arial" w:eastAsia="Times New Roman" w:hAnsi="Arial" w:cs="Arial"/>
        </w:rPr>
      </w:pPr>
    </w:p>
    <w:p w14:paraId="7B9BD803" w14:textId="77777777" w:rsidR="001940B5" w:rsidRDefault="001940B5" w:rsidP="001940B5">
      <w:pPr>
        <w:spacing w:after="0" w:line="276" w:lineRule="auto"/>
        <w:rPr>
          <w:rFonts w:ascii="Arial" w:eastAsia="Calibri" w:hAnsi="Arial" w:cs="Arial"/>
          <w:b/>
          <w:lang w:eastAsia="en-US"/>
        </w:rPr>
      </w:pPr>
      <w:r w:rsidRPr="000A4BF3">
        <w:rPr>
          <w:rFonts w:ascii="Arial" w:eastAsia="Calibri" w:hAnsi="Arial" w:cs="Arial"/>
          <w:b/>
          <w:lang w:eastAsia="en-US"/>
        </w:rPr>
        <w:t>Course Description</w:t>
      </w:r>
    </w:p>
    <w:p w14:paraId="24BAF20A" w14:textId="77777777" w:rsidR="001940B5" w:rsidRDefault="001940B5" w:rsidP="001940B5">
      <w:pPr>
        <w:spacing w:after="0" w:line="276" w:lineRule="auto"/>
        <w:rPr>
          <w:rFonts w:ascii="Arial" w:eastAsia="Calibri" w:hAnsi="Arial" w:cs="Arial"/>
          <w:b/>
          <w:lang w:eastAsia="en-US"/>
        </w:rPr>
      </w:pPr>
    </w:p>
    <w:p w14:paraId="32E4225B" w14:textId="77777777" w:rsidR="001940B5" w:rsidRPr="001940B5" w:rsidRDefault="001940B5" w:rsidP="001940B5">
      <w:pPr>
        <w:spacing w:after="0" w:line="276" w:lineRule="auto"/>
        <w:rPr>
          <w:rFonts w:ascii="Arial" w:eastAsia="Calibri" w:hAnsi="Arial" w:cs="Arial"/>
          <w:lang w:eastAsia="en-US"/>
        </w:rPr>
      </w:pPr>
      <w:r w:rsidRPr="001940B5">
        <w:rPr>
          <w:rFonts w:ascii="Arial" w:eastAsia="Calibri" w:hAnsi="Arial" w:cs="Arial"/>
          <w:lang w:eastAsia="en-US"/>
        </w:rPr>
        <w:t>The course is a two-year programme consisting of 12 SQA modules at National level 6, 5 SVQ modules at level 5 and work placements.</w:t>
      </w:r>
    </w:p>
    <w:p w14:paraId="7506C3CA" w14:textId="77777777" w:rsidR="001940B5" w:rsidRPr="001940B5" w:rsidRDefault="001940B5" w:rsidP="001940B5">
      <w:pPr>
        <w:spacing w:after="0" w:line="276" w:lineRule="auto"/>
        <w:rPr>
          <w:rFonts w:ascii="Arial" w:eastAsia="Calibri" w:hAnsi="Arial" w:cs="Arial"/>
          <w:lang w:eastAsia="en-US"/>
        </w:rPr>
      </w:pPr>
    </w:p>
    <w:p w14:paraId="1F920835" w14:textId="77777777" w:rsidR="001940B5" w:rsidRPr="001940B5" w:rsidRDefault="001940B5" w:rsidP="001940B5">
      <w:pPr>
        <w:spacing w:after="0" w:line="276" w:lineRule="auto"/>
        <w:rPr>
          <w:rFonts w:ascii="Arial" w:eastAsia="Calibri" w:hAnsi="Arial" w:cs="Arial"/>
          <w:lang w:eastAsia="en-US"/>
        </w:rPr>
      </w:pPr>
      <w:r w:rsidRPr="001940B5">
        <w:rPr>
          <w:rFonts w:ascii="Arial" w:eastAsia="Calibri" w:hAnsi="Arial" w:cs="Arial"/>
          <w:lang w:eastAsia="en-US"/>
        </w:rPr>
        <w:t>The topics as part of your National Certificate will depend on the area of engineering that you choose to study. These Include:</w:t>
      </w:r>
    </w:p>
    <w:p w14:paraId="40519B6A" w14:textId="77777777" w:rsidR="001940B5" w:rsidRPr="001940B5" w:rsidRDefault="001940B5" w:rsidP="001940B5">
      <w:pPr>
        <w:spacing w:after="0" w:line="276" w:lineRule="auto"/>
        <w:rPr>
          <w:rFonts w:ascii="Arial" w:eastAsia="Calibri" w:hAnsi="Arial" w:cs="Arial"/>
          <w:lang w:eastAsia="en-US"/>
        </w:rPr>
      </w:pPr>
    </w:p>
    <w:p w14:paraId="15C41A43" w14:textId="77777777" w:rsidR="001940B5" w:rsidRPr="001940B5" w:rsidRDefault="001940B5" w:rsidP="001940B5">
      <w:pPr>
        <w:spacing w:after="0" w:line="276" w:lineRule="auto"/>
        <w:rPr>
          <w:rFonts w:ascii="Arial" w:eastAsia="Calibri" w:hAnsi="Arial" w:cs="Arial"/>
          <w:lang w:eastAsia="en-US"/>
        </w:rPr>
      </w:pPr>
      <w:r w:rsidRPr="001940B5">
        <w:rPr>
          <w:rFonts w:ascii="Arial" w:eastAsia="Calibri" w:hAnsi="Arial" w:cs="Arial"/>
          <w:lang w:eastAsia="en-US"/>
        </w:rPr>
        <w:t xml:space="preserve">Mechanical Engineering/ Vehicle Engineering/ Welding and Fabrication/ Manufacturing Engineering/ Aeronautical Engineering/ Advanced Manufacturing Engineering. </w:t>
      </w:r>
    </w:p>
    <w:p w14:paraId="1F302D45" w14:textId="77777777" w:rsidR="001940B5" w:rsidRPr="000A4BF3" w:rsidRDefault="001940B5" w:rsidP="001940B5">
      <w:pPr>
        <w:spacing w:after="0" w:line="276" w:lineRule="auto"/>
        <w:rPr>
          <w:rFonts w:ascii="Arial" w:eastAsia="Calibri" w:hAnsi="Arial" w:cs="Arial"/>
          <w:b/>
          <w:lang w:eastAsia="en-US"/>
        </w:rPr>
      </w:pPr>
    </w:p>
    <w:p w14:paraId="16457AFF" w14:textId="77777777" w:rsidR="00955384" w:rsidRPr="00955384" w:rsidRDefault="00955384" w:rsidP="00955384">
      <w:pPr>
        <w:spacing w:after="0" w:line="276" w:lineRule="auto"/>
        <w:rPr>
          <w:rFonts w:ascii="Arial" w:eastAsia="Calibri" w:hAnsi="Arial" w:cs="Arial"/>
          <w:b/>
          <w:lang w:eastAsia="en-US"/>
        </w:rPr>
      </w:pPr>
      <w:r w:rsidRPr="00955384">
        <w:rPr>
          <w:rFonts w:ascii="Arial" w:eastAsia="Calibri" w:hAnsi="Arial" w:cs="Arial"/>
          <w:b/>
          <w:lang w:eastAsia="en-US"/>
        </w:rPr>
        <w:t>Unit Contents</w:t>
      </w:r>
    </w:p>
    <w:p w14:paraId="028C54B1" w14:textId="77777777" w:rsidR="00955384" w:rsidRPr="00955384" w:rsidRDefault="00955384" w:rsidP="00955384">
      <w:pPr>
        <w:spacing w:after="0" w:line="276" w:lineRule="auto"/>
        <w:rPr>
          <w:rFonts w:ascii="Arial" w:eastAsia="Calibri"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863"/>
        <w:gridCol w:w="6730"/>
      </w:tblGrid>
      <w:tr w:rsidR="00955384" w:rsidRPr="00955384" w14:paraId="138EE9AE" w14:textId="77777777" w:rsidTr="00955384">
        <w:trPr>
          <w:tblHeader/>
        </w:trPr>
        <w:tc>
          <w:tcPr>
            <w:tcW w:w="1492" w:type="pct"/>
            <w:tcBorders>
              <w:top w:val="single" w:sz="4" w:space="0" w:color="auto"/>
              <w:left w:val="single" w:sz="4" w:space="0" w:color="auto"/>
              <w:bottom w:val="single" w:sz="4" w:space="0" w:color="auto"/>
              <w:right w:val="single" w:sz="4" w:space="0" w:color="auto"/>
            </w:tcBorders>
            <w:shd w:val="clear" w:color="auto" w:fill="7030A0"/>
            <w:hideMark/>
          </w:tcPr>
          <w:p w14:paraId="5C99CBC9" w14:textId="77777777" w:rsidR="00955384" w:rsidRPr="00955384" w:rsidRDefault="00955384" w:rsidP="00955384">
            <w:pPr>
              <w:spacing w:after="0" w:line="240" w:lineRule="auto"/>
              <w:rPr>
                <w:rFonts w:ascii="Arial" w:eastAsia="Times New Roman" w:hAnsi="Arial" w:cs="Arial"/>
                <w:b/>
                <w:bCs/>
                <w:color w:val="FFFFFF" w:themeColor="background1"/>
              </w:rPr>
            </w:pPr>
            <w:r w:rsidRPr="00955384">
              <w:rPr>
                <w:rFonts w:ascii="Arial" w:eastAsia="Times New Roman" w:hAnsi="Arial" w:cs="Arial"/>
                <w:b/>
                <w:bCs/>
                <w:color w:val="FFFFFF" w:themeColor="background1"/>
              </w:rPr>
              <w:t>Unit</w:t>
            </w:r>
          </w:p>
        </w:tc>
        <w:tc>
          <w:tcPr>
            <w:tcW w:w="3508" w:type="pct"/>
            <w:tcBorders>
              <w:top w:val="single" w:sz="4" w:space="0" w:color="auto"/>
              <w:left w:val="single" w:sz="4" w:space="0" w:color="auto"/>
              <w:bottom w:val="single" w:sz="4" w:space="0" w:color="auto"/>
              <w:right w:val="single" w:sz="4" w:space="0" w:color="auto"/>
            </w:tcBorders>
            <w:shd w:val="clear" w:color="auto" w:fill="7030A0"/>
            <w:hideMark/>
          </w:tcPr>
          <w:p w14:paraId="132BD4C9" w14:textId="77777777" w:rsidR="00955384" w:rsidRPr="00955384" w:rsidRDefault="00955384" w:rsidP="00955384">
            <w:pPr>
              <w:spacing w:after="0" w:line="240" w:lineRule="auto"/>
              <w:rPr>
                <w:rFonts w:ascii="Arial" w:eastAsia="Times New Roman" w:hAnsi="Arial" w:cs="Arial"/>
                <w:b/>
                <w:bCs/>
                <w:color w:val="FFFFFF" w:themeColor="background1"/>
              </w:rPr>
            </w:pPr>
            <w:r w:rsidRPr="00955384">
              <w:rPr>
                <w:rFonts w:ascii="Arial" w:eastAsia="Times New Roman" w:hAnsi="Arial" w:cs="Arial"/>
                <w:b/>
                <w:bCs/>
                <w:color w:val="FFFFFF" w:themeColor="background1"/>
              </w:rPr>
              <w:t>Description</w:t>
            </w:r>
          </w:p>
        </w:tc>
      </w:tr>
      <w:tr w:rsidR="00955384" w:rsidRPr="00955384" w14:paraId="5A87D810" w14:textId="77777777" w:rsidTr="00955384">
        <w:trPr>
          <w:trHeight w:val="292"/>
        </w:trPr>
        <w:tc>
          <w:tcPr>
            <w:tcW w:w="1492" w:type="pct"/>
            <w:tcBorders>
              <w:top w:val="single" w:sz="4" w:space="0" w:color="auto"/>
              <w:left w:val="single" w:sz="4" w:space="0" w:color="auto"/>
              <w:bottom w:val="single" w:sz="4" w:space="0" w:color="auto"/>
              <w:right w:val="single" w:sz="4" w:space="0" w:color="auto"/>
            </w:tcBorders>
            <w:hideMark/>
          </w:tcPr>
          <w:p w14:paraId="6CA776B3" w14:textId="77777777" w:rsidR="00955384" w:rsidRPr="004A202C" w:rsidRDefault="004A202C" w:rsidP="00220445">
            <w:pPr>
              <w:spacing w:before="100" w:beforeAutospacing="1" w:after="100" w:afterAutospacing="1" w:line="240" w:lineRule="auto"/>
              <w:ind w:left="11"/>
              <w:rPr>
                <w:rFonts w:ascii="Arial" w:eastAsia="Times New Roman" w:hAnsi="Arial" w:cs="Arial"/>
                <w:b/>
              </w:rPr>
            </w:pPr>
            <w:r>
              <w:rPr>
                <w:rFonts w:ascii="Arial" w:hAnsi="Arial" w:cs="Arial"/>
                <w:b/>
                <w:bdr w:val="none" w:sz="0" w:space="0" w:color="auto" w:frame="1"/>
                <w:shd w:val="clear" w:color="auto" w:fill="FFFFFF"/>
              </w:rPr>
              <w:t>Computer Aided D</w:t>
            </w:r>
            <w:r w:rsidR="00220445" w:rsidRPr="004A202C">
              <w:rPr>
                <w:rFonts w:ascii="Arial" w:hAnsi="Arial" w:cs="Arial"/>
                <w:b/>
                <w:bdr w:val="none" w:sz="0" w:space="0" w:color="auto" w:frame="1"/>
                <w:shd w:val="clear" w:color="auto" w:fill="FFFFFF"/>
              </w:rPr>
              <w:t>raughting</w:t>
            </w:r>
            <w:r w:rsidR="00955384" w:rsidRPr="004A202C">
              <w:rPr>
                <w:rFonts w:ascii="Arial" w:hAnsi="Arial" w:cs="Arial"/>
                <w:b/>
                <w:bdr w:val="none" w:sz="0" w:space="0" w:color="auto" w:frame="1"/>
                <w:shd w:val="clear" w:color="auto" w:fill="FFFFFF"/>
              </w:rPr>
              <w:t xml:space="preserve"> (CAD) </w:t>
            </w:r>
            <w:r w:rsidR="00220445" w:rsidRPr="004A202C">
              <w:rPr>
                <w:rFonts w:ascii="Arial" w:hAnsi="Arial" w:cs="Arial"/>
                <w:b/>
                <w:bdr w:val="none" w:sz="0" w:space="0" w:color="auto" w:frame="1"/>
                <w:shd w:val="clear" w:color="auto" w:fill="FFFFFF"/>
              </w:rPr>
              <w:t>for Engineers</w:t>
            </w:r>
          </w:p>
        </w:tc>
        <w:tc>
          <w:tcPr>
            <w:tcW w:w="3508" w:type="pct"/>
            <w:tcBorders>
              <w:top w:val="single" w:sz="4" w:space="0" w:color="auto"/>
              <w:left w:val="single" w:sz="4" w:space="0" w:color="auto"/>
              <w:bottom w:val="single" w:sz="4" w:space="0" w:color="auto"/>
              <w:right w:val="single" w:sz="4" w:space="0" w:color="auto"/>
            </w:tcBorders>
            <w:hideMark/>
          </w:tcPr>
          <w:p w14:paraId="6F819D99" w14:textId="77777777" w:rsidR="00955384" w:rsidRPr="004A202C" w:rsidRDefault="00955384" w:rsidP="00955384">
            <w:pPr>
              <w:autoSpaceDE w:val="0"/>
              <w:autoSpaceDN w:val="0"/>
              <w:adjustRightInd w:val="0"/>
              <w:spacing w:before="15" w:after="0" w:line="240" w:lineRule="auto"/>
              <w:ind w:right="122"/>
              <w:jc w:val="both"/>
              <w:rPr>
                <w:rFonts w:ascii="Arial" w:hAnsi="Arial" w:cs="Arial"/>
              </w:rPr>
            </w:pPr>
            <w:r w:rsidRPr="00955384">
              <w:rPr>
                <w:rFonts w:ascii="Arial" w:hAnsi="Arial" w:cs="Arial"/>
              </w:rPr>
              <w:t>T</w:t>
            </w:r>
            <w:r w:rsidR="00220445">
              <w:rPr>
                <w:rFonts w:ascii="Arial" w:hAnsi="Arial" w:cs="Arial"/>
              </w:rPr>
              <w:t>his largely practical unit is designed to allow pupils</w:t>
            </w:r>
            <w:r w:rsidRPr="00955384">
              <w:rPr>
                <w:rFonts w:ascii="Arial" w:hAnsi="Arial" w:cs="Arial"/>
              </w:rPr>
              <w:t xml:space="preserve"> to develop knowledge, understanding and skills in Computer Aided Draughting. </w:t>
            </w:r>
            <w:r w:rsidR="00220445">
              <w:rPr>
                <w:rFonts w:ascii="Arial" w:hAnsi="Arial" w:cs="Arial"/>
              </w:rPr>
              <w:t>pupils</w:t>
            </w:r>
            <w:r w:rsidRPr="00955384">
              <w:rPr>
                <w:rFonts w:ascii="Arial" w:hAnsi="Arial" w:cs="Arial"/>
              </w:rPr>
              <w:t xml:space="preserve"> will develop the knowledge and skills to use a commercial CAD system to create detailed, two-dimensional engineering drawings with auxiliary and sectional views. They will also import components and symbols into engineering drawings. </w:t>
            </w:r>
            <w:r w:rsidR="004A202C">
              <w:rPr>
                <w:rFonts w:ascii="Arial" w:hAnsi="Arial" w:cs="Arial"/>
              </w:rPr>
              <w:t xml:space="preserve">Pupils </w:t>
            </w:r>
            <w:r w:rsidRPr="00955384">
              <w:rPr>
                <w:rFonts w:ascii="Arial" w:hAnsi="Arial" w:cs="Arial"/>
              </w:rPr>
              <w:t>will also develop the knowledge and skills to use a CAD system to modify existing two-dimensional drawings a</w:t>
            </w:r>
            <w:r w:rsidR="004A202C">
              <w:rPr>
                <w:rFonts w:ascii="Arial" w:hAnsi="Arial" w:cs="Arial"/>
              </w:rPr>
              <w:t xml:space="preserve">nd create an assembly drawing. </w:t>
            </w:r>
          </w:p>
        </w:tc>
      </w:tr>
      <w:tr w:rsidR="00955384" w:rsidRPr="00955384" w14:paraId="4D5B0C48" w14:textId="77777777" w:rsidTr="00955384">
        <w:tc>
          <w:tcPr>
            <w:tcW w:w="1492" w:type="pct"/>
            <w:tcBorders>
              <w:top w:val="single" w:sz="4" w:space="0" w:color="auto"/>
              <w:left w:val="single" w:sz="4" w:space="0" w:color="auto"/>
              <w:bottom w:val="single" w:sz="4" w:space="0" w:color="auto"/>
              <w:right w:val="single" w:sz="4" w:space="0" w:color="auto"/>
            </w:tcBorders>
            <w:hideMark/>
          </w:tcPr>
          <w:p w14:paraId="2878C3CB" w14:textId="77777777" w:rsidR="00955384" w:rsidRPr="004A202C" w:rsidRDefault="004A202C" w:rsidP="004A202C">
            <w:pPr>
              <w:spacing w:before="100" w:beforeAutospacing="1" w:after="100" w:afterAutospacing="1" w:line="240" w:lineRule="auto"/>
              <w:rPr>
                <w:rFonts w:ascii="Arial" w:eastAsia="Times New Roman" w:hAnsi="Arial" w:cs="Arial"/>
                <w:b/>
              </w:rPr>
            </w:pPr>
            <w:r>
              <w:rPr>
                <w:rFonts w:ascii="Arial" w:hAnsi="Arial" w:cs="Arial"/>
                <w:b/>
                <w:bdr w:val="none" w:sz="0" w:space="0" w:color="auto" w:frame="1"/>
                <w:shd w:val="clear" w:color="auto" w:fill="FFFFFF"/>
              </w:rPr>
              <w:t>Graphical Engineering Communication</w:t>
            </w:r>
            <w:r w:rsidR="00955384" w:rsidRPr="004A202C">
              <w:rPr>
                <w:rFonts w:ascii="Arial" w:hAnsi="Arial" w:cs="Arial"/>
                <w:b/>
                <w:bdr w:val="none" w:sz="0" w:space="0" w:color="auto" w:frame="1"/>
                <w:shd w:val="clear" w:color="auto" w:fill="FFFFFF"/>
              </w:rPr>
              <w:t xml:space="preserve"> </w:t>
            </w:r>
          </w:p>
        </w:tc>
        <w:tc>
          <w:tcPr>
            <w:tcW w:w="3508" w:type="pct"/>
            <w:tcBorders>
              <w:top w:val="single" w:sz="4" w:space="0" w:color="auto"/>
              <w:left w:val="single" w:sz="4" w:space="0" w:color="auto"/>
              <w:bottom w:val="single" w:sz="4" w:space="0" w:color="auto"/>
              <w:right w:val="single" w:sz="4" w:space="0" w:color="auto"/>
            </w:tcBorders>
            <w:hideMark/>
          </w:tcPr>
          <w:p w14:paraId="3BFBFE64" w14:textId="77777777" w:rsidR="00955384" w:rsidRPr="00955384" w:rsidRDefault="00955384" w:rsidP="00945CF2">
            <w:pPr>
              <w:spacing w:before="100" w:beforeAutospacing="1" w:after="100" w:afterAutospacing="1" w:line="240" w:lineRule="auto"/>
              <w:jc w:val="both"/>
              <w:rPr>
                <w:rFonts w:ascii="Arial" w:eastAsia="Calibri" w:hAnsi="Arial" w:cs="Arial"/>
                <w:lang w:eastAsia="en-US"/>
              </w:rPr>
            </w:pPr>
            <w:r w:rsidRPr="00955384">
              <w:rPr>
                <w:rFonts w:ascii="Arial" w:hAnsi="Arial" w:cs="Arial"/>
              </w:rPr>
              <w:t>T</w:t>
            </w:r>
            <w:r w:rsidR="004A202C">
              <w:rPr>
                <w:rFonts w:ascii="Arial" w:hAnsi="Arial" w:cs="Arial"/>
              </w:rPr>
              <w:t>his unit is designed to allow pupils</w:t>
            </w:r>
            <w:r w:rsidRPr="00955384">
              <w:rPr>
                <w:rFonts w:ascii="Arial" w:hAnsi="Arial" w:cs="Arial"/>
              </w:rPr>
              <w:t xml:space="preserve"> to develop their knowledge, understanding and skills in graphical engineering communication. During </w:t>
            </w:r>
            <w:r w:rsidR="004A202C">
              <w:rPr>
                <w:rFonts w:ascii="Arial" w:hAnsi="Arial" w:cs="Arial"/>
              </w:rPr>
              <w:t>pupils</w:t>
            </w:r>
            <w:r w:rsidRPr="00955384">
              <w:rPr>
                <w:rFonts w:ascii="Arial" w:hAnsi="Arial" w:cs="Arial"/>
              </w:rPr>
              <w:t xml:space="preserve"> will learn to extract and interpret information from documents used in engineering. They will also develop the knowledge and skills to create detailed, two-dimensional drawings in both First and Third Angle Projection, which include both auxiliary and sectional views. </w:t>
            </w:r>
            <w:r w:rsidR="00945CF2">
              <w:rPr>
                <w:rFonts w:ascii="Arial" w:hAnsi="Arial" w:cs="Arial"/>
              </w:rPr>
              <w:t>Pupils</w:t>
            </w:r>
            <w:r w:rsidRPr="00955384">
              <w:rPr>
                <w:rFonts w:ascii="Arial" w:hAnsi="Arial" w:cs="Arial"/>
              </w:rPr>
              <w:t xml:space="preserve"> will also learn how to produce fully developed engineering assembly drawings. </w:t>
            </w:r>
          </w:p>
        </w:tc>
      </w:tr>
      <w:tr w:rsidR="00955384" w:rsidRPr="00955384" w14:paraId="0734F575" w14:textId="77777777" w:rsidTr="00955384">
        <w:tc>
          <w:tcPr>
            <w:tcW w:w="1492" w:type="pct"/>
            <w:tcBorders>
              <w:top w:val="single" w:sz="4" w:space="0" w:color="auto"/>
              <w:left w:val="single" w:sz="4" w:space="0" w:color="auto"/>
              <w:bottom w:val="single" w:sz="4" w:space="0" w:color="auto"/>
              <w:right w:val="single" w:sz="4" w:space="0" w:color="auto"/>
            </w:tcBorders>
            <w:hideMark/>
          </w:tcPr>
          <w:p w14:paraId="38F30AB6" w14:textId="77777777" w:rsidR="00955384" w:rsidRPr="00945CF2" w:rsidRDefault="00945CF2" w:rsidP="00945CF2">
            <w:pPr>
              <w:spacing w:before="100" w:beforeAutospacing="1" w:after="100" w:afterAutospacing="1" w:line="240" w:lineRule="auto"/>
              <w:rPr>
                <w:rFonts w:ascii="Arial" w:eastAsia="Times New Roman" w:hAnsi="Arial" w:cs="Arial"/>
                <w:b/>
              </w:rPr>
            </w:pPr>
            <w:r w:rsidRPr="00945CF2">
              <w:rPr>
                <w:rFonts w:ascii="Arial" w:hAnsi="Arial" w:cs="Arial"/>
                <w:b/>
                <w:bdr w:val="none" w:sz="0" w:space="0" w:color="auto" w:frame="1"/>
                <w:shd w:val="clear" w:color="auto" w:fill="FFFFFF"/>
              </w:rPr>
              <w:t>Engineering Manufacturing Process</w:t>
            </w:r>
            <w:r w:rsidR="00955384" w:rsidRPr="00945CF2">
              <w:rPr>
                <w:rFonts w:ascii="Arial" w:hAnsi="Arial" w:cs="Arial"/>
                <w:b/>
                <w:bdr w:val="none" w:sz="0" w:space="0" w:color="auto" w:frame="1"/>
                <w:shd w:val="clear" w:color="auto" w:fill="FFFFFF"/>
              </w:rPr>
              <w:t xml:space="preserve"> </w:t>
            </w:r>
          </w:p>
        </w:tc>
        <w:tc>
          <w:tcPr>
            <w:tcW w:w="3508" w:type="pct"/>
            <w:tcBorders>
              <w:top w:val="single" w:sz="4" w:space="0" w:color="auto"/>
              <w:left w:val="single" w:sz="4" w:space="0" w:color="auto"/>
              <w:bottom w:val="single" w:sz="4" w:space="0" w:color="auto"/>
              <w:right w:val="single" w:sz="4" w:space="0" w:color="auto"/>
            </w:tcBorders>
            <w:hideMark/>
          </w:tcPr>
          <w:p w14:paraId="5EEEB8D0" w14:textId="77777777" w:rsidR="00945CF2" w:rsidRPr="00945CF2" w:rsidRDefault="00955384" w:rsidP="00945CF2">
            <w:pPr>
              <w:spacing w:before="100" w:beforeAutospacing="1" w:after="100" w:afterAutospacing="1" w:line="240" w:lineRule="auto"/>
              <w:jc w:val="both"/>
              <w:rPr>
                <w:rFonts w:ascii="Arial" w:hAnsi="Arial" w:cs="Arial"/>
              </w:rPr>
            </w:pPr>
            <w:r w:rsidRPr="00955384">
              <w:rPr>
                <w:rFonts w:ascii="Arial" w:hAnsi="Arial" w:cs="Arial"/>
              </w:rPr>
              <w:t>T</w:t>
            </w:r>
            <w:r w:rsidR="00945CF2">
              <w:rPr>
                <w:rFonts w:ascii="Arial" w:hAnsi="Arial" w:cs="Arial"/>
              </w:rPr>
              <w:t>his u</w:t>
            </w:r>
            <w:r w:rsidRPr="00955384">
              <w:rPr>
                <w:rFonts w:ascii="Arial" w:hAnsi="Arial" w:cs="Arial"/>
              </w:rPr>
              <w:t xml:space="preserve">nit is designed to provide </w:t>
            </w:r>
            <w:r w:rsidR="00945CF2">
              <w:rPr>
                <w:rFonts w:ascii="Arial" w:hAnsi="Arial" w:cs="Arial"/>
              </w:rPr>
              <w:t>pupils</w:t>
            </w:r>
            <w:r w:rsidRPr="00955384">
              <w:rPr>
                <w:rFonts w:ascii="Arial" w:hAnsi="Arial" w:cs="Arial"/>
              </w:rPr>
              <w:t xml:space="preserve"> with an opportunity to develop their knowledge and understanding of both traditional manufacturing processes such as forming, joining and machining and modern manufacturing processes such as electro-discharge machining and rapid prototyping. </w:t>
            </w:r>
            <w:r w:rsidR="00945CF2">
              <w:rPr>
                <w:rFonts w:ascii="Arial" w:hAnsi="Arial" w:cs="Arial"/>
              </w:rPr>
              <w:t>Pupils</w:t>
            </w:r>
            <w:r w:rsidRPr="00955384">
              <w:rPr>
                <w:rFonts w:ascii="Arial" w:hAnsi="Arial" w:cs="Arial"/>
              </w:rPr>
              <w:t xml:space="preserve"> will also learn how to select the appropriate manufacturing processes for the manufacture of given components and plan the sequence of operations for the manufacture of compone</w:t>
            </w:r>
            <w:r w:rsidR="00945CF2">
              <w:rPr>
                <w:rFonts w:ascii="Arial" w:hAnsi="Arial" w:cs="Arial"/>
              </w:rPr>
              <w:t>nts. This Unit is suitable for pupil</w:t>
            </w:r>
            <w:r w:rsidRPr="00955384">
              <w:rPr>
                <w:rFonts w:ascii="Arial" w:hAnsi="Arial" w:cs="Arial"/>
              </w:rPr>
              <w:t xml:space="preserve">s training to be manufacturing, mechanical, fabrication and welding, or multi-disciplinary engineering technicians. </w:t>
            </w:r>
          </w:p>
        </w:tc>
      </w:tr>
      <w:tr w:rsidR="00945CF2" w:rsidRPr="00955384" w14:paraId="1F9F8E50" w14:textId="77777777" w:rsidTr="00955384">
        <w:tc>
          <w:tcPr>
            <w:tcW w:w="1492" w:type="pct"/>
            <w:tcBorders>
              <w:top w:val="single" w:sz="4" w:space="0" w:color="auto"/>
              <w:left w:val="single" w:sz="4" w:space="0" w:color="auto"/>
              <w:bottom w:val="single" w:sz="4" w:space="0" w:color="auto"/>
              <w:right w:val="single" w:sz="4" w:space="0" w:color="auto"/>
            </w:tcBorders>
          </w:tcPr>
          <w:p w14:paraId="15B94094" w14:textId="77777777" w:rsidR="00945CF2" w:rsidRPr="00945CF2" w:rsidRDefault="00945CF2" w:rsidP="00945CF2">
            <w:pPr>
              <w:spacing w:before="100" w:beforeAutospacing="1" w:after="100" w:afterAutospacing="1" w:line="240" w:lineRule="auto"/>
              <w:rPr>
                <w:rFonts w:ascii="Arial" w:hAnsi="Arial" w:cs="Arial"/>
                <w:b/>
                <w:bdr w:val="none" w:sz="0" w:space="0" w:color="auto" w:frame="1"/>
                <w:shd w:val="clear" w:color="auto" w:fill="FFFFFF"/>
              </w:rPr>
            </w:pPr>
            <w:r>
              <w:rPr>
                <w:rFonts w:ascii="Arial" w:hAnsi="Arial" w:cs="Arial"/>
                <w:b/>
                <w:bdr w:val="none" w:sz="0" w:space="0" w:color="auto" w:frame="1"/>
                <w:shd w:val="clear" w:color="auto" w:fill="FFFFFF"/>
              </w:rPr>
              <w:t>Engineering Materials</w:t>
            </w:r>
          </w:p>
        </w:tc>
        <w:tc>
          <w:tcPr>
            <w:tcW w:w="3508" w:type="pct"/>
            <w:tcBorders>
              <w:top w:val="single" w:sz="4" w:space="0" w:color="auto"/>
              <w:left w:val="single" w:sz="4" w:space="0" w:color="auto"/>
              <w:bottom w:val="single" w:sz="4" w:space="0" w:color="auto"/>
              <w:right w:val="single" w:sz="4" w:space="0" w:color="auto"/>
            </w:tcBorders>
          </w:tcPr>
          <w:p w14:paraId="7EEF34A5" w14:textId="77777777" w:rsidR="00945CF2" w:rsidRPr="00955384" w:rsidRDefault="00075527" w:rsidP="00075527">
            <w:pPr>
              <w:autoSpaceDE w:val="0"/>
              <w:autoSpaceDN w:val="0"/>
              <w:adjustRightInd w:val="0"/>
              <w:spacing w:after="0" w:line="240" w:lineRule="auto"/>
              <w:jc w:val="both"/>
              <w:rPr>
                <w:rFonts w:ascii="Arial" w:hAnsi="Arial" w:cs="Arial"/>
              </w:rPr>
            </w:pPr>
            <w:r>
              <w:rPr>
                <w:rFonts w:ascii="Arial" w:hAnsi="Arial" w:cs="Arial"/>
              </w:rPr>
              <w:t>This u</w:t>
            </w:r>
            <w:r w:rsidR="00945CF2" w:rsidRPr="00955384">
              <w:rPr>
                <w:rFonts w:ascii="Arial" w:hAnsi="Arial" w:cs="Arial"/>
              </w:rPr>
              <w:t xml:space="preserve">nit is designed to provide </w:t>
            </w:r>
            <w:r w:rsidR="00945CF2">
              <w:rPr>
                <w:rFonts w:ascii="Arial" w:hAnsi="Arial" w:cs="Arial"/>
              </w:rPr>
              <w:t>pupils</w:t>
            </w:r>
            <w:r w:rsidR="00945CF2" w:rsidRPr="00955384">
              <w:rPr>
                <w:rFonts w:ascii="Arial" w:hAnsi="Arial" w:cs="Arial"/>
              </w:rPr>
              <w:t xml:space="preserve"> with knowledge and understanding of engineering materials. </w:t>
            </w:r>
            <w:r>
              <w:rPr>
                <w:rFonts w:ascii="Arial" w:hAnsi="Arial" w:cs="Arial"/>
              </w:rPr>
              <w:t>Pupils</w:t>
            </w:r>
            <w:r w:rsidR="00945CF2" w:rsidRPr="00955384">
              <w:rPr>
                <w:rFonts w:ascii="Arial" w:hAnsi="Arial" w:cs="Arial"/>
              </w:rPr>
              <w:t xml:space="preserve"> will learn to state the names and applications of a range of engineering materials and describe the properties of engineering materials. </w:t>
            </w:r>
          </w:p>
          <w:p w14:paraId="39C397B3" w14:textId="77777777" w:rsidR="00075527" w:rsidRPr="00955384" w:rsidRDefault="00075527" w:rsidP="00075527">
            <w:pPr>
              <w:spacing w:before="100" w:beforeAutospacing="1" w:after="0" w:line="240" w:lineRule="auto"/>
              <w:jc w:val="both"/>
              <w:rPr>
                <w:rFonts w:ascii="Arial" w:hAnsi="Arial" w:cs="Arial"/>
              </w:rPr>
            </w:pPr>
            <w:r>
              <w:rPr>
                <w:rFonts w:ascii="Arial" w:hAnsi="Arial" w:cs="Arial"/>
              </w:rPr>
              <w:t xml:space="preserve">Pupils </w:t>
            </w:r>
            <w:r w:rsidR="00945CF2" w:rsidRPr="00955384">
              <w:rPr>
                <w:rFonts w:ascii="Arial" w:hAnsi="Arial" w:cs="Arial"/>
              </w:rPr>
              <w:t xml:space="preserve">will also develop the knowledge and understanding to describe changes in the structure and properties of engineering materials due to cold working and annealing. </w:t>
            </w:r>
            <w:r>
              <w:rPr>
                <w:rFonts w:ascii="Arial" w:hAnsi="Arial" w:cs="Arial"/>
              </w:rPr>
              <w:t>Pupils</w:t>
            </w:r>
            <w:r w:rsidR="00945CF2" w:rsidRPr="00955384">
              <w:rPr>
                <w:rFonts w:ascii="Arial" w:hAnsi="Arial" w:cs="Arial"/>
              </w:rPr>
              <w:t xml:space="preserve"> will develop the knowledge and skills to carry out mechanical tests on engineering materials and develop conclusions based on the results obtained from these tests.</w:t>
            </w:r>
          </w:p>
        </w:tc>
      </w:tr>
      <w:tr w:rsidR="00955384" w:rsidRPr="00955384" w14:paraId="381A3A36" w14:textId="77777777" w:rsidTr="00075527">
        <w:trPr>
          <w:trHeight w:val="3063"/>
        </w:trPr>
        <w:tc>
          <w:tcPr>
            <w:tcW w:w="1492" w:type="pct"/>
            <w:tcBorders>
              <w:top w:val="single" w:sz="4" w:space="0" w:color="auto"/>
              <w:left w:val="single" w:sz="4" w:space="0" w:color="auto"/>
              <w:bottom w:val="single" w:sz="4" w:space="0" w:color="auto"/>
              <w:right w:val="single" w:sz="4" w:space="0" w:color="auto"/>
            </w:tcBorders>
          </w:tcPr>
          <w:p w14:paraId="47235633" w14:textId="77777777" w:rsidR="00955384" w:rsidRPr="00075527" w:rsidRDefault="00075527" w:rsidP="00075527">
            <w:pPr>
              <w:spacing w:before="100" w:beforeAutospacing="1" w:after="100" w:afterAutospacing="1" w:line="240" w:lineRule="auto"/>
              <w:rPr>
                <w:rFonts w:ascii="Arial" w:hAnsi="Arial" w:cs="Arial"/>
                <w:b/>
              </w:rPr>
            </w:pPr>
            <w:r w:rsidRPr="00075527">
              <w:rPr>
                <w:rFonts w:ascii="Arial" w:hAnsi="Arial" w:cs="Arial"/>
                <w:b/>
                <w:bdr w:val="none" w:sz="0" w:space="0" w:color="auto" w:frame="1"/>
                <w:shd w:val="clear" w:color="auto" w:fill="FFFFFF"/>
              </w:rPr>
              <w:t>Engineering Workshop Skills</w:t>
            </w:r>
          </w:p>
          <w:p w14:paraId="31AEB2C7" w14:textId="77777777" w:rsidR="00955384" w:rsidRPr="00075527" w:rsidRDefault="00955384" w:rsidP="00955384">
            <w:pPr>
              <w:rPr>
                <w:rFonts w:ascii="Arial" w:hAnsi="Arial" w:cs="Arial"/>
                <w:b/>
              </w:rPr>
            </w:pPr>
          </w:p>
          <w:p w14:paraId="160D4460" w14:textId="77777777" w:rsidR="00955384" w:rsidRPr="00075527" w:rsidRDefault="00955384" w:rsidP="00955384">
            <w:pPr>
              <w:rPr>
                <w:rFonts w:ascii="Arial" w:hAnsi="Arial" w:cs="Arial"/>
                <w:b/>
              </w:rPr>
            </w:pPr>
          </w:p>
          <w:p w14:paraId="1604E6AD" w14:textId="77777777" w:rsidR="00955384" w:rsidRPr="00075527" w:rsidRDefault="00955384" w:rsidP="00955384">
            <w:pPr>
              <w:jc w:val="center"/>
              <w:rPr>
                <w:rFonts w:ascii="Arial" w:hAnsi="Arial" w:cs="Arial"/>
                <w:b/>
              </w:rPr>
            </w:pPr>
          </w:p>
        </w:tc>
        <w:tc>
          <w:tcPr>
            <w:tcW w:w="3508" w:type="pct"/>
            <w:tcBorders>
              <w:top w:val="single" w:sz="4" w:space="0" w:color="auto"/>
              <w:left w:val="single" w:sz="4" w:space="0" w:color="auto"/>
              <w:bottom w:val="single" w:sz="4" w:space="0" w:color="auto"/>
              <w:right w:val="single" w:sz="4" w:space="0" w:color="auto"/>
            </w:tcBorders>
          </w:tcPr>
          <w:p w14:paraId="55123F7B" w14:textId="77777777" w:rsidR="00955384" w:rsidRPr="00955384" w:rsidRDefault="00075527" w:rsidP="00075527">
            <w:pPr>
              <w:autoSpaceDE w:val="0"/>
              <w:autoSpaceDN w:val="0"/>
              <w:adjustRightInd w:val="0"/>
              <w:spacing w:after="0" w:line="240" w:lineRule="auto"/>
              <w:jc w:val="both"/>
              <w:rPr>
                <w:rFonts w:ascii="Arial" w:eastAsia="Calibri" w:hAnsi="Arial" w:cs="Arial"/>
                <w:lang w:eastAsia="en-US"/>
              </w:rPr>
            </w:pPr>
            <w:r>
              <w:rPr>
                <w:rFonts w:ascii="Arial" w:hAnsi="Arial" w:cs="Arial"/>
              </w:rPr>
              <w:t>This predominantly practical u</w:t>
            </w:r>
            <w:r w:rsidR="00955384" w:rsidRPr="00955384">
              <w:rPr>
                <w:rFonts w:ascii="Arial" w:hAnsi="Arial" w:cs="Arial"/>
              </w:rPr>
              <w:t xml:space="preserve">nit is designed to provide </w:t>
            </w:r>
            <w:r>
              <w:rPr>
                <w:rFonts w:ascii="Arial" w:hAnsi="Arial" w:cs="Arial"/>
              </w:rPr>
              <w:t>pupils</w:t>
            </w:r>
            <w:r w:rsidR="00955384" w:rsidRPr="00955384">
              <w:rPr>
                <w:rFonts w:ascii="Arial" w:hAnsi="Arial" w:cs="Arial"/>
              </w:rPr>
              <w:t xml:space="preserve"> with knowledge and skills in complex engineering workshop hand skills. </w:t>
            </w:r>
            <w:r>
              <w:rPr>
                <w:rFonts w:ascii="Arial" w:hAnsi="Arial" w:cs="Arial"/>
              </w:rPr>
              <w:t>Pupils</w:t>
            </w:r>
            <w:r w:rsidR="00955384" w:rsidRPr="00955384">
              <w:rPr>
                <w:rFonts w:ascii="Arial" w:hAnsi="Arial" w:cs="Arial"/>
              </w:rPr>
              <w:t xml:space="preserve"> will learn to interpret and extract information from engineering drawings and other sources in relation to performing engineering workshop skills. They will also learn to select and use tools to mark out complex profiles for given specifications. </w:t>
            </w:r>
            <w:r>
              <w:rPr>
                <w:rFonts w:ascii="Arial" w:hAnsi="Arial" w:cs="Arial"/>
              </w:rPr>
              <w:t>Pupils</w:t>
            </w:r>
            <w:r w:rsidR="00955384" w:rsidRPr="00955384">
              <w:rPr>
                <w:rFonts w:ascii="Arial" w:hAnsi="Arial" w:cs="Arial"/>
              </w:rPr>
              <w:t xml:space="preserve"> will also learn how to complete planning documentation, and develop the knowledge and skills to select and use engineering tools to produce components and an assembly to given specifications. </w:t>
            </w:r>
            <w:r>
              <w:rPr>
                <w:rFonts w:ascii="Arial" w:hAnsi="Arial" w:cs="Arial"/>
              </w:rPr>
              <w:t>Throughout the delivery of the unit, pupils</w:t>
            </w:r>
            <w:r w:rsidR="00955384" w:rsidRPr="00955384">
              <w:rPr>
                <w:rFonts w:ascii="Arial" w:hAnsi="Arial" w:cs="Arial"/>
              </w:rPr>
              <w:t xml:space="preserve"> will learn and apply current health and safety requirements and safe working practices as they produce the components and assembly. </w:t>
            </w:r>
          </w:p>
        </w:tc>
      </w:tr>
      <w:tr w:rsidR="00955384" w:rsidRPr="00955384" w14:paraId="0E902CF6" w14:textId="77777777" w:rsidTr="00CA06DC">
        <w:trPr>
          <w:trHeight w:val="2868"/>
        </w:trPr>
        <w:tc>
          <w:tcPr>
            <w:tcW w:w="1492" w:type="pct"/>
            <w:tcBorders>
              <w:top w:val="single" w:sz="4" w:space="0" w:color="auto"/>
              <w:left w:val="single" w:sz="4" w:space="0" w:color="auto"/>
              <w:bottom w:val="single" w:sz="4" w:space="0" w:color="auto"/>
              <w:right w:val="single" w:sz="4" w:space="0" w:color="auto"/>
            </w:tcBorders>
          </w:tcPr>
          <w:p w14:paraId="6137EC01" w14:textId="77777777" w:rsidR="00955384" w:rsidRPr="00075527" w:rsidRDefault="00075527" w:rsidP="00955384">
            <w:pPr>
              <w:spacing w:before="100" w:beforeAutospacing="1" w:after="100" w:afterAutospacing="1" w:line="240" w:lineRule="auto"/>
              <w:rPr>
                <w:rFonts w:ascii="Arial" w:hAnsi="Arial" w:cs="Arial"/>
                <w:b/>
                <w:bdr w:val="none" w:sz="0" w:space="0" w:color="auto" w:frame="1"/>
                <w:shd w:val="clear" w:color="auto" w:fill="FFFFFF"/>
              </w:rPr>
            </w:pPr>
            <w:r>
              <w:rPr>
                <w:rFonts w:ascii="Arial" w:hAnsi="Arial" w:cs="Arial"/>
                <w:b/>
                <w:bdr w:val="none" w:sz="0" w:space="0" w:color="auto" w:frame="1"/>
                <w:shd w:val="clear" w:color="auto" w:fill="FFFFFF"/>
              </w:rPr>
              <w:t>Engineering Design</w:t>
            </w:r>
          </w:p>
        </w:tc>
        <w:tc>
          <w:tcPr>
            <w:tcW w:w="3508" w:type="pct"/>
            <w:tcBorders>
              <w:top w:val="single" w:sz="4" w:space="0" w:color="auto"/>
              <w:left w:val="single" w:sz="4" w:space="0" w:color="auto"/>
              <w:bottom w:val="single" w:sz="4" w:space="0" w:color="auto"/>
              <w:right w:val="single" w:sz="4" w:space="0" w:color="auto"/>
            </w:tcBorders>
          </w:tcPr>
          <w:p w14:paraId="3965B9A8" w14:textId="77777777" w:rsidR="00955384" w:rsidRPr="00955384" w:rsidRDefault="00075527" w:rsidP="00CA06DC">
            <w:pPr>
              <w:autoSpaceDE w:val="0"/>
              <w:autoSpaceDN w:val="0"/>
              <w:adjustRightInd w:val="0"/>
              <w:spacing w:after="0" w:line="240" w:lineRule="auto"/>
              <w:jc w:val="both"/>
              <w:rPr>
                <w:rFonts w:ascii="Arial" w:eastAsia="Calibri" w:hAnsi="Arial" w:cs="Arial"/>
                <w:lang w:eastAsia="en-US"/>
              </w:rPr>
            </w:pPr>
            <w:r>
              <w:rPr>
                <w:rFonts w:ascii="Arial" w:hAnsi="Arial" w:cs="Arial"/>
              </w:rPr>
              <w:t>This u</w:t>
            </w:r>
            <w:r w:rsidR="00955384" w:rsidRPr="00955384">
              <w:rPr>
                <w:rFonts w:ascii="Arial" w:hAnsi="Arial" w:cs="Arial"/>
              </w:rPr>
              <w:t xml:space="preserve">nit is designed to provide </w:t>
            </w:r>
            <w:r>
              <w:rPr>
                <w:rFonts w:ascii="Arial" w:hAnsi="Arial" w:cs="Arial"/>
              </w:rPr>
              <w:t>pupils</w:t>
            </w:r>
            <w:r w:rsidR="00955384" w:rsidRPr="00955384">
              <w:rPr>
                <w:rFonts w:ascii="Arial" w:hAnsi="Arial" w:cs="Arial"/>
              </w:rPr>
              <w:t xml:space="preserve"> with the knowledge, understanding and skills to undertake simple engineering design. </w:t>
            </w:r>
            <w:r>
              <w:rPr>
                <w:rFonts w:ascii="Arial" w:hAnsi="Arial" w:cs="Arial"/>
              </w:rPr>
              <w:t>pupils</w:t>
            </w:r>
            <w:r w:rsidR="00955384" w:rsidRPr="00955384">
              <w:rPr>
                <w:rFonts w:ascii="Arial" w:hAnsi="Arial" w:cs="Arial"/>
              </w:rPr>
              <w:t xml:space="preserve"> will learn about the relationship between engineering design and product design and the factors relevant to each. They will also learn about the factors and processes involved in systematic design. They will also develop their knowledge, understanding and skills to produce a simple engineering design. This will involve </w:t>
            </w:r>
            <w:r w:rsidR="00CA06DC">
              <w:rPr>
                <w:rFonts w:ascii="Arial" w:hAnsi="Arial" w:cs="Arial"/>
              </w:rPr>
              <w:t>pupils</w:t>
            </w:r>
            <w:r w:rsidR="00955384" w:rsidRPr="00955384">
              <w:rPr>
                <w:rFonts w:ascii="Arial" w:hAnsi="Arial" w:cs="Arial"/>
              </w:rPr>
              <w:t xml:space="preserve"> in finalising a design specification, developing a number of potential solutions to a given design brief and specification, undertaking analysis associated with the solutions, selecting and justifying the best solution and presenting this solution in an appropriate format. </w:t>
            </w:r>
          </w:p>
        </w:tc>
      </w:tr>
      <w:tr w:rsidR="00955384" w:rsidRPr="00955384" w14:paraId="0A3F469C" w14:textId="77777777" w:rsidTr="00CA06DC">
        <w:trPr>
          <w:trHeight w:val="2598"/>
        </w:trPr>
        <w:tc>
          <w:tcPr>
            <w:tcW w:w="1492" w:type="pct"/>
            <w:tcBorders>
              <w:top w:val="single" w:sz="4" w:space="0" w:color="auto"/>
              <w:left w:val="single" w:sz="4" w:space="0" w:color="auto"/>
              <w:bottom w:val="single" w:sz="4" w:space="0" w:color="auto"/>
              <w:right w:val="single" w:sz="4" w:space="0" w:color="auto"/>
            </w:tcBorders>
          </w:tcPr>
          <w:p w14:paraId="4C19A56B" w14:textId="77777777" w:rsidR="00955384" w:rsidRPr="00075527" w:rsidRDefault="00CA06DC" w:rsidP="00955384">
            <w:pPr>
              <w:spacing w:before="100" w:beforeAutospacing="1" w:after="100" w:afterAutospacing="1" w:line="240" w:lineRule="auto"/>
              <w:rPr>
                <w:rFonts w:ascii="Arial" w:hAnsi="Arial" w:cs="Arial"/>
                <w:b/>
                <w:bdr w:val="none" w:sz="0" w:space="0" w:color="auto" w:frame="1"/>
                <w:shd w:val="clear" w:color="auto" w:fill="FFFFFF"/>
              </w:rPr>
            </w:pPr>
            <w:r>
              <w:rPr>
                <w:rFonts w:ascii="Arial" w:hAnsi="Arial" w:cs="Arial"/>
                <w:b/>
                <w:bdr w:val="none" w:sz="0" w:space="0" w:color="auto" w:frame="1"/>
                <w:shd w:val="clear" w:color="auto" w:fill="FFFFFF"/>
              </w:rPr>
              <w:t>Engineering Assembly Skills</w:t>
            </w:r>
          </w:p>
        </w:tc>
        <w:tc>
          <w:tcPr>
            <w:tcW w:w="3508" w:type="pct"/>
            <w:tcBorders>
              <w:top w:val="single" w:sz="4" w:space="0" w:color="auto"/>
              <w:left w:val="single" w:sz="4" w:space="0" w:color="auto"/>
              <w:bottom w:val="single" w:sz="4" w:space="0" w:color="auto"/>
              <w:right w:val="single" w:sz="4" w:space="0" w:color="auto"/>
            </w:tcBorders>
          </w:tcPr>
          <w:p w14:paraId="0EEBE1BA" w14:textId="77777777" w:rsidR="00955384" w:rsidRPr="00955384" w:rsidRDefault="00CA06DC" w:rsidP="00CA06DC">
            <w:pPr>
              <w:autoSpaceDE w:val="0"/>
              <w:autoSpaceDN w:val="0"/>
              <w:adjustRightInd w:val="0"/>
              <w:spacing w:after="0" w:line="240" w:lineRule="auto"/>
              <w:jc w:val="both"/>
              <w:rPr>
                <w:rFonts w:ascii="Arial" w:eastAsia="Calibri" w:hAnsi="Arial" w:cs="Arial"/>
                <w:lang w:eastAsia="en-US"/>
              </w:rPr>
            </w:pPr>
            <w:r>
              <w:rPr>
                <w:rFonts w:ascii="Arial" w:hAnsi="Arial" w:cs="Arial"/>
              </w:rPr>
              <w:t xml:space="preserve">Pupils </w:t>
            </w:r>
            <w:r w:rsidR="00955384" w:rsidRPr="00955384">
              <w:rPr>
                <w:rFonts w:ascii="Arial" w:hAnsi="Arial" w:cs="Arial"/>
              </w:rPr>
              <w:t xml:space="preserve">will learn to identify, select and use different types of mechanical fasteners and identify a range of seals and bearings. They will also develop the knowledge and understanding to identify engineering component parts from various engineering information sources and complete requisition documentation to order component parts. </w:t>
            </w:r>
            <w:r>
              <w:rPr>
                <w:rFonts w:ascii="Arial" w:hAnsi="Arial" w:cs="Arial"/>
              </w:rPr>
              <w:t>Pupils</w:t>
            </w:r>
            <w:r w:rsidR="00955384" w:rsidRPr="00955384">
              <w:rPr>
                <w:rFonts w:ascii="Arial" w:hAnsi="Arial" w:cs="Arial"/>
              </w:rPr>
              <w:t xml:space="preserve"> will develop the knowledge and skills to perform complex assembly operations. They will also learn to apply current health and safety requirements and safe working practices while performing engineering assembly operations and complete a risk assessment on a given engineering assembly. </w:t>
            </w:r>
          </w:p>
        </w:tc>
      </w:tr>
      <w:tr w:rsidR="00955384" w:rsidRPr="00955384" w14:paraId="5B8F7C00" w14:textId="77777777" w:rsidTr="00955384">
        <w:trPr>
          <w:trHeight w:val="3672"/>
        </w:trPr>
        <w:tc>
          <w:tcPr>
            <w:tcW w:w="1492" w:type="pct"/>
            <w:tcBorders>
              <w:top w:val="single" w:sz="4" w:space="0" w:color="auto"/>
              <w:left w:val="single" w:sz="4" w:space="0" w:color="auto"/>
              <w:bottom w:val="single" w:sz="4" w:space="0" w:color="auto"/>
              <w:right w:val="single" w:sz="4" w:space="0" w:color="auto"/>
            </w:tcBorders>
          </w:tcPr>
          <w:p w14:paraId="38847E54" w14:textId="77777777" w:rsidR="00955384" w:rsidRPr="00075527" w:rsidRDefault="00CA06DC" w:rsidP="00955384">
            <w:pPr>
              <w:spacing w:before="100" w:beforeAutospacing="1" w:after="100" w:afterAutospacing="1" w:line="240" w:lineRule="auto"/>
              <w:rPr>
                <w:rFonts w:ascii="Arial" w:hAnsi="Arial" w:cs="Arial"/>
                <w:b/>
                <w:bdr w:val="none" w:sz="0" w:space="0" w:color="auto" w:frame="1"/>
                <w:shd w:val="clear" w:color="auto" w:fill="FFFFFF"/>
              </w:rPr>
            </w:pPr>
            <w:r>
              <w:rPr>
                <w:rFonts w:ascii="Arial" w:hAnsi="Arial" w:cs="Arial"/>
                <w:b/>
                <w:bdr w:val="none" w:sz="0" w:space="0" w:color="auto" w:frame="1"/>
                <w:shd w:val="clear" w:color="auto" w:fill="FFFFFF"/>
              </w:rPr>
              <w:t>Engineering Systems</w:t>
            </w:r>
          </w:p>
        </w:tc>
        <w:tc>
          <w:tcPr>
            <w:tcW w:w="3508" w:type="pct"/>
            <w:tcBorders>
              <w:top w:val="single" w:sz="4" w:space="0" w:color="auto"/>
              <w:left w:val="single" w:sz="4" w:space="0" w:color="auto"/>
              <w:bottom w:val="single" w:sz="4" w:space="0" w:color="auto"/>
              <w:right w:val="single" w:sz="4" w:space="0" w:color="auto"/>
            </w:tcBorders>
          </w:tcPr>
          <w:p w14:paraId="4DEF2412" w14:textId="77777777" w:rsidR="00955384" w:rsidRPr="00955384" w:rsidRDefault="00A24604" w:rsidP="00955384">
            <w:pPr>
              <w:autoSpaceDE w:val="0"/>
              <w:autoSpaceDN w:val="0"/>
              <w:adjustRightInd w:val="0"/>
              <w:spacing w:after="0" w:line="240" w:lineRule="auto"/>
              <w:jc w:val="both"/>
              <w:rPr>
                <w:rFonts w:ascii="Arial" w:hAnsi="Arial" w:cs="Arial"/>
              </w:rPr>
            </w:pPr>
            <w:r>
              <w:rPr>
                <w:rFonts w:ascii="Arial" w:hAnsi="Arial" w:cs="Arial"/>
              </w:rPr>
              <w:t>This u</w:t>
            </w:r>
            <w:r w:rsidR="00955384" w:rsidRPr="00955384">
              <w:rPr>
                <w:rFonts w:ascii="Arial" w:hAnsi="Arial" w:cs="Arial"/>
              </w:rPr>
              <w:t xml:space="preserve">nit is designed to provide </w:t>
            </w:r>
            <w:r>
              <w:rPr>
                <w:rFonts w:ascii="Arial" w:hAnsi="Arial" w:cs="Arial"/>
              </w:rPr>
              <w:t>pupils</w:t>
            </w:r>
            <w:r w:rsidR="00955384" w:rsidRPr="00955384">
              <w:rPr>
                <w:rFonts w:ascii="Arial" w:hAnsi="Arial" w:cs="Arial"/>
              </w:rPr>
              <w:t xml:space="preserve"> with opportunities to develop their knowledge and understanding of engineering systems. </w:t>
            </w:r>
          </w:p>
          <w:p w14:paraId="6A47B249" w14:textId="77777777" w:rsidR="00955384" w:rsidRPr="00955384" w:rsidRDefault="00A24604" w:rsidP="00A24604">
            <w:pPr>
              <w:autoSpaceDE w:val="0"/>
              <w:autoSpaceDN w:val="0"/>
              <w:adjustRightInd w:val="0"/>
              <w:spacing w:after="0" w:line="240" w:lineRule="auto"/>
              <w:jc w:val="both"/>
              <w:rPr>
                <w:rFonts w:ascii="Arial" w:eastAsia="Calibri" w:hAnsi="Arial" w:cs="Arial"/>
                <w:lang w:eastAsia="en-US"/>
              </w:rPr>
            </w:pPr>
            <w:r>
              <w:rPr>
                <w:rFonts w:ascii="Arial" w:hAnsi="Arial" w:cs="Arial"/>
              </w:rPr>
              <w:t>Pupils</w:t>
            </w:r>
            <w:r w:rsidR="00955384" w:rsidRPr="00955384">
              <w:rPr>
                <w:rFonts w:ascii="Arial" w:hAnsi="Arial" w:cs="Arial"/>
              </w:rPr>
              <w:t xml:space="preserve"> will learn to represent engineering systems in block diagram form. They will also develop the knowledge, understanding and skills to describe and measure typical mechanical and electrical quantities p</w:t>
            </w:r>
            <w:r>
              <w:rPr>
                <w:rFonts w:ascii="Arial" w:hAnsi="Arial" w:cs="Arial"/>
              </w:rPr>
              <w:t>resent in engineering systems. Pupils</w:t>
            </w:r>
            <w:r w:rsidR="00955384" w:rsidRPr="00955384">
              <w:rPr>
                <w:rFonts w:ascii="Arial" w:hAnsi="Arial" w:cs="Arial"/>
              </w:rPr>
              <w:t xml:space="preserve"> will calculate different forms of mechanical and electrical energies, energy losses and efficiency in engineering systems. They will also investigate the performance of an</w:t>
            </w:r>
            <w:r>
              <w:rPr>
                <w:rFonts w:ascii="Arial" w:hAnsi="Arial" w:cs="Arial"/>
              </w:rPr>
              <w:t xml:space="preserve"> electromechanical system. The u</w:t>
            </w:r>
            <w:r w:rsidR="00955384" w:rsidRPr="00955384">
              <w:rPr>
                <w:rFonts w:ascii="Arial" w:hAnsi="Arial" w:cs="Arial"/>
              </w:rPr>
              <w:t>nit is p</w:t>
            </w:r>
            <w:r>
              <w:rPr>
                <w:rFonts w:ascii="Arial" w:hAnsi="Arial" w:cs="Arial"/>
              </w:rPr>
              <w:t>articularly suitable for those pupils</w:t>
            </w:r>
            <w:r w:rsidR="00955384" w:rsidRPr="00955384">
              <w:rPr>
                <w:rFonts w:ascii="Arial" w:hAnsi="Arial" w:cs="Arial"/>
              </w:rPr>
              <w:t xml:space="preserve"> training to be electrical, electronic, mechanical, manufacturing or multi-disciplinary engineering technicians.</w:t>
            </w:r>
          </w:p>
        </w:tc>
      </w:tr>
      <w:tr w:rsidR="00955384" w:rsidRPr="00955384" w14:paraId="15D92173" w14:textId="77777777" w:rsidTr="00955384">
        <w:trPr>
          <w:trHeight w:val="3672"/>
        </w:trPr>
        <w:tc>
          <w:tcPr>
            <w:tcW w:w="1492" w:type="pct"/>
            <w:tcBorders>
              <w:top w:val="single" w:sz="4" w:space="0" w:color="auto"/>
              <w:left w:val="single" w:sz="4" w:space="0" w:color="auto"/>
              <w:bottom w:val="single" w:sz="4" w:space="0" w:color="auto"/>
              <w:right w:val="single" w:sz="4" w:space="0" w:color="auto"/>
            </w:tcBorders>
          </w:tcPr>
          <w:p w14:paraId="2A94F1E7" w14:textId="77777777" w:rsidR="00955384" w:rsidRPr="00075527" w:rsidRDefault="00A24604" w:rsidP="00955384">
            <w:pPr>
              <w:spacing w:before="100" w:beforeAutospacing="1" w:after="100" w:afterAutospacing="1" w:line="240" w:lineRule="auto"/>
              <w:rPr>
                <w:rFonts w:ascii="Arial" w:hAnsi="Arial" w:cs="Arial"/>
                <w:b/>
                <w:bdr w:val="none" w:sz="0" w:space="0" w:color="auto" w:frame="1"/>
                <w:shd w:val="clear" w:color="auto" w:fill="FFFFFF"/>
              </w:rPr>
            </w:pPr>
            <w:r>
              <w:rPr>
                <w:rFonts w:ascii="Arial" w:hAnsi="Arial" w:cs="Arial"/>
                <w:b/>
                <w:bdr w:val="none" w:sz="0" w:space="0" w:color="auto" w:frame="1"/>
                <w:shd w:val="clear" w:color="auto" w:fill="FFFFFF"/>
              </w:rPr>
              <w:t>Engineering Project</w:t>
            </w:r>
          </w:p>
        </w:tc>
        <w:tc>
          <w:tcPr>
            <w:tcW w:w="3508" w:type="pct"/>
            <w:tcBorders>
              <w:top w:val="single" w:sz="4" w:space="0" w:color="auto"/>
              <w:left w:val="single" w:sz="4" w:space="0" w:color="auto"/>
              <w:bottom w:val="single" w:sz="4" w:space="0" w:color="auto"/>
              <w:right w:val="single" w:sz="4" w:space="0" w:color="auto"/>
            </w:tcBorders>
          </w:tcPr>
          <w:p w14:paraId="2F1105F5" w14:textId="77777777" w:rsidR="00955384" w:rsidRDefault="00A24604" w:rsidP="00C6458D">
            <w:pPr>
              <w:autoSpaceDE w:val="0"/>
              <w:autoSpaceDN w:val="0"/>
              <w:adjustRightInd w:val="0"/>
              <w:spacing w:after="0" w:line="240" w:lineRule="auto"/>
              <w:jc w:val="both"/>
              <w:rPr>
                <w:rFonts w:ascii="Arial" w:hAnsi="Arial" w:cs="Arial"/>
              </w:rPr>
            </w:pPr>
            <w:r>
              <w:rPr>
                <w:rFonts w:ascii="Arial" w:hAnsi="Arial" w:cs="Arial"/>
              </w:rPr>
              <w:t>This u</w:t>
            </w:r>
            <w:r w:rsidR="00955384" w:rsidRPr="00955384">
              <w:rPr>
                <w:rFonts w:ascii="Arial" w:hAnsi="Arial" w:cs="Arial"/>
              </w:rPr>
              <w:t xml:space="preserve">nit has been designed to develop </w:t>
            </w:r>
            <w:r>
              <w:rPr>
                <w:rFonts w:ascii="Arial" w:hAnsi="Arial" w:cs="Arial"/>
              </w:rPr>
              <w:t>pupils</w:t>
            </w:r>
            <w:r w:rsidR="00955384" w:rsidRPr="00955384">
              <w:rPr>
                <w:rFonts w:ascii="Arial" w:hAnsi="Arial" w:cs="Arial"/>
              </w:rPr>
              <w:t xml:space="preserve">’ knowledge, understanding and skills of the processes involved in implementing an engineering project. As such, </w:t>
            </w:r>
            <w:r w:rsidR="00C6458D">
              <w:rPr>
                <w:rFonts w:ascii="Arial" w:hAnsi="Arial" w:cs="Arial"/>
              </w:rPr>
              <w:t>pupils</w:t>
            </w:r>
            <w:r w:rsidR="00955384" w:rsidRPr="00955384">
              <w:rPr>
                <w:rFonts w:ascii="Arial" w:hAnsi="Arial" w:cs="Arial"/>
              </w:rPr>
              <w:t xml:space="preserve"> will undertake a practical project from a given defined project brief. </w:t>
            </w:r>
            <w:r w:rsidR="00C6458D">
              <w:rPr>
                <w:rFonts w:ascii="Arial" w:hAnsi="Arial" w:cs="Arial"/>
              </w:rPr>
              <w:t>Pupils</w:t>
            </w:r>
            <w:r w:rsidR="00955384" w:rsidRPr="00955384">
              <w:rPr>
                <w:rFonts w:ascii="Arial" w:hAnsi="Arial" w:cs="Arial"/>
              </w:rPr>
              <w:t xml:space="preserve"> will learn how to create a project plan in which they will state project aims and objectives and develop an appropriate project time-activity chart. They will also implement the project by manufacturing a product, developing, and carrying out functional test procedures on the product.</w:t>
            </w:r>
            <w:r w:rsidR="00C6458D">
              <w:rPr>
                <w:rFonts w:ascii="Arial" w:hAnsi="Arial" w:cs="Arial"/>
              </w:rPr>
              <w:t xml:space="preserve"> Pupils</w:t>
            </w:r>
            <w:r w:rsidR="00955384" w:rsidRPr="00955384">
              <w:rPr>
                <w:rFonts w:ascii="Arial" w:hAnsi="Arial" w:cs="Arial"/>
              </w:rPr>
              <w:t xml:space="preserve"> will also prepare a written technical report, which will include an evaluation of project activities in terms of the agreed project objectives and enhancements in their own personal development as a result of</w:t>
            </w:r>
            <w:r w:rsidR="00C6458D">
              <w:rPr>
                <w:rFonts w:ascii="Arial" w:hAnsi="Arial" w:cs="Arial"/>
              </w:rPr>
              <w:t xml:space="preserve"> undertaking the project. This unit is suitable for pupils</w:t>
            </w:r>
            <w:r w:rsidR="00955384" w:rsidRPr="00955384">
              <w:rPr>
                <w:rFonts w:ascii="Arial" w:hAnsi="Arial" w:cs="Arial"/>
              </w:rPr>
              <w:t xml:space="preserve"> training to be electrical, electronic, fabrication and welding, manufacturing, mechanical or multi-disciplinary engineering technicians.</w:t>
            </w:r>
          </w:p>
          <w:p w14:paraId="3B1E5614" w14:textId="77777777" w:rsidR="00C6458D" w:rsidRPr="00955384" w:rsidRDefault="00C6458D" w:rsidP="00C6458D">
            <w:pPr>
              <w:autoSpaceDE w:val="0"/>
              <w:autoSpaceDN w:val="0"/>
              <w:adjustRightInd w:val="0"/>
              <w:spacing w:after="0" w:line="240" w:lineRule="auto"/>
              <w:jc w:val="both"/>
              <w:rPr>
                <w:rFonts w:ascii="Arial" w:eastAsia="Calibri" w:hAnsi="Arial" w:cs="Arial"/>
                <w:lang w:eastAsia="en-US"/>
              </w:rPr>
            </w:pPr>
          </w:p>
        </w:tc>
      </w:tr>
      <w:tr w:rsidR="00955384" w:rsidRPr="00955384" w14:paraId="002C1B99" w14:textId="77777777" w:rsidTr="00955384">
        <w:trPr>
          <w:trHeight w:val="3672"/>
        </w:trPr>
        <w:tc>
          <w:tcPr>
            <w:tcW w:w="1492" w:type="pct"/>
            <w:tcBorders>
              <w:top w:val="single" w:sz="4" w:space="0" w:color="auto"/>
              <w:left w:val="single" w:sz="4" w:space="0" w:color="auto"/>
              <w:bottom w:val="single" w:sz="4" w:space="0" w:color="auto"/>
              <w:right w:val="single" w:sz="4" w:space="0" w:color="auto"/>
            </w:tcBorders>
          </w:tcPr>
          <w:p w14:paraId="45E4E6A2" w14:textId="77777777" w:rsidR="00955384" w:rsidRPr="00075527" w:rsidRDefault="00955384" w:rsidP="00C6458D">
            <w:pPr>
              <w:spacing w:before="100" w:beforeAutospacing="1" w:after="100" w:afterAutospacing="1" w:line="240" w:lineRule="auto"/>
              <w:rPr>
                <w:rFonts w:ascii="Arial" w:hAnsi="Arial" w:cs="Arial"/>
                <w:b/>
                <w:bdr w:val="none" w:sz="0" w:space="0" w:color="auto" w:frame="1"/>
                <w:shd w:val="clear" w:color="auto" w:fill="FFFFFF"/>
              </w:rPr>
            </w:pPr>
            <w:r w:rsidRPr="00075527">
              <w:rPr>
                <w:rFonts w:ascii="Arial" w:hAnsi="Arial" w:cs="Arial"/>
                <w:b/>
                <w:bdr w:val="none" w:sz="0" w:space="0" w:color="auto" w:frame="1"/>
                <w:shd w:val="clear" w:color="auto" w:fill="FFFFFF"/>
              </w:rPr>
              <w:t>C</w:t>
            </w:r>
            <w:r w:rsidR="00C6458D">
              <w:rPr>
                <w:rFonts w:ascii="Arial" w:hAnsi="Arial" w:cs="Arial"/>
                <w:b/>
                <w:bdr w:val="none" w:sz="0" w:space="0" w:color="auto" w:frame="1"/>
                <w:shd w:val="clear" w:color="auto" w:fill="FFFFFF"/>
              </w:rPr>
              <w:t>ommunication</w:t>
            </w:r>
          </w:p>
        </w:tc>
        <w:tc>
          <w:tcPr>
            <w:tcW w:w="3508" w:type="pct"/>
            <w:tcBorders>
              <w:top w:val="single" w:sz="4" w:space="0" w:color="auto"/>
              <w:left w:val="single" w:sz="4" w:space="0" w:color="auto"/>
              <w:bottom w:val="single" w:sz="4" w:space="0" w:color="auto"/>
              <w:right w:val="single" w:sz="4" w:space="0" w:color="auto"/>
            </w:tcBorders>
          </w:tcPr>
          <w:p w14:paraId="7970B4FB" w14:textId="77777777" w:rsidR="00955384" w:rsidRPr="00955384" w:rsidRDefault="00955384" w:rsidP="00955384">
            <w:pPr>
              <w:autoSpaceDE w:val="0"/>
              <w:autoSpaceDN w:val="0"/>
              <w:adjustRightInd w:val="0"/>
              <w:spacing w:after="0" w:line="240" w:lineRule="auto"/>
              <w:jc w:val="both"/>
              <w:rPr>
                <w:rFonts w:ascii="Arial" w:hAnsi="Arial" w:cs="Arial"/>
              </w:rPr>
            </w:pPr>
            <w:r w:rsidRPr="00955384">
              <w:rPr>
                <w:rFonts w:ascii="Arial" w:hAnsi="Arial" w:cs="Arial"/>
              </w:rPr>
              <w:t xml:space="preserve">The focus of the Unit is on transferable communication skills: </w:t>
            </w:r>
          </w:p>
          <w:p w14:paraId="73DC031B" w14:textId="77777777" w:rsidR="00955384" w:rsidRPr="00955384" w:rsidRDefault="00955384" w:rsidP="00955384">
            <w:pPr>
              <w:autoSpaceDE w:val="0"/>
              <w:autoSpaceDN w:val="0"/>
              <w:adjustRightInd w:val="0"/>
              <w:spacing w:after="0" w:line="240" w:lineRule="auto"/>
              <w:jc w:val="both"/>
              <w:rPr>
                <w:rFonts w:ascii="Arial" w:hAnsi="Arial" w:cs="Arial"/>
              </w:rPr>
            </w:pPr>
            <w:r w:rsidRPr="00955384">
              <w:rPr>
                <w:rFonts w:ascii="Arial" w:hAnsi="Arial" w:cs="Arial"/>
              </w:rPr>
              <w:t>♦ Reading, summarising, and evaluating ♦ writing ♦ speaking and listening.</w:t>
            </w:r>
          </w:p>
          <w:p w14:paraId="5A7021D0" w14:textId="77777777" w:rsidR="00955384" w:rsidRPr="00955384" w:rsidRDefault="00955384" w:rsidP="00955384">
            <w:pPr>
              <w:autoSpaceDE w:val="0"/>
              <w:autoSpaceDN w:val="0"/>
              <w:adjustRightInd w:val="0"/>
              <w:spacing w:after="0" w:line="240" w:lineRule="auto"/>
              <w:jc w:val="both"/>
              <w:rPr>
                <w:rFonts w:ascii="Arial" w:hAnsi="Arial" w:cs="Arial"/>
              </w:rPr>
            </w:pPr>
          </w:p>
          <w:p w14:paraId="1ACDFDE9" w14:textId="77777777" w:rsidR="00955384" w:rsidRPr="00955384" w:rsidRDefault="00C6458D" w:rsidP="00955384">
            <w:pPr>
              <w:autoSpaceDE w:val="0"/>
              <w:autoSpaceDN w:val="0"/>
              <w:adjustRightInd w:val="0"/>
              <w:spacing w:after="0" w:line="240" w:lineRule="auto"/>
              <w:jc w:val="both"/>
              <w:rPr>
                <w:rFonts w:ascii="Arial" w:hAnsi="Arial" w:cs="Arial"/>
              </w:rPr>
            </w:pPr>
            <w:r>
              <w:rPr>
                <w:rFonts w:ascii="Arial" w:hAnsi="Arial" w:cs="Arial"/>
              </w:rPr>
              <w:t>For this u</w:t>
            </w:r>
            <w:r w:rsidR="00955384" w:rsidRPr="00955384">
              <w:rPr>
                <w:rFonts w:ascii="Arial" w:hAnsi="Arial" w:cs="Arial"/>
              </w:rPr>
              <w:t>nit,</w:t>
            </w:r>
            <w:r>
              <w:rPr>
                <w:rFonts w:ascii="Arial" w:hAnsi="Arial" w:cs="Arial"/>
              </w:rPr>
              <w:t xml:space="preserve"> pupils</w:t>
            </w:r>
            <w:r w:rsidR="00955384" w:rsidRPr="00955384">
              <w:rPr>
                <w:rFonts w:ascii="Arial" w:hAnsi="Arial" w:cs="Arial"/>
              </w:rPr>
              <w:t xml:space="preserve"> are expected to be able to communicate with others at an advanced level and complete tasks with little support.</w:t>
            </w:r>
          </w:p>
          <w:p w14:paraId="6B9282D9" w14:textId="77777777" w:rsidR="00955384" w:rsidRPr="00955384" w:rsidRDefault="00955384" w:rsidP="00955384">
            <w:pPr>
              <w:autoSpaceDE w:val="0"/>
              <w:autoSpaceDN w:val="0"/>
              <w:adjustRightInd w:val="0"/>
              <w:spacing w:after="0" w:line="240" w:lineRule="auto"/>
              <w:jc w:val="both"/>
              <w:rPr>
                <w:rFonts w:ascii="Arial" w:hAnsi="Arial" w:cs="Arial"/>
              </w:rPr>
            </w:pPr>
            <w:r w:rsidRPr="00955384">
              <w:rPr>
                <w:rFonts w:ascii="Arial" w:hAnsi="Arial" w:cs="Arial"/>
              </w:rPr>
              <w:t xml:space="preserve"> </w:t>
            </w:r>
          </w:p>
          <w:p w14:paraId="6EB2A94D" w14:textId="77777777" w:rsidR="00955384" w:rsidRPr="00955384" w:rsidRDefault="00C6458D" w:rsidP="00955384">
            <w:pPr>
              <w:autoSpaceDE w:val="0"/>
              <w:autoSpaceDN w:val="0"/>
              <w:adjustRightInd w:val="0"/>
              <w:spacing w:after="0" w:line="240" w:lineRule="auto"/>
              <w:jc w:val="both"/>
              <w:rPr>
                <w:rFonts w:ascii="Arial" w:hAnsi="Arial" w:cs="Arial"/>
              </w:rPr>
            </w:pPr>
            <w:r>
              <w:rPr>
                <w:rFonts w:ascii="Arial" w:hAnsi="Arial" w:cs="Arial"/>
              </w:rPr>
              <w:t>The u</w:t>
            </w:r>
            <w:r w:rsidR="00955384" w:rsidRPr="00955384">
              <w:rPr>
                <w:rFonts w:ascii="Arial" w:hAnsi="Arial" w:cs="Arial"/>
              </w:rPr>
              <w:t xml:space="preserve">nit is designed for those who have skill or experience in communicating in the workplace, in public, in the community, or in education and training. The work undertaken in assessments may be complex, and will require previous knowledge or experience of formal documents and situations. </w:t>
            </w:r>
          </w:p>
          <w:p w14:paraId="5715F385" w14:textId="77777777" w:rsidR="00955384" w:rsidRPr="00955384" w:rsidRDefault="00C6458D" w:rsidP="00C6458D">
            <w:pPr>
              <w:autoSpaceDE w:val="0"/>
              <w:autoSpaceDN w:val="0"/>
              <w:adjustRightInd w:val="0"/>
              <w:spacing w:after="0" w:line="240" w:lineRule="auto"/>
              <w:jc w:val="both"/>
              <w:rPr>
                <w:rFonts w:ascii="Arial" w:eastAsia="Calibri" w:hAnsi="Arial" w:cs="Arial"/>
                <w:lang w:eastAsia="en-US"/>
              </w:rPr>
            </w:pPr>
            <w:r>
              <w:rPr>
                <w:rFonts w:ascii="Arial" w:hAnsi="Arial" w:cs="Arial"/>
              </w:rPr>
              <w:t>The unit might be suitable for pupils</w:t>
            </w:r>
            <w:r w:rsidR="00955384" w:rsidRPr="00955384">
              <w:rPr>
                <w:rFonts w:ascii="Arial" w:hAnsi="Arial" w:cs="Arial"/>
              </w:rPr>
              <w:t xml:space="preserve"> who are currently working towards other qualifications at SCQF levels 5 or 6, e.g. National Qualifications or SVQs. </w:t>
            </w:r>
          </w:p>
        </w:tc>
      </w:tr>
      <w:tr w:rsidR="00955384" w:rsidRPr="00955384" w14:paraId="4454D76D" w14:textId="77777777" w:rsidTr="00955384">
        <w:trPr>
          <w:trHeight w:val="3672"/>
        </w:trPr>
        <w:tc>
          <w:tcPr>
            <w:tcW w:w="1492" w:type="pct"/>
            <w:tcBorders>
              <w:top w:val="single" w:sz="4" w:space="0" w:color="auto"/>
              <w:left w:val="single" w:sz="4" w:space="0" w:color="auto"/>
              <w:bottom w:val="single" w:sz="4" w:space="0" w:color="auto"/>
              <w:right w:val="single" w:sz="4" w:space="0" w:color="auto"/>
            </w:tcBorders>
          </w:tcPr>
          <w:p w14:paraId="372B6DBC" w14:textId="77777777" w:rsidR="00955384" w:rsidRPr="00075527" w:rsidRDefault="00955384" w:rsidP="00C6458D">
            <w:pPr>
              <w:spacing w:before="100" w:beforeAutospacing="1" w:after="100" w:afterAutospacing="1" w:line="240" w:lineRule="auto"/>
              <w:rPr>
                <w:rFonts w:ascii="Arial" w:hAnsi="Arial" w:cs="Arial"/>
                <w:b/>
                <w:bdr w:val="none" w:sz="0" w:space="0" w:color="auto" w:frame="1"/>
                <w:shd w:val="clear" w:color="auto" w:fill="FFFFFF"/>
              </w:rPr>
            </w:pPr>
            <w:r w:rsidRPr="00075527">
              <w:rPr>
                <w:rFonts w:ascii="Arial" w:hAnsi="Arial" w:cs="Arial"/>
                <w:b/>
                <w:bdr w:val="none" w:sz="0" w:space="0" w:color="auto" w:frame="1"/>
                <w:shd w:val="clear" w:color="auto" w:fill="FFFFFF"/>
              </w:rPr>
              <w:t>M</w:t>
            </w:r>
            <w:r w:rsidR="00C6458D">
              <w:rPr>
                <w:rFonts w:ascii="Arial" w:hAnsi="Arial" w:cs="Arial"/>
                <w:b/>
                <w:bdr w:val="none" w:sz="0" w:space="0" w:color="auto" w:frame="1"/>
                <w:shd w:val="clear" w:color="auto" w:fill="FFFFFF"/>
              </w:rPr>
              <w:t>athematic Technician 1</w:t>
            </w:r>
          </w:p>
        </w:tc>
        <w:tc>
          <w:tcPr>
            <w:tcW w:w="3508" w:type="pct"/>
            <w:tcBorders>
              <w:top w:val="single" w:sz="4" w:space="0" w:color="auto"/>
              <w:left w:val="single" w:sz="4" w:space="0" w:color="auto"/>
              <w:bottom w:val="single" w:sz="4" w:space="0" w:color="auto"/>
              <w:right w:val="single" w:sz="4" w:space="0" w:color="auto"/>
            </w:tcBorders>
          </w:tcPr>
          <w:p w14:paraId="181DA522" w14:textId="77777777" w:rsidR="00955384" w:rsidRPr="00955384" w:rsidRDefault="00C6458D" w:rsidP="00C6458D">
            <w:pPr>
              <w:autoSpaceDE w:val="0"/>
              <w:autoSpaceDN w:val="0"/>
              <w:adjustRightInd w:val="0"/>
              <w:spacing w:after="0" w:line="240" w:lineRule="auto"/>
              <w:jc w:val="both"/>
              <w:rPr>
                <w:rFonts w:ascii="Arial" w:eastAsia="Calibri" w:hAnsi="Arial" w:cs="Arial"/>
                <w:lang w:eastAsia="en-US"/>
              </w:rPr>
            </w:pPr>
            <w:r>
              <w:rPr>
                <w:rFonts w:ascii="Arial" w:hAnsi="Arial" w:cs="Arial"/>
              </w:rPr>
              <w:t>This u</w:t>
            </w:r>
            <w:r w:rsidR="00955384" w:rsidRPr="00955384">
              <w:rPr>
                <w:rFonts w:ascii="Arial" w:hAnsi="Arial" w:cs="Arial"/>
              </w:rPr>
              <w:t xml:space="preserve">nit is intended primarily for those </w:t>
            </w:r>
            <w:r>
              <w:rPr>
                <w:rFonts w:ascii="Arial" w:hAnsi="Arial" w:cs="Arial"/>
              </w:rPr>
              <w:t>pupils</w:t>
            </w:r>
            <w:r w:rsidR="00955384" w:rsidRPr="00955384">
              <w:rPr>
                <w:rFonts w:ascii="Arial" w:hAnsi="Arial" w:cs="Arial"/>
              </w:rPr>
              <w:t xml:space="preserve"> who wish to develop their knowledge and understanding of Mathematics at SCQF level 6 with a view to supporting and underpinning their studies in an engineering discipline. </w:t>
            </w:r>
            <w:r>
              <w:rPr>
                <w:rFonts w:ascii="Arial" w:hAnsi="Arial" w:cs="Arial"/>
              </w:rPr>
              <w:t>In such cases, delivery of the u</w:t>
            </w:r>
            <w:r w:rsidR="00955384" w:rsidRPr="00955384">
              <w:rPr>
                <w:rFonts w:ascii="Arial" w:hAnsi="Arial" w:cs="Arial"/>
              </w:rPr>
              <w:t>nit should be set within the context of the awar</w:t>
            </w:r>
            <w:r>
              <w:rPr>
                <w:rFonts w:ascii="Arial" w:hAnsi="Arial" w:cs="Arial"/>
              </w:rPr>
              <w:t>d to which it contributes. The u</w:t>
            </w:r>
            <w:r w:rsidR="00955384" w:rsidRPr="00955384">
              <w:rPr>
                <w:rFonts w:ascii="Arial" w:hAnsi="Arial" w:cs="Arial"/>
              </w:rPr>
              <w:t xml:space="preserve">nit is designed to develop aspects of the </w:t>
            </w:r>
            <w:r>
              <w:rPr>
                <w:rFonts w:ascii="Arial" w:hAnsi="Arial" w:cs="Arial"/>
              </w:rPr>
              <w:t>pupil</w:t>
            </w:r>
            <w:r w:rsidR="00955384" w:rsidRPr="00955384">
              <w:rPr>
                <w:rFonts w:ascii="Arial" w:hAnsi="Arial" w:cs="Arial"/>
              </w:rPr>
              <w:t>'s skills in numeracy, graphical communication, trigonometry and algebra, and to apply these skills in the appropriate engineering context. It is envisaged that the content of each Outcome is delivered and assessed with specific reference to the candidate's engineering specialism, where appropriate.</w:t>
            </w:r>
          </w:p>
        </w:tc>
      </w:tr>
      <w:tr w:rsidR="00955384" w:rsidRPr="00955384" w14:paraId="04E9C3BA" w14:textId="77777777" w:rsidTr="00AB215C">
        <w:trPr>
          <w:trHeight w:val="2638"/>
        </w:trPr>
        <w:tc>
          <w:tcPr>
            <w:tcW w:w="1492" w:type="pct"/>
            <w:tcBorders>
              <w:top w:val="single" w:sz="4" w:space="0" w:color="auto"/>
              <w:left w:val="single" w:sz="4" w:space="0" w:color="auto"/>
              <w:bottom w:val="single" w:sz="4" w:space="0" w:color="auto"/>
              <w:right w:val="single" w:sz="4" w:space="0" w:color="auto"/>
            </w:tcBorders>
          </w:tcPr>
          <w:p w14:paraId="05D954C8" w14:textId="77777777" w:rsidR="00955384" w:rsidRPr="00075527" w:rsidRDefault="00C6458D" w:rsidP="00AB215C">
            <w:pPr>
              <w:spacing w:before="100" w:beforeAutospacing="1" w:after="100" w:afterAutospacing="1" w:line="240" w:lineRule="auto"/>
              <w:rPr>
                <w:rFonts w:ascii="Arial" w:hAnsi="Arial" w:cs="Arial"/>
                <w:b/>
                <w:bdr w:val="none" w:sz="0" w:space="0" w:color="auto" w:frame="1"/>
                <w:shd w:val="clear" w:color="auto" w:fill="FFFFFF"/>
              </w:rPr>
            </w:pPr>
            <w:r>
              <w:rPr>
                <w:rFonts w:ascii="Arial" w:hAnsi="Arial" w:cs="Arial"/>
                <w:b/>
                <w:bdr w:val="none" w:sz="0" w:space="0" w:color="auto" w:frame="1"/>
                <w:shd w:val="clear" w:color="auto" w:fill="FFFFFF"/>
              </w:rPr>
              <w:t xml:space="preserve">Engineering Applying Information </w:t>
            </w:r>
            <w:r w:rsidR="00AB215C">
              <w:rPr>
                <w:rFonts w:ascii="Arial" w:hAnsi="Arial" w:cs="Arial"/>
                <w:b/>
                <w:bdr w:val="none" w:sz="0" w:space="0" w:color="auto" w:frame="1"/>
                <w:shd w:val="clear" w:color="auto" w:fill="FFFFFF"/>
              </w:rPr>
              <w:t>Technology</w:t>
            </w:r>
          </w:p>
        </w:tc>
        <w:tc>
          <w:tcPr>
            <w:tcW w:w="3508" w:type="pct"/>
            <w:tcBorders>
              <w:top w:val="single" w:sz="4" w:space="0" w:color="auto"/>
              <w:left w:val="single" w:sz="4" w:space="0" w:color="auto"/>
              <w:bottom w:val="single" w:sz="4" w:space="0" w:color="auto"/>
              <w:right w:val="single" w:sz="4" w:space="0" w:color="auto"/>
            </w:tcBorders>
          </w:tcPr>
          <w:p w14:paraId="7D962A82" w14:textId="77777777" w:rsidR="00955384" w:rsidRPr="00955384" w:rsidRDefault="00955384" w:rsidP="00AB215C">
            <w:pPr>
              <w:autoSpaceDE w:val="0"/>
              <w:autoSpaceDN w:val="0"/>
              <w:adjustRightInd w:val="0"/>
              <w:spacing w:after="0" w:line="240" w:lineRule="auto"/>
              <w:jc w:val="both"/>
              <w:rPr>
                <w:rFonts w:ascii="Arial" w:eastAsia="Calibri" w:hAnsi="Arial" w:cs="Arial"/>
                <w:lang w:eastAsia="en-US"/>
              </w:rPr>
            </w:pPr>
            <w:r w:rsidRPr="00955384">
              <w:rPr>
                <w:rFonts w:ascii="Arial" w:hAnsi="Arial" w:cs="Arial"/>
              </w:rPr>
              <w:t>T</w:t>
            </w:r>
            <w:r w:rsidR="00AB215C">
              <w:rPr>
                <w:rFonts w:ascii="Arial" w:hAnsi="Arial" w:cs="Arial"/>
              </w:rPr>
              <w:t>his unit is a mandatory u</w:t>
            </w:r>
            <w:r w:rsidRPr="00955384">
              <w:rPr>
                <w:rFonts w:ascii="Arial" w:hAnsi="Arial" w:cs="Arial"/>
              </w:rPr>
              <w:t>nit in the National Qualifications Group Awards (NQGA) in Engineering, but it can also b</w:t>
            </w:r>
            <w:r w:rsidR="00AB215C">
              <w:rPr>
                <w:rFonts w:ascii="Arial" w:hAnsi="Arial" w:cs="Arial"/>
              </w:rPr>
              <w:t>e undertaken as a freestanding unit. This u</w:t>
            </w:r>
            <w:r w:rsidRPr="00955384">
              <w:rPr>
                <w:rFonts w:ascii="Arial" w:hAnsi="Arial" w:cs="Arial"/>
              </w:rPr>
              <w:t xml:space="preserve">nit is designed to extend knowledge and expertise on features of an operating system and available software application packages including software packages relevant to an engineering environment. </w:t>
            </w:r>
            <w:r w:rsidR="00AB215C">
              <w:rPr>
                <w:rFonts w:ascii="Arial" w:hAnsi="Arial" w:cs="Arial"/>
              </w:rPr>
              <w:t>Pupils</w:t>
            </w:r>
            <w:r w:rsidRPr="00955384">
              <w:rPr>
                <w:rFonts w:ascii="Arial" w:hAnsi="Arial" w:cs="Arial"/>
              </w:rPr>
              <w:t xml:space="preserve"> will gain practical experience in the use of the features in these types of software, and in the development of in</w:t>
            </w:r>
            <w:r w:rsidR="00AB215C">
              <w:rPr>
                <w:rFonts w:ascii="Arial" w:hAnsi="Arial" w:cs="Arial"/>
              </w:rPr>
              <w:t>ternet search techniques. The u</w:t>
            </w:r>
            <w:r w:rsidRPr="00955384">
              <w:rPr>
                <w:rFonts w:ascii="Arial" w:hAnsi="Arial" w:cs="Arial"/>
              </w:rPr>
              <w:t xml:space="preserve">nit will also provide </w:t>
            </w:r>
            <w:r w:rsidR="00AB215C">
              <w:rPr>
                <w:rFonts w:ascii="Arial" w:hAnsi="Arial" w:cs="Arial"/>
              </w:rPr>
              <w:t>pupils</w:t>
            </w:r>
            <w:r w:rsidRPr="00955384">
              <w:rPr>
                <w:rFonts w:ascii="Arial" w:hAnsi="Arial" w:cs="Arial"/>
              </w:rPr>
              <w:t xml:space="preserve"> with information regarding the selection of appropriate software for specific tasks.</w:t>
            </w:r>
          </w:p>
        </w:tc>
      </w:tr>
      <w:tr w:rsidR="00955384" w:rsidRPr="00955384" w14:paraId="57B699AC" w14:textId="77777777" w:rsidTr="00AB215C">
        <w:trPr>
          <w:trHeight w:val="2437"/>
        </w:trPr>
        <w:tc>
          <w:tcPr>
            <w:tcW w:w="1492" w:type="pct"/>
            <w:tcBorders>
              <w:top w:val="single" w:sz="4" w:space="0" w:color="auto"/>
              <w:left w:val="single" w:sz="4" w:space="0" w:color="auto"/>
              <w:bottom w:val="single" w:sz="4" w:space="0" w:color="auto"/>
              <w:right w:val="single" w:sz="4" w:space="0" w:color="auto"/>
            </w:tcBorders>
          </w:tcPr>
          <w:p w14:paraId="17066BD9" w14:textId="77777777" w:rsidR="00955384" w:rsidRPr="00075527" w:rsidRDefault="00AB215C" w:rsidP="00955384">
            <w:pPr>
              <w:spacing w:before="100" w:beforeAutospacing="1" w:after="100" w:afterAutospacing="1" w:line="240" w:lineRule="auto"/>
              <w:rPr>
                <w:rFonts w:ascii="Arial" w:hAnsi="Arial" w:cs="Arial"/>
                <w:b/>
                <w:bdr w:val="none" w:sz="0" w:space="0" w:color="auto" w:frame="1"/>
                <w:shd w:val="clear" w:color="auto" w:fill="FFFFFF"/>
              </w:rPr>
            </w:pPr>
            <w:r>
              <w:rPr>
                <w:rFonts w:ascii="Arial" w:hAnsi="Arial" w:cs="Arial"/>
                <w:b/>
                <w:bdr w:val="none" w:sz="0" w:space="0" w:color="auto" w:frame="1"/>
                <w:shd w:val="clear" w:color="auto" w:fill="FFFFFF"/>
              </w:rPr>
              <w:t>Complying with Statutory Regulations and Organisational Safety Re</w:t>
            </w:r>
            <w:r w:rsidR="00955384" w:rsidRPr="00075527">
              <w:rPr>
                <w:rFonts w:ascii="Arial" w:hAnsi="Arial" w:cs="Arial"/>
                <w:b/>
                <w:bdr w:val="none" w:sz="0" w:space="0" w:color="auto" w:frame="1"/>
                <w:shd w:val="clear" w:color="auto" w:fill="FFFFFF"/>
              </w:rPr>
              <w:t>quirements</w:t>
            </w:r>
          </w:p>
        </w:tc>
        <w:tc>
          <w:tcPr>
            <w:tcW w:w="3508" w:type="pct"/>
            <w:tcBorders>
              <w:top w:val="single" w:sz="4" w:space="0" w:color="auto"/>
              <w:left w:val="single" w:sz="4" w:space="0" w:color="auto"/>
              <w:bottom w:val="single" w:sz="4" w:space="0" w:color="auto"/>
              <w:right w:val="single" w:sz="4" w:space="0" w:color="auto"/>
            </w:tcBorders>
          </w:tcPr>
          <w:p w14:paraId="6C641CED" w14:textId="77777777" w:rsidR="00955384" w:rsidRPr="00955384" w:rsidRDefault="00955384" w:rsidP="00AB215C">
            <w:pPr>
              <w:autoSpaceDE w:val="0"/>
              <w:autoSpaceDN w:val="0"/>
              <w:adjustRightInd w:val="0"/>
              <w:spacing w:after="0" w:line="240" w:lineRule="auto"/>
              <w:jc w:val="both"/>
              <w:rPr>
                <w:rFonts w:ascii="Arial" w:eastAsia="Calibri" w:hAnsi="Arial" w:cs="Arial"/>
                <w:lang w:eastAsia="en-US"/>
              </w:rPr>
            </w:pPr>
            <w:r w:rsidRPr="00955384">
              <w:rPr>
                <w:rFonts w:ascii="Arial" w:eastAsia="Calibri" w:hAnsi="Arial" w:cs="Arial"/>
                <w:lang w:eastAsia="en-US"/>
              </w:rPr>
              <w:t>This EAL assessment route covers the skills and knowledge needed to prove the competences required to work safely in an engineering e</w:t>
            </w:r>
            <w:r w:rsidR="00AB215C">
              <w:rPr>
                <w:rFonts w:ascii="Arial" w:eastAsia="Calibri" w:hAnsi="Arial" w:cs="Arial"/>
                <w:lang w:eastAsia="en-US"/>
              </w:rPr>
              <w:t xml:space="preserve">nvironment. It will prepare pupils </w:t>
            </w:r>
            <w:r w:rsidRPr="00955384">
              <w:rPr>
                <w:rFonts w:ascii="Arial" w:eastAsia="Calibri" w:hAnsi="Arial" w:cs="Arial"/>
                <w:lang w:eastAsia="en-US"/>
              </w:rPr>
              <w:t>for entry into the engineering or manufacturing sectors, creating a progression between education and employment, or it will act as a basis for the development of additional skills and occupational competences in the working environment. It covers carrying out the learner’s work activities in accordance with instructions and by the use of safe working practices and procedures.</w:t>
            </w:r>
          </w:p>
        </w:tc>
      </w:tr>
      <w:tr w:rsidR="00955384" w:rsidRPr="00955384" w14:paraId="57177753" w14:textId="77777777" w:rsidTr="00AB215C">
        <w:trPr>
          <w:trHeight w:val="1750"/>
        </w:trPr>
        <w:tc>
          <w:tcPr>
            <w:tcW w:w="1492" w:type="pct"/>
            <w:tcBorders>
              <w:top w:val="single" w:sz="4" w:space="0" w:color="auto"/>
              <w:left w:val="single" w:sz="4" w:space="0" w:color="auto"/>
              <w:bottom w:val="single" w:sz="4" w:space="0" w:color="auto"/>
              <w:right w:val="single" w:sz="4" w:space="0" w:color="auto"/>
            </w:tcBorders>
          </w:tcPr>
          <w:p w14:paraId="133232C7" w14:textId="77777777" w:rsidR="00955384" w:rsidRPr="00AB215C" w:rsidRDefault="00955384" w:rsidP="00955384">
            <w:pPr>
              <w:spacing w:before="100" w:beforeAutospacing="1" w:after="100" w:afterAutospacing="1" w:line="240" w:lineRule="auto"/>
              <w:rPr>
                <w:rFonts w:ascii="Arial" w:hAnsi="Arial" w:cs="Arial"/>
                <w:b/>
                <w:bdr w:val="none" w:sz="0" w:space="0" w:color="auto" w:frame="1"/>
                <w:shd w:val="clear" w:color="auto" w:fill="FFFFFF"/>
              </w:rPr>
            </w:pPr>
            <w:r w:rsidRPr="00AB215C">
              <w:rPr>
                <w:rFonts w:ascii="Arial" w:hAnsi="Arial" w:cs="Arial"/>
                <w:b/>
                <w:bdr w:val="none" w:sz="0" w:space="0" w:color="auto" w:frame="1"/>
                <w:shd w:val="clear" w:color="auto" w:fill="FFFFFF"/>
              </w:rPr>
              <w:t>Using and Interpreting Engineering Data and Documentation</w:t>
            </w:r>
          </w:p>
        </w:tc>
        <w:tc>
          <w:tcPr>
            <w:tcW w:w="3508" w:type="pct"/>
            <w:tcBorders>
              <w:top w:val="single" w:sz="4" w:space="0" w:color="auto"/>
              <w:left w:val="single" w:sz="4" w:space="0" w:color="auto"/>
              <w:bottom w:val="single" w:sz="4" w:space="0" w:color="auto"/>
              <w:right w:val="single" w:sz="4" w:space="0" w:color="auto"/>
            </w:tcBorders>
          </w:tcPr>
          <w:p w14:paraId="07D2C73A" w14:textId="77777777" w:rsidR="00955384" w:rsidRDefault="00955384" w:rsidP="00955384">
            <w:pPr>
              <w:autoSpaceDE w:val="0"/>
              <w:autoSpaceDN w:val="0"/>
              <w:adjustRightInd w:val="0"/>
              <w:spacing w:after="0" w:line="240" w:lineRule="auto"/>
              <w:jc w:val="both"/>
              <w:rPr>
                <w:rFonts w:ascii="Arial" w:eastAsia="Calibri" w:hAnsi="Arial" w:cs="Arial"/>
                <w:lang w:eastAsia="en-US"/>
              </w:rPr>
            </w:pPr>
            <w:r w:rsidRPr="00955384">
              <w:rPr>
                <w:rFonts w:ascii="Arial" w:eastAsia="Calibri" w:hAnsi="Arial" w:cs="Arial"/>
                <w:lang w:eastAsia="en-US"/>
              </w:rPr>
              <w:t xml:space="preserve">This EAL assessment route covers the skills and knowledge needed to prove the competences required to make full use of text, numeric and graphical information, by interpreting and using technical information extracted from a range of documentation such as engineering drawings, technical manuals, technical specifications, reference tables and charts, electronic displays, planning and quality control documentation. </w:t>
            </w:r>
          </w:p>
          <w:p w14:paraId="3C31A1C3" w14:textId="77777777" w:rsidR="00FA6310" w:rsidRPr="00955384" w:rsidRDefault="00FA6310" w:rsidP="00955384">
            <w:pPr>
              <w:autoSpaceDE w:val="0"/>
              <w:autoSpaceDN w:val="0"/>
              <w:adjustRightInd w:val="0"/>
              <w:spacing w:after="0" w:line="240" w:lineRule="auto"/>
              <w:jc w:val="both"/>
              <w:rPr>
                <w:rFonts w:ascii="Arial" w:eastAsia="Calibri" w:hAnsi="Arial" w:cs="Arial"/>
                <w:lang w:eastAsia="en-US"/>
              </w:rPr>
            </w:pPr>
          </w:p>
        </w:tc>
      </w:tr>
      <w:tr w:rsidR="00955384" w:rsidRPr="00955384" w14:paraId="67EE32D4" w14:textId="77777777" w:rsidTr="00FA6310">
        <w:trPr>
          <w:trHeight w:val="23"/>
        </w:trPr>
        <w:tc>
          <w:tcPr>
            <w:tcW w:w="1492" w:type="pct"/>
            <w:tcBorders>
              <w:top w:val="single" w:sz="4" w:space="0" w:color="auto"/>
              <w:left w:val="single" w:sz="4" w:space="0" w:color="auto"/>
              <w:bottom w:val="single" w:sz="4" w:space="0" w:color="auto"/>
              <w:right w:val="single" w:sz="4" w:space="0" w:color="auto"/>
            </w:tcBorders>
          </w:tcPr>
          <w:p w14:paraId="3A49A1EA" w14:textId="77777777" w:rsidR="00955384" w:rsidRPr="00AB215C" w:rsidRDefault="00955384" w:rsidP="00955384">
            <w:pPr>
              <w:spacing w:before="100" w:beforeAutospacing="1" w:after="100" w:afterAutospacing="1" w:line="240" w:lineRule="auto"/>
              <w:rPr>
                <w:rFonts w:ascii="Arial" w:hAnsi="Arial" w:cs="Arial"/>
                <w:b/>
                <w:bdr w:val="none" w:sz="0" w:space="0" w:color="auto" w:frame="1"/>
                <w:shd w:val="clear" w:color="auto" w:fill="FFFFFF"/>
              </w:rPr>
            </w:pPr>
            <w:r w:rsidRPr="00AB215C">
              <w:rPr>
                <w:rFonts w:ascii="Arial" w:hAnsi="Arial" w:cs="Arial"/>
                <w:b/>
                <w:bdr w:val="none" w:sz="0" w:space="0" w:color="auto" w:frame="1"/>
                <w:shd w:val="clear" w:color="auto" w:fill="FFFFFF"/>
              </w:rPr>
              <w:t>Working efficiently and effectively in engineering</w:t>
            </w:r>
          </w:p>
        </w:tc>
        <w:tc>
          <w:tcPr>
            <w:tcW w:w="3508" w:type="pct"/>
            <w:tcBorders>
              <w:top w:val="single" w:sz="4" w:space="0" w:color="auto"/>
              <w:left w:val="single" w:sz="4" w:space="0" w:color="auto"/>
              <w:bottom w:val="single" w:sz="4" w:space="0" w:color="auto"/>
              <w:right w:val="single" w:sz="4" w:space="0" w:color="auto"/>
            </w:tcBorders>
          </w:tcPr>
          <w:p w14:paraId="35D56407" w14:textId="77777777" w:rsidR="00955384" w:rsidRPr="00955384" w:rsidRDefault="00955384" w:rsidP="00955384">
            <w:pPr>
              <w:autoSpaceDE w:val="0"/>
              <w:autoSpaceDN w:val="0"/>
              <w:adjustRightInd w:val="0"/>
              <w:spacing w:after="0" w:line="240" w:lineRule="auto"/>
              <w:jc w:val="both"/>
              <w:rPr>
                <w:rFonts w:ascii="Arial" w:eastAsia="Calibri" w:hAnsi="Arial" w:cs="Arial"/>
                <w:lang w:eastAsia="en-US"/>
              </w:rPr>
            </w:pPr>
            <w:r w:rsidRPr="00955384">
              <w:rPr>
                <w:rFonts w:ascii="Arial" w:eastAsia="Calibri" w:hAnsi="Arial" w:cs="Arial"/>
                <w:lang w:eastAsia="en-US"/>
              </w:rPr>
              <w:t xml:space="preserve">This EAL assessment route covers the skills and knowledge needed to prove the competences required to cover a broad range of basic activities that will prepare the learner for entry into the engineering or manufacturing sectors, creating a progression between education and employment, or that will act as a basis for the development of additional skills and occupational competences in the working environment. </w:t>
            </w:r>
          </w:p>
          <w:p w14:paraId="566B2819" w14:textId="77777777" w:rsidR="00FA6310" w:rsidRPr="00955384" w:rsidRDefault="00FA6310" w:rsidP="00955384">
            <w:pPr>
              <w:autoSpaceDE w:val="0"/>
              <w:autoSpaceDN w:val="0"/>
              <w:adjustRightInd w:val="0"/>
              <w:spacing w:after="0" w:line="240" w:lineRule="auto"/>
              <w:jc w:val="both"/>
              <w:rPr>
                <w:rFonts w:ascii="Arial" w:eastAsia="Calibri" w:hAnsi="Arial" w:cs="Arial"/>
                <w:lang w:eastAsia="en-US"/>
              </w:rPr>
            </w:pPr>
          </w:p>
        </w:tc>
      </w:tr>
      <w:tr w:rsidR="00955384" w:rsidRPr="00955384" w14:paraId="32442563" w14:textId="77777777" w:rsidTr="00955384">
        <w:trPr>
          <w:trHeight w:val="3672"/>
        </w:trPr>
        <w:tc>
          <w:tcPr>
            <w:tcW w:w="1492" w:type="pct"/>
            <w:tcBorders>
              <w:top w:val="single" w:sz="4" w:space="0" w:color="auto"/>
              <w:left w:val="single" w:sz="4" w:space="0" w:color="auto"/>
              <w:bottom w:val="single" w:sz="4" w:space="0" w:color="auto"/>
              <w:right w:val="single" w:sz="4" w:space="0" w:color="auto"/>
            </w:tcBorders>
          </w:tcPr>
          <w:p w14:paraId="3820D080" w14:textId="77777777" w:rsidR="00955384" w:rsidRDefault="00ED4830" w:rsidP="00ED4830">
            <w:pPr>
              <w:spacing w:before="100" w:beforeAutospacing="1" w:after="100" w:afterAutospacing="1" w:line="240" w:lineRule="auto"/>
              <w:rPr>
                <w:rFonts w:ascii="Arial" w:hAnsi="Arial" w:cs="Arial"/>
                <w:b/>
                <w:bdr w:val="none" w:sz="0" w:space="0" w:color="auto" w:frame="1"/>
                <w:shd w:val="clear" w:color="auto" w:fill="FFFFFF"/>
              </w:rPr>
            </w:pPr>
            <w:r w:rsidRPr="00ED4830">
              <w:rPr>
                <w:rFonts w:ascii="Arial" w:hAnsi="Arial" w:cs="Arial"/>
                <w:b/>
                <w:bdr w:val="none" w:sz="0" w:space="0" w:color="auto" w:frame="1"/>
                <w:shd w:val="clear" w:color="auto" w:fill="FFFFFF"/>
              </w:rPr>
              <w:t>Producing M</w:t>
            </w:r>
            <w:r w:rsidR="00955384" w:rsidRPr="00ED4830">
              <w:rPr>
                <w:rFonts w:ascii="Arial" w:hAnsi="Arial" w:cs="Arial"/>
                <w:b/>
                <w:bdr w:val="none" w:sz="0" w:space="0" w:color="auto" w:frame="1"/>
                <w:shd w:val="clear" w:color="auto" w:fill="FFFFFF"/>
              </w:rPr>
              <w:t xml:space="preserve">echanical </w:t>
            </w:r>
            <w:r w:rsidRPr="00ED4830">
              <w:rPr>
                <w:rFonts w:ascii="Arial" w:hAnsi="Arial" w:cs="Arial"/>
                <w:b/>
                <w:bdr w:val="none" w:sz="0" w:space="0" w:color="auto" w:frame="1"/>
                <w:shd w:val="clear" w:color="auto" w:fill="FFFFFF"/>
              </w:rPr>
              <w:t>E</w:t>
            </w:r>
            <w:r w:rsidR="00955384" w:rsidRPr="00ED4830">
              <w:rPr>
                <w:rFonts w:ascii="Arial" w:hAnsi="Arial" w:cs="Arial"/>
                <w:b/>
                <w:bdr w:val="none" w:sz="0" w:space="0" w:color="auto" w:frame="1"/>
                <w:shd w:val="clear" w:color="auto" w:fill="FFFFFF"/>
              </w:rPr>
              <w:t xml:space="preserve">ngineering </w:t>
            </w:r>
            <w:r w:rsidRPr="00ED4830">
              <w:rPr>
                <w:rFonts w:ascii="Arial" w:hAnsi="Arial" w:cs="Arial"/>
                <w:b/>
                <w:bdr w:val="none" w:sz="0" w:space="0" w:color="auto" w:frame="1"/>
                <w:shd w:val="clear" w:color="auto" w:fill="FFFFFF"/>
              </w:rPr>
              <w:t>D</w:t>
            </w:r>
            <w:r w:rsidR="00955384" w:rsidRPr="00ED4830">
              <w:rPr>
                <w:rFonts w:ascii="Arial" w:hAnsi="Arial" w:cs="Arial"/>
                <w:b/>
                <w:bdr w:val="none" w:sz="0" w:space="0" w:color="auto" w:frame="1"/>
                <w:shd w:val="clear" w:color="auto" w:fill="FFFFFF"/>
              </w:rPr>
              <w:t>rawings using a CAD system</w:t>
            </w:r>
          </w:p>
          <w:p w14:paraId="5DEB7E0A" w14:textId="77777777" w:rsidR="005623D2" w:rsidRDefault="005623D2" w:rsidP="00ED4830">
            <w:pPr>
              <w:spacing w:before="100" w:beforeAutospacing="1" w:after="100" w:afterAutospacing="1" w:line="240" w:lineRule="auto"/>
              <w:rPr>
                <w:rFonts w:ascii="Arial" w:hAnsi="Arial" w:cs="Arial"/>
                <w:b/>
                <w:bdr w:val="none" w:sz="0" w:space="0" w:color="auto" w:frame="1"/>
                <w:shd w:val="clear" w:color="auto" w:fill="FFFFFF"/>
              </w:rPr>
            </w:pPr>
          </w:p>
          <w:p w14:paraId="2E4F20AC" w14:textId="77777777" w:rsidR="005623D2" w:rsidRDefault="005623D2" w:rsidP="00ED4830">
            <w:pPr>
              <w:spacing w:before="100" w:beforeAutospacing="1" w:after="100" w:afterAutospacing="1" w:line="240" w:lineRule="auto"/>
              <w:rPr>
                <w:rFonts w:ascii="Arial" w:hAnsi="Arial" w:cs="Arial"/>
                <w:b/>
                <w:bdr w:val="none" w:sz="0" w:space="0" w:color="auto" w:frame="1"/>
                <w:shd w:val="clear" w:color="auto" w:fill="FFFFFF"/>
              </w:rPr>
            </w:pPr>
          </w:p>
          <w:p w14:paraId="2CA53490" w14:textId="77777777" w:rsidR="005623D2" w:rsidRPr="00ED4830" w:rsidRDefault="005623D2" w:rsidP="00ED4830">
            <w:pPr>
              <w:spacing w:before="100" w:beforeAutospacing="1" w:after="100" w:afterAutospacing="1" w:line="240" w:lineRule="auto"/>
              <w:rPr>
                <w:rFonts w:ascii="Arial" w:hAnsi="Arial" w:cs="Arial"/>
                <w:b/>
                <w:color w:val="1F497D"/>
                <w:bdr w:val="none" w:sz="0" w:space="0" w:color="auto" w:frame="1"/>
                <w:shd w:val="clear" w:color="auto" w:fill="FFFFFF"/>
              </w:rPr>
            </w:pPr>
          </w:p>
        </w:tc>
        <w:tc>
          <w:tcPr>
            <w:tcW w:w="3508" w:type="pct"/>
            <w:tcBorders>
              <w:top w:val="single" w:sz="4" w:space="0" w:color="auto"/>
              <w:left w:val="single" w:sz="4" w:space="0" w:color="auto"/>
              <w:bottom w:val="single" w:sz="4" w:space="0" w:color="auto"/>
              <w:right w:val="single" w:sz="4" w:space="0" w:color="auto"/>
            </w:tcBorders>
          </w:tcPr>
          <w:p w14:paraId="58DE3621" w14:textId="77777777" w:rsidR="005623D2" w:rsidRDefault="00955384" w:rsidP="00955384">
            <w:pPr>
              <w:autoSpaceDE w:val="0"/>
              <w:autoSpaceDN w:val="0"/>
              <w:adjustRightInd w:val="0"/>
              <w:spacing w:after="0" w:line="240" w:lineRule="auto"/>
              <w:jc w:val="both"/>
              <w:rPr>
                <w:rFonts w:ascii="Arial" w:eastAsia="Calibri" w:hAnsi="Arial" w:cs="Arial"/>
                <w:lang w:eastAsia="en-US"/>
              </w:rPr>
            </w:pPr>
            <w:r w:rsidRPr="00955384">
              <w:rPr>
                <w:rFonts w:ascii="Arial" w:eastAsia="Calibri" w:hAnsi="Arial" w:cs="Arial"/>
                <w:lang w:eastAsia="en-US"/>
              </w:rPr>
              <w:t>This standard covers a broad range of basic competences you need to set up and operate a computer aided drawing (CAD) system to produce detailed drawings for mechanical engineering activities. It will prepare you for entry into the engineering or manufacturing sectors, creating a progression between education and employment, or it will act as a basis for the development of additional skills and occupational competences in the working environment. The type of drawings produced will include detail component drawings for manufacturing, assembly and sub-assembly drawings, installation drawings, fault location aids such as flow diagra</w:t>
            </w:r>
            <w:r w:rsidR="005623D2">
              <w:rPr>
                <w:rFonts w:ascii="Arial" w:eastAsia="Calibri" w:hAnsi="Arial" w:cs="Arial"/>
                <w:lang w:eastAsia="en-US"/>
              </w:rPr>
              <w:t>ms, and modification drawings.</w:t>
            </w:r>
          </w:p>
          <w:p w14:paraId="5FCF6435" w14:textId="77777777" w:rsidR="005623D2" w:rsidRPr="005623D2" w:rsidRDefault="005623D2" w:rsidP="005623D2">
            <w:pPr>
              <w:rPr>
                <w:rFonts w:ascii="Arial" w:eastAsia="Calibri" w:hAnsi="Arial" w:cs="Arial"/>
                <w:lang w:eastAsia="en-US"/>
              </w:rPr>
            </w:pPr>
          </w:p>
        </w:tc>
      </w:tr>
      <w:tr w:rsidR="00955384" w:rsidRPr="00955384" w14:paraId="6E3DE43B" w14:textId="77777777" w:rsidTr="005623D2">
        <w:trPr>
          <w:trHeight w:val="1929"/>
        </w:trPr>
        <w:tc>
          <w:tcPr>
            <w:tcW w:w="1492" w:type="pct"/>
            <w:tcBorders>
              <w:top w:val="single" w:sz="4" w:space="0" w:color="auto"/>
              <w:left w:val="single" w:sz="4" w:space="0" w:color="auto"/>
              <w:bottom w:val="single" w:sz="4" w:space="0" w:color="auto"/>
              <w:right w:val="single" w:sz="4" w:space="0" w:color="auto"/>
            </w:tcBorders>
          </w:tcPr>
          <w:p w14:paraId="7B5B2286" w14:textId="77777777" w:rsidR="00955384" w:rsidRPr="002E34B3" w:rsidRDefault="00955384" w:rsidP="005623D2">
            <w:pPr>
              <w:spacing w:before="100" w:beforeAutospacing="1" w:after="100" w:afterAutospacing="1" w:line="240" w:lineRule="auto"/>
              <w:rPr>
                <w:rFonts w:ascii="Arial" w:hAnsi="Arial" w:cs="Arial"/>
                <w:b/>
                <w:bdr w:val="none" w:sz="0" w:space="0" w:color="auto" w:frame="1"/>
                <w:shd w:val="clear" w:color="auto" w:fill="FFFFFF"/>
              </w:rPr>
            </w:pPr>
            <w:r w:rsidRPr="002E34B3">
              <w:rPr>
                <w:rFonts w:ascii="Arial" w:hAnsi="Arial" w:cs="Arial"/>
                <w:b/>
                <w:bdr w:val="none" w:sz="0" w:space="0" w:color="auto" w:frame="1"/>
                <w:shd w:val="clear" w:color="auto" w:fill="FFFFFF"/>
              </w:rPr>
              <w:t xml:space="preserve">Maintaining </w:t>
            </w:r>
            <w:r w:rsidR="005623D2" w:rsidRPr="002E34B3">
              <w:rPr>
                <w:rFonts w:ascii="Arial" w:hAnsi="Arial" w:cs="Arial"/>
                <w:b/>
                <w:bdr w:val="none" w:sz="0" w:space="0" w:color="auto" w:frame="1"/>
                <w:shd w:val="clear" w:color="auto" w:fill="FFFFFF"/>
              </w:rPr>
              <w:t>Mechanical Devices and E</w:t>
            </w:r>
            <w:r w:rsidRPr="002E34B3">
              <w:rPr>
                <w:rFonts w:ascii="Arial" w:hAnsi="Arial" w:cs="Arial"/>
                <w:b/>
                <w:bdr w:val="none" w:sz="0" w:space="0" w:color="auto" w:frame="1"/>
                <w:shd w:val="clear" w:color="auto" w:fill="FFFFFF"/>
              </w:rPr>
              <w:t>quipment</w:t>
            </w:r>
          </w:p>
        </w:tc>
        <w:tc>
          <w:tcPr>
            <w:tcW w:w="3508" w:type="pct"/>
            <w:tcBorders>
              <w:top w:val="single" w:sz="4" w:space="0" w:color="auto"/>
              <w:left w:val="single" w:sz="4" w:space="0" w:color="auto"/>
              <w:bottom w:val="single" w:sz="4" w:space="0" w:color="auto"/>
              <w:right w:val="single" w:sz="4" w:space="0" w:color="auto"/>
            </w:tcBorders>
          </w:tcPr>
          <w:p w14:paraId="72486D88" w14:textId="77777777" w:rsidR="00955384" w:rsidRPr="00955384" w:rsidRDefault="00955384" w:rsidP="00955384">
            <w:pPr>
              <w:autoSpaceDE w:val="0"/>
              <w:autoSpaceDN w:val="0"/>
              <w:adjustRightInd w:val="0"/>
              <w:spacing w:after="0" w:line="240" w:lineRule="auto"/>
              <w:jc w:val="both"/>
              <w:rPr>
                <w:rFonts w:ascii="Arial" w:eastAsia="Calibri" w:hAnsi="Arial" w:cs="Arial"/>
                <w:lang w:eastAsia="en-US"/>
              </w:rPr>
            </w:pPr>
            <w:r w:rsidRPr="00955384">
              <w:rPr>
                <w:rFonts w:ascii="Arial" w:eastAsia="Calibri" w:hAnsi="Arial" w:cs="Arial"/>
                <w:lang w:eastAsia="en-US"/>
              </w:rPr>
              <w:t>This EAL assessment route covers the skills and knowledge needed to prove the competences required to cover a broad range of basic mechanical maintenance</w:t>
            </w:r>
            <w:r w:rsidR="005623D2">
              <w:rPr>
                <w:rFonts w:ascii="Arial" w:eastAsia="Calibri" w:hAnsi="Arial" w:cs="Arial"/>
                <w:lang w:eastAsia="en-US"/>
              </w:rPr>
              <w:t>. A</w:t>
            </w:r>
            <w:r w:rsidRPr="00955384">
              <w:rPr>
                <w:rFonts w:ascii="Arial" w:eastAsia="Calibri" w:hAnsi="Arial" w:cs="Arial"/>
                <w:lang w:eastAsia="en-US"/>
              </w:rPr>
              <w:t xml:space="preserve">ctivities that will prepare </w:t>
            </w:r>
            <w:r w:rsidR="005623D2">
              <w:rPr>
                <w:rFonts w:ascii="Arial" w:eastAsia="Calibri" w:hAnsi="Arial" w:cs="Arial"/>
                <w:lang w:eastAsia="en-US"/>
              </w:rPr>
              <w:t>pupils</w:t>
            </w:r>
            <w:r w:rsidRPr="00955384">
              <w:rPr>
                <w:rFonts w:ascii="Arial" w:eastAsia="Calibri" w:hAnsi="Arial" w:cs="Arial"/>
                <w:lang w:eastAsia="en-US"/>
              </w:rPr>
              <w:t xml:space="preserve"> for entry into the engineering or manufacturing sectors, creating a progression between education and employment, or that will provide a basis for the development of additional skills and occupational competences in the working environment. </w:t>
            </w:r>
          </w:p>
          <w:p w14:paraId="5F9EE82D" w14:textId="77777777" w:rsidR="00955384" w:rsidRPr="00955384" w:rsidRDefault="005623D2" w:rsidP="00955384">
            <w:pPr>
              <w:autoSpaceDE w:val="0"/>
              <w:autoSpaceDN w:val="0"/>
              <w:adjustRightInd w:val="0"/>
              <w:spacing w:after="0" w:line="240" w:lineRule="auto"/>
              <w:jc w:val="both"/>
              <w:rPr>
                <w:rFonts w:ascii="Arial" w:eastAsia="Calibri" w:hAnsi="Arial" w:cs="Arial"/>
                <w:lang w:eastAsia="en-US"/>
              </w:rPr>
            </w:pPr>
            <w:r>
              <w:rPr>
                <w:rFonts w:ascii="Arial" w:eastAsia="Calibri" w:hAnsi="Arial" w:cs="Arial"/>
                <w:lang w:eastAsia="en-US"/>
              </w:rPr>
              <w:t xml:space="preserve"> </w:t>
            </w:r>
          </w:p>
        </w:tc>
      </w:tr>
    </w:tbl>
    <w:p w14:paraId="57699C20" w14:textId="77777777" w:rsidR="00955384" w:rsidRPr="00955384" w:rsidRDefault="00955384" w:rsidP="00955384">
      <w:pPr>
        <w:spacing w:after="200" w:line="240" w:lineRule="auto"/>
        <w:rPr>
          <w:rFonts w:ascii="Arial" w:eastAsia="Calibri" w:hAnsi="Arial" w:cs="Arial"/>
          <w:b/>
          <w:lang w:eastAsia="en-US"/>
        </w:rPr>
      </w:pPr>
    </w:p>
    <w:p w14:paraId="099758A9" w14:textId="77777777" w:rsidR="00955384" w:rsidRPr="00955384" w:rsidRDefault="00955384" w:rsidP="00955384">
      <w:pPr>
        <w:spacing w:after="0" w:line="240" w:lineRule="auto"/>
        <w:rPr>
          <w:rFonts w:ascii="Arial" w:eastAsia="Calibri" w:hAnsi="Arial" w:cs="Arial"/>
          <w:b/>
          <w:lang w:eastAsia="en-US"/>
        </w:rPr>
      </w:pPr>
      <w:r w:rsidRPr="00955384">
        <w:rPr>
          <w:rFonts w:ascii="Arial" w:eastAsia="Calibri" w:hAnsi="Arial" w:cs="Arial"/>
          <w:b/>
          <w:lang w:eastAsia="en-US"/>
        </w:rPr>
        <w:t>Assessment Method</w:t>
      </w:r>
    </w:p>
    <w:p w14:paraId="0E31077E" w14:textId="77777777" w:rsidR="00955384" w:rsidRPr="00955384" w:rsidRDefault="00955384" w:rsidP="00955384">
      <w:pPr>
        <w:spacing w:after="0" w:line="240" w:lineRule="auto"/>
        <w:rPr>
          <w:rFonts w:ascii="Arial" w:eastAsia="Calibri" w:hAnsi="Arial" w:cs="Arial"/>
          <w:b/>
          <w:lang w:eastAsia="en-US"/>
        </w:rPr>
      </w:pPr>
    </w:p>
    <w:p w14:paraId="09F913D1" w14:textId="77777777" w:rsidR="00955384" w:rsidRPr="00955384" w:rsidRDefault="00955384" w:rsidP="00955384">
      <w:pPr>
        <w:spacing w:after="0" w:line="240" w:lineRule="auto"/>
        <w:jc w:val="both"/>
        <w:rPr>
          <w:rFonts w:ascii="Arial" w:eastAsia="Calibri" w:hAnsi="Arial" w:cs="Arial"/>
          <w:lang w:eastAsia="en-US"/>
        </w:rPr>
      </w:pPr>
      <w:r w:rsidRPr="00955384">
        <w:rPr>
          <w:rFonts w:ascii="Arial" w:eastAsia="Calibri" w:hAnsi="Arial" w:cs="Arial"/>
          <w:lang w:eastAsia="en-US"/>
        </w:rPr>
        <w:t xml:space="preserve">Assessment is by producing a practical component or assembly to a given standard and testing and documenting </w:t>
      </w:r>
      <w:r w:rsidRPr="00955384">
        <w:rPr>
          <w:rFonts w:ascii="Arial" w:hAnsi="Arial" w:cs="Arial"/>
        </w:rPr>
        <w:t>functionality</w:t>
      </w:r>
      <w:r w:rsidRPr="00955384">
        <w:rPr>
          <w:rFonts w:ascii="Arial" w:eastAsia="Calibri" w:hAnsi="Arial" w:cs="Arial"/>
          <w:lang w:eastAsia="en-US"/>
        </w:rPr>
        <w:t xml:space="preserve"> as described in the unit contents.  As well as this, pupils will be required to complete </w:t>
      </w:r>
      <w:r w:rsidR="005623D2" w:rsidRPr="00955384">
        <w:rPr>
          <w:rFonts w:ascii="Arial" w:eastAsia="Calibri" w:hAnsi="Arial" w:cs="Arial"/>
          <w:lang w:eastAsia="en-US"/>
        </w:rPr>
        <w:t>documentation, which</w:t>
      </w:r>
      <w:r w:rsidRPr="00955384">
        <w:rPr>
          <w:rFonts w:ascii="Arial" w:eastAsia="Calibri" w:hAnsi="Arial" w:cs="Arial"/>
          <w:lang w:eastAsia="en-US"/>
        </w:rPr>
        <w:t xml:space="preserve"> will demonstrate their awareness of the underlying employability skills gained on the module.  In order for the documentation to be accepted, pupils will evaluate their own performance and identify skills acquired.  Tutor’s will also contribute to this documentation and offer feedback on pupil’s work performance.</w:t>
      </w:r>
    </w:p>
    <w:p w14:paraId="3379DE64" w14:textId="77777777" w:rsidR="00955384" w:rsidRPr="00A07D5D" w:rsidRDefault="00955384" w:rsidP="00955384">
      <w:pPr>
        <w:tabs>
          <w:tab w:val="left" w:pos="9356"/>
        </w:tabs>
        <w:spacing w:after="0" w:line="240" w:lineRule="auto"/>
        <w:ind w:right="142"/>
        <w:jc w:val="both"/>
        <w:rPr>
          <w:rFonts w:ascii="Arial" w:hAnsi="Arial" w:cs="Arial"/>
          <w:b/>
        </w:rPr>
      </w:pPr>
    </w:p>
    <w:p w14:paraId="65557546" w14:textId="77777777" w:rsidR="008D0D7E" w:rsidRPr="006F6474" w:rsidRDefault="008D0D7E">
      <w:pPr>
        <w:rPr>
          <w:rFonts w:ascii="Arial" w:hAnsi="Arial" w:cs="Arial"/>
          <w:b/>
        </w:rPr>
      </w:pPr>
      <w:r w:rsidRPr="006F6474">
        <w:rPr>
          <w:rFonts w:ascii="Arial" w:hAnsi="Arial" w:cs="Arial"/>
          <w:b/>
        </w:rPr>
        <w:br w:type="page"/>
      </w:r>
    </w:p>
    <w:p w14:paraId="1A80DB32" w14:textId="77777777" w:rsidR="00AB4A88" w:rsidRPr="006F6474" w:rsidRDefault="002E34B3" w:rsidP="00D644A5">
      <w:pPr>
        <w:pStyle w:val="Heading1"/>
        <w:rPr>
          <w:rFonts w:ascii="Arial" w:hAnsi="Arial" w:cs="Arial"/>
          <w:b/>
          <w:sz w:val="22"/>
          <w:szCs w:val="22"/>
        </w:rPr>
      </w:pPr>
      <w:bookmarkStart w:id="11" w:name="_Toc532553883"/>
      <w:bookmarkStart w:id="12" w:name="_Toc26263365"/>
      <w:r>
        <w:rPr>
          <w:rFonts w:ascii="Arial" w:hAnsi="Arial" w:cs="Arial"/>
          <w:b/>
          <w:sz w:val="22"/>
          <w:szCs w:val="22"/>
        </w:rPr>
        <w:t xml:space="preserve">National Progression Award: </w:t>
      </w:r>
      <w:r w:rsidR="00AB4A88" w:rsidRPr="006F6474">
        <w:rPr>
          <w:rFonts w:ascii="Arial" w:hAnsi="Arial" w:cs="Arial"/>
          <w:b/>
          <w:sz w:val="22"/>
          <w:szCs w:val="22"/>
        </w:rPr>
        <w:t>Rural Skills – Animal Care Level 5</w:t>
      </w:r>
      <w:bookmarkEnd w:id="11"/>
      <w:bookmarkEnd w:id="12"/>
    </w:p>
    <w:p w14:paraId="5C65BBB1" w14:textId="77777777" w:rsidR="00AB4A88" w:rsidRPr="006F6474" w:rsidRDefault="00AB4A88" w:rsidP="00AB4A88">
      <w:pPr>
        <w:spacing w:after="0"/>
        <w:rPr>
          <w:rFonts w:ascii="Arial" w:hAnsi="Arial" w:cs="Arial"/>
          <w:b/>
        </w:rPr>
      </w:pPr>
    </w:p>
    <w:tbl>
      <w:tblPr>
        <w:tblStyle w:val="TableGrid12"/>
        <w:tblpPr w:leftFromText="180" w:rightFromText="180" w:vertAnchor="text" w:tblpY="104"/>
        <w:tblW w:w="0" w:type="auto"/>
        <w:tblLayout w:type="fixed"/>
        <w:tblLook w:val="04A0" w:firstRow="1" w:lastRow="0" w:firstColumn="1" w:lastColumn="0" w:noHBand="0" w:noVBand="1"/>
      </w:tblPr>
      <w:tblGrid>
        <w:gridCol w:w="4106"/>
        <w:gridCol w:w="5358"/>
      </w:tblGrid>
      <w:tr w:rsidR="00AB4A88" w:rsidRPr="006F6474" w14:paraId="10F10A3D" w14:textId="77777777" w:rsidTr="00B6706D">
        <w:tc>
          <w:tcPr>
            <w:tcW w:w="4106" w:type="dxa"/>
            <w:shd w:val="clear" w:color="auto" w:fill="7030A0"/>
          </w:tcPr>
          <w:p w14:paraId="45DE6DC9" w14:textId="77777777" w:rsidR="00AB4A88" w:rsidRPr="006F6474" w:rsidRDefault="00AB4A88" w:rsidP="00AB4A88">
            <w:pPr>
              <w:rPr>
                <w:b/>
                <w:color w:val="FFFFFF" w:themeColor="background1"/>
                <w:szCs w:val="22"/>
              </w:rPr>
            </w:pPr>
            <w:r w:rsidRPr="006F6474">
              <w:rPr>
                <w:b/>
                <w:color w:val="FFFFFF" w:themeColor="background1"/>
                <w:szCs w:val="22"/>
              </w:rPr>
              <w:t>Course Title</w:t>
            </w:r>
          </w:p>
        </w:tc>
        <w:tc>
          <w:tcPr>
            <w:tcW w:w="5358" w:type="dxa"/>
            <w:shd w:val="clear" w:color="auto" w:fill="7030A0"/>
          </w:tcPr>
          <w:p w14:paraId="012694DC" w14:textId="77777777" w:rsidR="00AB4A88" w:rsidRPr="006F6474" w:rsidRDefault="002E34B3" w:rsidP="00AB4A88">
            <w:pPr>
              <w:rPr>
                <w:b/>
                <w:color w:val="FFFFFF" w:themeColor="background1"/>
                <w:szCs w:val="22"/>
              </w:rPr>
            </w:pPr>
            <w:r>
              <w:rPr>
                <w:b/>
                <w:color w:val="FFFFFF" w:themeColor="background1"/>
                <w:szCs w:val="22"/>
              </w:rPr>
              <w:t xml:space="preserve">National Progression Award: </w:t>
            </w:r>
            <w:r w:rsidR="00AB4A88" w:rsidRPr="006F6474">
              <w:rPr>
                <w:b/>
                <w:color w:val="FFFFFF" w:themeColor="background1"/>
                <w:szCs w:val="22"/>
              </w:rPr>
              <w:t>Animal Care</w:t>
            </w:r>
          </w:p>
          <w:p w14:paraId="4029716C" w14:textId="77777777" w:rsidR="00AB4A88" w:rsidRPr="006F6474" w:rsidRDefault="00AB4A88" w:rsidP="00AB4A88">
            <w:pPr>
              <w:rPr>
                <w:b/>
                <w:color w:val="FFFFFF" w:themeColor="background1"/>
                <w:szCs w:val="22"/>
              </w:rPr>
            </w:pPr>
          </w:p>
        </w:tc>
      </w:tr>
      <w:tr w:rsidR="00AB4A88" w:rsidRPr="006F6474" w14:paraId="78C64B34" w14:textId="77777777" w:rsidTr="00B6706D">
        <w:tc>
          <w:tcPr>
            <w:tcW w:w="4106" w:type="dxa"/>
            <w:shd w:val="clear" w:color="auto" w:fill="auto"/>
          </w:tcPr>
          <w:p w14:paraId="0A22887A" w14:textId="77777777" w:rsidR="00AB4A88" w:rsidRPr="006F6474" w:rsidRDefault="00AB4A88" w:rsidP="00AB4A88">
            <w:pPr>
              <w:spacing w:line="360" w:lineRule="auto"/>
              <w:rPr>
                <w:b/>
                <w:szCs w:val="22"/>
              </w:rPr>
            </w:pPr>
            <w:r w:rsidRPr="006F6474">
              <w:rPr>
                <w:b/>
                <w:szCs w:val="22"/>
              </w:rPr>
              <w:t>Level</w:t>
            </w:r>
          </w:p>
        </w:tc>
        <w:tc>
          <w:tcPr>
            <w:tcW w:w="5358" w:type="dxa"/>
          </w:tcPr>
          <w:p w14:paraId="69DA5A47" w14:textId="77777777" w:rsidR="00AB4A88" w:rsidRPr="006F6474" w:rsidRDefault="00AB4A88" w:rsidP="00AB4A88">
            <w:pPr>
              <w:spacing w:line="360" w:lineRule="auto"/>
              <w:rPr>
                <w:szCs w:val="22"/>
              </w:rPr>
            </w:pPr>
            <w:r w:rsidRPr="006F6474">
              <w:rPr>
                <w:szCs w:val="22"/>
              </w:rPr>
              <w:t>Level 5</w:t>
            </w:r>
          </w:p>
        </w:tc>
      </w:tr>
      <w:tr w:rsidR="00AB4A88" w:rsidRPr="006F6474" w14:paraId="1F81C420" w14:textId="77777777" w:rsidTr="00B6706D">
        <w:tc>
          <w:tcPr>
            <w:tcW w:w="4106" w:type="dxa"/>
            <w:shd w:val="clear" w:color="auto" w:fill="auto"/>
          </w:tcPr>
          <w:p w14:paraId="6A3FFBEE" w14:textId="77777777" w:rsidR="00AB4A88" w:rsidRPr="006F6474" w:rsidRDefault="00AB4A88" w:rsidP="00AB4A88">
            <w:pPr>
              <w:spacing w:line="360" w:lineRule="auto"/>
              <w:rPr>
                <w:b/>
                <w:szCs w:val="22"/>
              </w:rPr>
            </w:pPr>
            <w:r w:rsidRPr="006F6474">
              <w:rPr>
                <w:b/>
                <w:szCs w:val="22"/>
              </w:rPr>
              <w:t>Campus</w:t>
            </w:r>
          </w:p>
        </w:tc>
        <w:tc>
          <w:tcPr>
            <w:tcW w:w="5358" w:type="dxa"/>
          </w:tcPr>
          <w:p w14:paraId="33B0C4FC" w14:textId="77777777" w:rsidR="00AB4A88" w:rsidRPr="006F6474" w:rsidRDefault="00AB4A88" w:rsidP="00AB4A88">
            <w:pPr>
              <w:spacing w:line="360" w:lineRule="auto"/>
              <w:rPr>
                <w:szCs w:val="22"/>
              </w:rPr>
            </w:pPr>
            <w:r w:rsidRPr="006F6474">
              <w:rPr>
                <w:szCs w:val="22"/>
              </w:rPr>
              <w:t>Arbroath</w:t>
            </w:r>
          </w:p>
        </w:tc>
      </w:tr>
      <w:tr w:rsidR="00AB4A88" w:rsidRPr="006F6474" w14:paraId="502136A5" w14:textId="77777777" w:rsidTr="00B6706D">
        <w:tc>
          <w:tcPr>
            <w:tcW w:w="4106" w:type="dxa"/>
            <w:shd w:val="clear" w:color="auto" w:fill="auto"/>
          </w:tcPr>
          <w:p w14:paraId="504DCB87" w14:textId="77777777" w:rsidR="00AB4A88" w:rsidRPr="006F6474" w:rsidRDefault="00AB4A88" w:rsidP="00AB4A88">
            <w:pPr>
              <w:spacing w:line="360" w:lineRule="auto"/>
              <w:rPr>
                <w:b/>
                <w:szCs w:val="22"/>
              </w:rPr>
            </w:pPr>
            <w:r w:rsidRPr="006F6474">
              <w:rPr>
                <w:b/>
                <w:szCs w:val="22"/>
              </w:rPr>
              <w:t>Days</w:t>
            </w:r>
          </w:p>
        </w:tc>
        <w:tc>
          <w:tcPr>
            <w:tcW w:w="5358" w:type="dxa"/>
          </w:tcPr>
          <w:p w14:paraId="5385D3F5" w14:textId="77777777" w:rsidR="00AB4A88" w:rsidRPr="006F6474" w:rsidRDefault="00AB4A88" w:rsidP="00AB4A88">
            <w:pPr>
              <w:spacing w:line="360" w:lineRule="auto"/>
              <w:rPr>
                <w:szCs w:val="22"/>
              </w:rPr>
            </w:pPr>
            <w:r w:rsidRPr="006F6474">
              <w:rPr>
                <w:szCs w:val="22"/>
              </w:rPr>
              <w:t>Friday</w:t>
            </w:r>
            <w:r w:rsidR="005C7354" w:rsidRPr="006F6474">
              <w:rPr>
                <w:szCs w:val="22"/>
              </w:rPr>
              <w:t>:</w:t>
            </w:r>
            <w:r w:rsidRPr="006F6474">
              <w:rPr>
                <w:szCs w:val="22"/>
              </w:rPr>
              <w:t xml:space="preserve"> 9-1pm</w:t>
            </w:r>
          </w:p>
        </w:tc>
      </w:tr>
      <w:tr w:rsidR="00AB4A88" w:rsidRPr="006F6474" w14:paraId="4CB70F93" w14:textId="77777777" w:rsidTr="00B6706D">
        <w:tc>
          <w:tcPr>
            <w:tcW w:w="4106" w:type="dxa"/>
            <w:shd w:val="clear" w:color="auto" w:fill="auto"/>
          </w:tcPr>
          <w:p w14:paraId="253A2D36" w14:textId="77777777" w:rsidR="00AB4A88" w:rsidRPr="006F6474" w:rsidRDefault="00AB4A88" w:rsidP="00AB4A88">
            <w:pPr>
              <w:spacing w:line="360" w:lineRule="auto"/>
              <w:rPr>
                <w:b/>
                <w:szCs w:val="22"/>
              </w:rPr>
            </w:pPr>
            <w:r w:rsidRPr="006F6474">
              <w:rPr>
                <w:b/>
                <w:szCs w:val="22"/>
              </w:rPr>
              <w:t>Start Date</w:t>
            </w:r>
          </w:p>
        </w:tc>
        <w:tc>
          <w:tcPr>
            <w:tcW w:w="5358" w:type="dxa"/>
          </w:tcPr>
          <w:p w14:paraId="43E53F38" w14:textId="77777777" w:rsidR="00AB4A88" w:rsidRPr="006F6474" w:rsidRDefault="00AB4A88" w:rsidP="00AB4A88">
            <w:pPr>
              <w:spacing w:line="360" w:lineRule="auto"/>
              <w:rPr>
                <w:szCs w:val="22"/>
              </w:rPr>
            </w:pPr>
            <w:r w:rsidRPr="006F6474">
              <w:rPr>
                <w:szCs w:val="22"/>
              </w:rPr>
              <w:t>May 2020</w:t>
            </w:r>
          </w:p>
        </w:tc>
      </w:tr>
      <w:tr w:rsidR="00AB4A88" w:rsidRPr="006F6474" w14:paraId="6E5CF9DE" w14:textId="77777777" w:rsidTr="00B6706D">
        <w:tc>
          <w:tcPr>
            <w:tcW w:w="4106" w:type="dxa"/>
            <w:shd w:val="clear" w:color="auto" w:fill="auto"/>
          </w:tcPr>
          <w:p w14:paraId="25DD5824" w14:textId="77777777" w:rsidR="00AB4A88" w:rsidRPr="006F6474" w:rsidRDefault="00AB4A88" w:rsidP="00AB4A88">
            <w:pPr>
              <w:spacing w:line="360" w:lineRule="auto"/>
              <w:rPr>
                <w:b/>
                <w:szCs w:val="22"/>
              </w:rPr>
            </w:pPr>
            <w:r w:rsidRPr="006F6474">
              <w:rPr>
                <w:b/>
                <w:szCs w:val="22"/>
              </w:rPr>
              <w:t>End Date</w:t>
            </w:r>
          </w:p>
        </w:tc>
        <w:tc>
          <w:tcPr>
            <w:tcW w:w="5358" w:type="dxa"/>
          </w:tcPr>
          <w:p w14:paraId="378B1979" w14:textId="77777777" w:rsidR="00AB4A88" w:rsidRPr="006F6474" w:rsidRDefault="00AB4A88" w:rsidP="00AB4A88">
            <w:pPr>
              <w:spacing w:line="360" w:lineRule="auto"/>
              <w:rPr>
                <w:szCs w:val="22"/>
              </w:rPr>
            </w:pPr>
            <w:r w:rsidRPr="006F6474">
              <w:rPr>
                <w:szCs w:val="22"/>
              </w:rPr>
              <w:t>April 2021</w:t>
            </w:r>
          </w:p>
        </w:tc>
      </w:tr>
    </w:tbl>
    <w:p w14:paraId="7FEA9B5A" w14:textId="77777777" w:rsidR="00AB4A88" w:rsidRPr="006F6474" w:rsidRDefault="00AB4A88" w:rsidP="00AB4A88">
      <w:pPr>
        <w:spacing w:after="0"/>
        <w:rPr>
          <w:rFonts w:ascii="Arial" w:hAnsi="Arial" w:cs="Arial"/>
          <w:b/>
        </w:rPr>
      </w:pPr>
    </w:p>
    <w:p w14:paraId="6656C680" w14:textId="77777777" w:rsidR="00AB4A88" w:rsidRPr="006F6474" w:rsidRDefault="00AB4A88" w:rsidP="00AB4A88">
      <w:pPr>
        <w:spacing w:after="0"/>
        <w:rPr>
          <w:rFonts w:ascii="Arial" w:hAnsi="Arial" w:cs="Arial"/>
          <w:b/>
        </w:rPr>
      </w:pPr>
      <w:r w:rsidRPr="006F6474">
        <w:rPr>
          <w:rFonts w:ascii="Arial" w:hAnsi="Arial" w:cs="Arial"/>
          <w:b/>
        </w:rPr>
        <w:t>Units to be completed</w:t>
      </w:r>
    </w:p>
    <w:p w14:paraId="2A0A119D" w14:textId="77777777" w:rsidR="00AB4A88" w:rsidRPr="006F6474" w:rsidRDefault="00AB4A88" w:rsidP="00AB4A88">
      <w:pPr>
        <w:spacing w:after="0"/>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90"/>
        <w:gridCol w:w="5369"/>
      </w:tblGrid>
      <w:tr w:rsidR="00AB4A88" w:rsidRPr="006F6474" w14:paraId="3F0A0D1B" w14:textId="77777777" w:rsidTr="00B6706D">
        <w:trPr>
          <w:tblHeader/>
        </w:trPr>
        <w:tc>
          <w:tcPr>
            <w:tcW w:w="2162" w:type="pct"/>
            <w:tcBorders>
              <w:top w:val="single" w:sz="4" w:space="0" w:color="auto"/>
              <w:left w:val="single" w:sz="4" w:space="0" w:color="auto"/>
              <w:bottom w:val="single" w:sz="4" w:space="0" w:color="auto"/>
              <w:right w:val="single" w:sz="4" w:space="0" w:color="auto"/>
            </w:tcBorders>
            <w:shd w:val="clear" w:color="auto" w:fill="7030A0"/>
            <w:hideMark/>
          </w:tcPr>
          <w:p w14:paraId="5F528A33" w14:textId="77777777" w:rsidR="00AB4A88" w:rsidRPr="006F6474" w:rsidRDefault="00AB4A88" w:rsidP="00AB4A88">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Mandatory Units:</w:t>
            </w:r>
          </w:p>
        </w:tc>
        <w:tc>
          <w:tcPr>
            <w:tcW w:w="2838" w:type="pct"/>
            <w:tcBorders>
              <w:top w:val="single" w:sz="4" w:space="0" w:color="auto"/>
              <w:left w:val="single" w:sz="4" w:space="0" w:color="auto"/>
              <w:bottom w:val="single" w:sz="4" w:space="0" w:color="auto"/>
              <w:right w:val="single" w:sz="4" w:space="0" w:color="auto"/>
            </w:tcBorders>
            <w:shd w:val="clear" w:color="auto" w:fill="7030A0"/>
          </w:tcPr>
          <w:p w14:paraId="7C8CC261" w14:textId="77777777" w:rsidR="00AB4A88" w:rsidRPr="006F6474" w:rsidRDefault="00AB4A88" w:rsidP="00AB4A88">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Optional Units:</w:t>
            </w:r>
          </w:p>
        </w:tc>
      </w:tr>
      <w:tr w:rsidR="00AB4A88" w:rsidRPr="006F6474" w14:paraId="740AAB54" w14:textId="77777777" w:rsidTr="00B6706D">
        <w:tc>
          <w:tcPr>
            <w:tcW w:w="2162" w:type="pct"/>
            <w:tcBorders>
              <w:top w:val="single" w:sz="4" w:space="0" w:color="auto"/>
            </w:tcBorders>
            <w:shd w:val="clear" w:color="auto" w:fill="auto"/>
          </w:tcPr>
          <w:p w14:paraId="7FA5A709" w14:textId="77777777" w:rsidR="00AB4A88" w:rsidRPr="006F6474" w:rsidRDefault="00AB4A88" w:rsidP="00AB4A88">
            <w:pPr>
              <w:spacing w:after="0" w:line="240" w:lineRule="auto"/>
              <w:rPr>
                <w:rFonts w:ascii="Arial" w:eastAsia="Times New Roman" w:hAnsi="Arial" w:cs="Arial"/>
                <w:b/>
                <w:bCs/>
              </w:rPr>
            </w:pPr>
            <w:r w:rsidRPr="006F6474">
              <w:rPr>
                <w:rFonts w:ascii="Arial" w:eastAsia="Times New Roman" w:hAnsi="Arial" w:cs="Arial"/>
                <w:bCs/>
              </w:rPr>
              <w:t xml:space="preserve">Rural Business Investigation </w:t>
            </w:r>
          </w:p>
        </w:tc>
        <w:tc>
          <w:tcPr>
            <w:tcW w:w="2838" w:type="pct"/>
            <w:tcBorders>
              <w:top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4521"/>
            </w:tblGrid>
            <w:tr w:rsidR="00AB4A88" w:rsidRPr="006F6474" w14:paraId="2FA6FF1D" w14:textId="77777777" w:rsidTr="00B6706D">
              <w:trPr>
                <w:trHeight w:val="110"/>
              </w:trPr>
              <w:tc>
                <w:tcPr>
                  <w:tcW w:w="0" w:type="auto"/>
                </w:tcPr>
                <w:p w14:paraId="1106097F" w14:textId="77777777" w:rsidR="00AB4A88" w:rsidRPr="006F6474" w:rsidRDefault="00AB4A88" w:rsidP="00AB4A88">
                  <w:pPr>
                    <w:autoSpaceDE w:val="0"/>
                    <w:autoSpaceDN w:val="0"/>
                    <w:adjustRightInd w:val="0"/>
                    <w:spacing w:after="0" w:line="240" w:lineRule="auto"/>
                    <w:ind w:left="-86"/>
                    <w:rPr>
                      <w:rFonts w:ascii="Arial" w:eastAsia="Times New Roman" w:hAnsi="Arial" w:cs="Arial"/>
                      <w:bCs/>
                    </w:rPr>
                  </w:pPr>
                  <w:r w:rsidRPr="006F6474">
                    <w:rPr>
                      <w:rFonts w:ascii="Arial" w:eastAsia="Times New Roman" w:hAnsi="Arial" w:cs="Arial"/>
                      <w:bCs/>
                    </w:rPr>
                    <w:t>Animal Care: Accommodation and Handling</w:t>
                  </w:r>
                </w:p>
              </w:tc>
            </w:tr>
          </w:tbl>
          <w:p w14:paraId="3495DB4B" w14:textId="77777777" w:rsidR="00AB4A88" w:rsidRPr="006F6474" w:rsidRDefault="00AB4A88" w:rsidP="00AB4A88">
            <w:pPr>
              <w:spacing w:after="0" w:line="240" w:lineRule="auto"/>
              <w:outlineLvl w:val="1"/>
              <w:rPr>
                <w:rFonts w:ascii="Arial" w:eastAsia="Times New Roman" w:hAnsi="Arial" w:cs="Arial"/>
                <w:bCs/>
              </w:rPr>
            </w:pPr>
          </w:p>
        </w:tc>
      </w:tr>
      <w:tr w:rsidR="00AB4A88" w:rsidRPr="006F6474" w14:paraId="3F239839" w14:textId="77777777" w:rsidTr="00B6706D">
        <w:tc>
          <w:tcPr>
            <w:tcW w:w="2162" w:type="pct"/>
            <w:tcBorders>
              <w:top w:val="single" w:sz="4" w:space="0" w:color="auto"/>
            </w:tcBorders>
            <w:shd w:val="clear" w:color="auto" w:fill="auto"/>
          </w:tcPr>
          <w:p w14:paraId="585BA29C" w14:textId="77777777" w:rsidR="00AB4A88" w:rsidRPr="006F6474" w:rsidRDefault="00AB4A88" w:rsidP="00AB4A88">
            <w:pPr>
              <w:spacing w:after="0" w:line="240" w:lineRule="auto"/>
              <w:rPr>
                <w:rFonts w:ascii="Arial" w:eastAsia="Times New Roman" w:hAnsi="Arial" w:cs="Arial"/>
                <w:b/>
                <w:bCs/>
              </w:rPr>
            </w:pPr>
          </w:p>
        </w:tc>
        <w:tc>
          <w:tcPr>
            <w:tcW w:w="2838" w:type="pct"/>
            <w:tcBorders>
              <w:top w:val="single" w:sz="4" w:space="0" w:color="auto"/>
            </w:tcBorders>
          </w:tcPr>
          <w:p w14:paraId="4E7A267E" w14:textId="77777777" w:rsidR="00AB4A88" w:rsidRPr="006F6474" w:rsidRDefault="00AB4A88" w:rsidP="00AB4A88">
            <w:pPr>
              <w:autoSpaceDE w:val="0"/>
              <w:autoSpaceDN w:val="0"/>
              <w:adjustRightInd w:val="0"/>
              <w:spacing w:after="0" w:line="240" w:lineRule="auto"/>
              <w:rPr>
                <w:rFonts w:ascii="Arial" w:eastAsia="Times New Roman" w:hAnsi="Arial" w:cs="Arial"/>
                <w:bCs/>
              </w:rPr>
            </w:pPr>
            <w:r w:rsidRPr="006F6474">
              <w:rPr>
                <w:rFonts w:ascii="Arial" w:eastAsia="Times New Roman" w:hAnsi="Arial" w:cs="Arial"/>
                <w:bCs/>
              </w:rPr>
              <w:t xml:space="preserve">Animal Care: Small Animal Feeding </w:t>
            </w:r>
          </w:p>
        </w:tc>
      </w:tr>
    </w:tbl>
    <w:p w14:paraId="5393A47D" w14:textId="77777777" w:rsidR="00AB4A88" w:rsidRPr="006F6474" w:rsidRDefault="00AB4A88" w:rsidP="00AB4A88">
      <w:pPr>
        <w:tabs>
          <w:tab w:val="left" w:pos="709"/>
        </w:tabs>
        <w:spacing w:after="0"/>
        <w:rPr>
          <w:rFonts w:ascii="Arial" w:hAnsi="Arial" w:cs="Arial"/>
          <w:b/>
        </w:rPr>
      </w:pPr>
    </w:p>
    <w:p w14:paraId="621A2AD2" w14:textId="77777777" w:rsidR="00AB4A88" w:rsidRPr="006F6474" w:rsidRDefault="00AB4A88" w:rsidP="00AB4A88">
      <w:pPr>
        <w:tabs>
          <w:tab w:val="left" w:pos="709"/>
        </w:tabs>
        <w:spacing w:after="0"/>
        <w:rPr>
          <w:rFonts w:ascii="Arial" w:hAnsi="Arial" w:cs="Arial"/>
          <w:b/>
        </w:rPr>
      </w:pPr>
      <w:r w:rsidRPr="006F6474">
        <w:rPr>
          <w:rFonts w:ascii="Arial" w:hAnsi="Arial" w:cs="Arial"/>
          <w:b/>
        </w:rPr>
        <w:t>Progression Pathways</w:t>
      </w:r>
    </w:p>
    <w:p w14:paraId="20E9AB35" w14:textId="77777777" w:rsidR="00AB4A88" w:rsidRPr="006F6474" w:rsidRDefault="00AB4A88" w:rsidP="00AB4A88">
      <w:pPr>
        <w:numPr>
          <w:ilvl w:val="0"/>
          <w:numId w:val="12"/>
        </w:numPr>
        <w:tabs>
          <w:tab w:val="clear" w:pos="720"/>
          <w:tab w:val="num" w:pos="504"/>
        </w:tabs>
        <w:spacing w:before="100" w:beforeAutospacing="1" w:after="100" w:afterAutospacing="1" w:line="240" w:lineRule="auto"/>
        <w:ind w:left="140" w:firstLine="0"/>
        <w:rPr>
          <w:rFonts w:ascii="Arial" w:eastAsia="Times New Roman" w:hAnsi="Arial" w:cs="Arial"/>
        </w:rPr>
      </w:pPr>
      <w:r w:rsidRPr="006F6474">
        <w:rPr>
          <w:rFonts w:ascii="Arial" w:eastAsia="Times New Roman" w:hAnsi="Arial" w:cs="Arial"/>
        </w:rPr>
        <w:t>SVQs/ NVQs in Appropriate Land-based sector vocational areas</w:t>
      </w:r>
    </w:p>
    <w:p w14:paraId="3F59DFD4" w14:textId="77777777" w:rsidR="00AB4A88" w:rsidRPr="006F6474" w:rsidRDefault="00AB4A88" w:rsidP="00AB4A88">
      <w:pPr>
        <w:numPr>
          <w:ilvl w:val="0"/>
          <w:numId w:val="12"/>
        </w:numPr>
        <w:tabs>
          <w:tab w:val="clear" w:pos="720"/>
          <w:tab w:val="num" w:pos="504"/>
        </w:tabs>
        <w:spacing w:before="100" w:beforeAutospacing="1" w:after="100" w:afterAutospacing="1" w:line="240" w:lineRule="auto"/>
        <w:ind w:left="140" w:firstLine="0"/>
        <w:rPr>
          <w:rFonts w:ascii="Arial" w:eastAsia="Times New Roman" w:hAnsi="Arial" w:cs="Arial"/>
        </w:rPr>
      </w:pPr>
      <w:r w:rsidRPr="006F6474">
        <w:rPr>
          <w:rFonts w:ascii="Arial" w:eastAsia="Times New Roman" w:hAnsi="Arial" w:cs="Arial"/>
        </w:rPr>
        <w:t>Programmes in Further Education Colleges</w:t>
      </w:r>
    </w:p>
    <w:p w14:paraId="75EC9E1B" w14:textId="77777777" w:rsidR="00AB4A88" w:rsidRPr="006F6474" w:rsidRDefault="00AB4A88" w:rsidP="00AB4A88">
      <w:pPr>
        <w:numPr>
          <w:ilvl w:val="0"/>
          <w:numId w:val="12"/>
        </w:numPr>
        <w:tabs>
          <w:tab w:val="clear" w:pos="720"/>
          <w:tab w:val="num" w:pos="504"/>
        </w:tabs>
        <w:spacing w:before="100" w:beforeAutospacing="1" w:after="100" w:afterAutospacing="1" w:line="240" w:lineRule="auto"/>
        <w:ind w:left="140" w:firstLine="0"/>
        <w:rPr>
          <w:rFonts w:ascii="Arial" w:eastAsia="Times New Roman" w:hAnsi="Arial" w:cs="Arial"/>
        </w:rPr>
      </w:pPr>
      <w:r w:rsidRPr="006F6474">
        <w:rPr>
          <w:rFonts w:ascii="Arial" w:eastAsia="Times New Roman" w:hAnsi="Arial" w:cs="Arial"/>
        </w:rPr>
        <w:t>Other suitable Training or Employment</w:t>
      </w:r>
    </w:p>
    <w:p w14:paraId="117A66B3" w14:textId="77777777" w:rsidR="00AB4A88" w:rsidRPr="006F6474" w:rsidRDefault="00AB4A88" w:rsidP="00AB4A88">
      <w:pPr>
        <w:tabs>
          <w:tab w:val="left" w:pos="142"/>
        </w:tabs>
        <w:spacing w:before="100" w:beforeAutospacing="1" w:after="100" w:afterAutospacing="1" w:line="240" w:lineRule="auto"/>
        <w:jc w:val="both"/>
        <w:rPr>
          <w:rFonts w:ascii="Arial" w:hAnsi="Arial" w:cs="Arial"/>
          <w:b/>
          <w:lang w:eastAsia="en-US"/>
        </w:rPr>
      </w:pPr>
      <w:r w:rsidRPr="006F6474">
        <w:rPr>
          <w:rFonts w:ascii="Arial" w:hAnsi="Arial" w:cs="Arial"/>
          <w:b/>
          <w:lang w:eastAsia="en-US"/>
        </w:rPr>
        <w:t>Course Description</w:t>
      </w:r>
    </w:p>
    <w:p w14:paraId="1FC2A24B" w14:textId="77777777" w:rsidR="00AB4A88" w:rsidRPr="006F6474" w:rsidRDefault="00AB4A88" w:rsidP="00AB4A88">
      <w:pPr>
        <w:shd w:val="clear" w:color="auto" w:fill="FFFFFF"/>
        <w:spacing w:before="100" w:beforeAutospacing="1" w:line="360" w:lineRule="auto"/>
        <w:ind w:left="28"/>
        <w:jc w:val="both"/>
        <w:rPr>
          <w:rFonts w:ascii="Arial" w:eastAsia="Times New Roman" w:hAnsi="Arial" w:cs="Arial"/>
        </w:rPr>
      </w:pPr>
      <w:r w:rsidRPr="006F6474">
        <w:rPr>
          <w:rFonts w:ascii="Arial" w:eastAsia="Times New Roman" w:hAnsi="Arial" w:cs="Arial"/>
        </w:rPr>
        <w:t>The qualification allows pupils the opportunity to develop skills and knowledge relating to one area of the land-based sector (Animal Care) and to develop knowledge and understanding of how a rural business operates.</w:t>
      </w:r>
    </w:p>
    <w:p w14:paraId="08D8D2BE" w14:textId="77777777" w:rsidR="00AB4A88" w:rsidRPr="006F6474" w:rsidRDefault="00AB4A88" w:rsidP="00AB4A88">
      <w:pPr>
        <w:shd w:val="clear" w:color="auto" w:fill="FFFFFF"/>
        <w:spacing w:before="100" w:beforeAutospacing="1" w:line="360" w:lineRule="auto"/>
        <w:ind w:left="28"/>
        <w:jc w:val="both"/>
        <w:rPr>
          <w:rFonts w:ascii="Arial" w:eastAsia="Times New Roman" w:hAnsi="Arial" w:cs="Arial"/>
        </w:rPr>
      </w:pPr>
      <w:r w:rsidRPr="006F6474">
        <w:rPr>
          <w:rFonts w:ascii="Arial" w:eastAsia="Times New Roman" w:hAnsi="Arial" w:cs="Arial"/>
        </w:rPr>
        <w:t>Much of the learning will be by experience gained from undertaking practical tasks in an animal care setting although there will be some theoretical classroom sessions as well.</w:t>
      </w:r>
    </w:p>
    <w:p w14:paraId="01197F0C" w14:textId="77777777" w:rsidR="00AB4A88" w:rsidRPr="006F6474" w:rsidRDefault="00AB4A88" w:rsidP="00AB4A88">
      <w:pPr>
        <w:shd w:val="clear" w:color="auto" w:fill="FFFFFF"/>
        <w:spacing w:before="100" w:beforeAutospacing="1" w:line="360" w:lineRule="auto"/>
        <w:ind w:left="28"/>
        <w:jc w:val="both"/>
        <w:rPr>
          <w:rFonts w:ascii="Arial" w:eastAsia="Times New Roman" w:hAnsi="Arial" w:cs="Arial"/>
        </w:rPr>
      </w:pPr>
      <w:r w:rsidRPr="006F6474">
        <w:rPr>
          <w:rFonts w:ascii="Arial" w:eastAsia="Times New Roman" w:hAnsi="Arial" w:cs="Arial"/>
        </w:rPr>
        <w:t xml:space="preserve">Successful completion of this qualification can provide </w:t>
      </w:r>
      <w:r w:rsidR="00514C22">
        <w:rPr>
          <w:rFonts w:ascii="Arial" w:eastAsia="Times New Roman" w:hAnsi="Arial" w:cs="Arial"/>
        </w:rPr>
        <w:t xml:space="preserve">pupils </w:t>
      </w:r>
      <w:r w:rsidRPr="006F6474">
        <w:rPr>
          <w:rFonts w:ascii="Arial" w:eastAsia="Times New Roman" w:hAnsi="Arial" w:cs="Arial"/>
        </w:rPr>
        <w:t>with an opportunity to progress to a full-time course in your chosen specialism.</w:t>
      </w:r>
    </w:p>
    <w:p w14:paraId="4A2B8F6E" w14:textId="77777777" w:rsidR="00AB4A88" w:rsidRPr="006F6474" w:rsidRDefault="00AB4A88" w:rsidP="00514C22">
      <w:pPr>
        <w:spacing w:line="360" w:lineRule="auto"/>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808"/>
        <w:gridCol w:w="5785"/>
      </w:tblGrid>
      <w:tr w:rsidR="00AB4A88" w:rsidRPr="006F6474" w14:paraId="4A23417A" w14:textId="77777777" w:rsidTr="00B6706D">
        <w:trPr>
          <w:tblHeader/>
        </w:trPr>
        <w:tc>
          <w:tcPr>
            <w:tcW w:w="1985" w:type="pct"/>
            <w:tcBorders>
              <w:top w:val="single" w:sz="4" w:space="0" w:color="auto"/>
              <w:left w:val="single" w:sz="4" w:space="0" w:color="auto"/>
              <w:bottom w:val="single" w:sz="4" w:space="0" w:color="auto"/>
              <w:right w:val="single" w:sz="4" w:space="0" w:color="auto"/>
            </w:tcBorders>
            <w:shd w:val="clear" w:color="auto" w:fill="7030A0"/>
          </w:tcPr>
          <w:p w14:paraId="042A3EEA" w14:textId="77777777" w:rsidR="00AB4A88" w:rsidRPr="006F6474" w:rsidRDefault="00AB4A88" w:rsidP="00AB4A88">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015" w:type="pct"/>
            <w:tcBorders>
              <w:top w:val="single" w:sz="4" w:space="0" w:color="auto"/>
              <w:left w:val="single" w:sz="4" w:space="0" w:color="auto"/>
              <w:bottom w:val="single" w:sz="4" w:space="0" w:color="auto"/>
              <w:right w:val="single" w:sz="4" w:space="0" w:color="auto"/>
            </w:tcBorders>
            <w:shd w:val="clear" w:color="auto" w:fill="7030A0"/>
          </w:tcPr>
          <w:p w14:paraId="63BC4EAD" w14:textId="77777777" w:rsidR="00AB4A88" w:rsidRPr="006F6474" w:rsidRDefault="00AB4A88" w:rsidP="00AB4A88">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AB4A88" w:rsidRPr="006F6474" w14:paraId="6C069C8F" w14:textId="77777777" w:rsidTr="00B6706D">
        <w:trPr>
          <w:trHeight w:val="606"/>
        </w:trPr>
        <w:tc>
          <w:tcPr>
            <w:tcW w:w="1985" w:type="pct"/>
            <w:tcBorders>
              <w:top w:val="single" w:sz="4" w:space="0" w:color="auto"/>
            </w:tcBorders>
            <w:shd w:val="clear" w:color="auto" w:fill="auto"/>
          </w:tcPr>
          <w:p w14:paraId="4593BE1C" w14:textId="77777777" w:rsidR="00AB4A88" w:rsidRPr="006F6474" w:rsidRDefault="00AB4A88" w:rsidP="00AB4A88">
            <w:pPr>
              <w:rPr>
                <w:rFonts w:ascii="Arial" w:hAnsi="Arial" w:cs="Arial"/>
                <w:b/>
              </w:rPr>
            </w:pPr>
            <w:r w:rsidRPr="006F6474">
              <w:rPr>
                <w:rFonts w:ascii="Arial" w:hAnsi="Arial" w:cs="Arial"/>
                <w:b/>
              </w:rPr>
              <w:t>Rural Business Investigation</w:t>
            </w:r>
          </w:p>
          <w:p w14:paraId="4FF11B60" w14:textId="77777777" w:rsidR="00AB4A88" w:rsidRPr="006F6474" w:rsidRDefault="00AB4A88" w:rsidP="00AB4A88">
            <w:pPr>
              <w:rPr>
                <w:rFonts w:ascii="Arial" w:hAnsi="Arial" w:cs="Arial"/>
                <w:b/>
              </w:rPr>
            </w:pPr>
          </w:p>
        </w:tc>
        <w:tc>
          <w:tcPr>
            <w:tcW w:w="3015" w:type="pct"/>
            <w:tcBorders>
              <w:top w:val="single" w:sz="4" w:space="0" w:color="auto"/>
            </w:tcBorders>
          </w:tcPr>
          <w:p w14:paraId="6FB41E98" w14:textId="77777777" w:rsidR="00AB4A88" w:rsidRPr="006F6474" w:rsidRDefault="00AB4A88" w:rsidP="00AB4A88">
            <w:pPr>
              <w:autoSpaceDE w:val="0"/>
              <w:autoSpaceDN w:val="0"/>
              <w:adjustRightInd w:val="0"/>
              <w:spacing w:after="0" w:line="240" w:lineRule="auto"/>
              <w:jc w:val="both"/>
              <w:rPr>
                <w:rFonts w:ascii="Arial" w:hAnsi="Arial" w:cs="Arial"/>
                <w:color w:val="000000"/>
              </w:rPr>
            </w:pPr>
            <w:r w:rsidRPr="006F6474">
              <w:rPr>
                <w:rFonts w:ascii="Arial" w:hAnsi="Arial" w:cs="Arial"/>
                <w:color w:val="000000"/>
              </w:rPr>
              <w:t xml:space="preserve">This unit allows pupils to develop some of the basic knowledge and understanding of the skills and operations in relation to a specific local rural business. The unit provides an opportunity for pupils to focus in on a specific enterprise of a local land based business as well as </w:t>
            </w:r>
            <w:r w:rsidR="005D7DB0" w:rsidRPr="006F6474">
              <w:rPr>
                <w:rFonts w:ascii="Arial" w:hAnsi="Arial" w:cs="Arial"/>
                <w:color w:val="000000"/>
              </w:rPr>
              <w:t>considering</w:t>
            </w:r>
            <w:r w:rsidRPr="006F6474">
              <w:rPr>
                <w:rFonts w:ascii="Arial" w:hAnsi="Arial" w:cs="Arial"/>
                <w:color w:val="000000"/>
              </w:rPr>
              <w:t xml:space="preserve"> the sustainability of the business and alternative enterprises available to it. </w:t>
            </w:r>
          </w:p>
        </w:tc>
      </w:tr>
      <w:tr w:rsidR="00AB4A88" w:rsidRPr="006F6474" w14:paraId="26901825" w14:textId="77777777" w:rsidTr="00B6706D">
        <w:tc>
          <w:tcPr>
            <w:tcW w:w="1985" w:type="pct"/>
            <w:shd w:val="clear" w:color="auto" w:fill="auto"/>
          </w:tcPr>
          <w:p w14:paraId="54B11727" w14:textId="77777777" w:rsidR="00AB4A88" w:rsidRPr="006F6474" w:rsidRDefault="00AB4A88" w:rsidP="00AB4A88">
            <w:pPr>
              <w:rPr>
                <w:rFonts w:ascii="Arial" w:hAnsi="Arial" w:cs="Arial"/>
                <w:b/>
              </w:rPr>
            </w:pPr>
            <w:r w:rsidRPr="006F6474">
              <w:rPr>
                <w:rFonts w:ascii="Arial" w:hAnsi="Arial" w:cs="Arial"/>
                <w:b/>
              </w:rPr>
              <w:t>Animal Care: Accommodation and Handling</w:t>
            </w:r>
          </w:p>
          <w:p w14:paraId="28D22117" w14:textId="77777777" w:rsidR="00AB4A88" w:rsidRPr="006F6474" w:rsidRDefault="00AB4A88" w:rsidP="00AB4A88">
            <w:pPr>
              <w:rPr>
                <w:rFonts w:ascii="Arial" w:hAnsi="Arial" w:cs="Arial"/>
                <w:b/>
              </w:rPr>
            </w:pPr>
          </w:p>
        </w:tc>
        <w:tc>
          <w:tcPr>
            <w:tcW w:w="3015" w:type="pct"/>
          </w:tcPr>
          <w:p w14:paraId="204C34BE" w14:textId="77777777" w:rsidR="00AB4A88" w:rsidRPr="006F6474" w:rsidRDefault="00AB4A88" w:rsidP="00AB4A88">
            <w:pPr>
              <w:autoSpaceDE w:val="0"/>
              <w:autoSpaceDN w:val="0"/>
              <w:adjustRightInd w:val="0"/>
              <w:spacing w:before="13" w:after="0" w:line="240" w:lineRule="auto"/>
              <w:ind w:left="11"/>
              <w:jc w:val="both"/>
              <w:rPr>
                <w:rFonts w:ascii="Arial" w:hAnsi="Arial" w:cs="Arial"/>
                <w:color w:val="000000"/>
              </w:rPr>
            </w:pPr>
            <w:r w:rsidRPr="006F6474">
              <w:rPr>
                <w:rFonts w:ascii="Arial" w:hAnsi="Arial" w:cs="Arial"/>
                <w:color w:val="000000"/>
              </w:rPr>
              <w:t>This unit will be suitable for pupils who have some basic knowledge of animal care. The aim is to provide appropriate theory and performance work that will allow the pupils to confidently care for and handle small animals.</w:t>
            </w:r>
          </w:p>
        </w:tc>
      </w:tr>
      <w:tr w:rsidR="00AB4A88" w:rsidRPr="006F6474" w14:paraId="0DC982C9" w14:textId="77777777" w:rsidTr="00B6706D">
        <w:tc>
          <w:tcPr>
            <w:tcW w:w="1985" w:type="pct"/>
            <w:shd w:val="clear" w:color="auto" w:fill="auto"/>
          </w:tcPr>
          <w:p w14:paraId="00FB02FC" w14:textId="77777777" w:rsidR="00AB4A88" w:rsidRPr="006F6474" w:rsidRDefault="00AB4A88" w:rsidP="00AB4A88">
            <w:pPr>
              <w:rPr>
                <w:rFonts w:ascii="Arial" w:hAnsi="Arial" w:cs="Arial"/>
                <w:b/>
              </w:rPr>
            </w:pPr>
            <w:r w:rsidRPr="006F6474">
              <w:rPr>
                <w:rFonts w:ascii="Arial" w:hAnsi="Arial" w:cs="Arial"/>
                <w:b/>
              </w:rPr>
              <w:t>Care: Small Animal Feeding</w:t>
            </w:r>
          </w:p>
        </w:tc>
        <w:tc>
          <w:tcPr>
            <w:tcW w:w="3015" w:type="pct"/>
          </w:tcPr>
          <w:p w14:paraId="38AE3239" w14:textId="77777777" w:rsidR="00AB4A88" w:rsidRPr="006F6474" w:rsidRDefault="00AB4A88" w:rsidP="00AB4A88">
            <w:pPr>
              <w:spacing w:before="100" w:beforeAutospacing="1" w:after="100" w:afterAutospacing="1" w:line="240" w:lineRule="auto"/>
              <w:ind w:left="11"/>
              <w:jc w:val="both"/>
              <w:rPr>
                <w:rFonts w:ascii="Arial" w:hAnsi="Arial" w:cs="Arial"/>
              </w:rPr>
            </w:pPr>
            <w:r w:rsidRPr="006F6474">
              <w:rPr>
                <w:rFonts w:ascii="Arial" w:hAnsi="Arial" w:cs="Arial"/>
                <w:color w:val="000000"/>
              </w:rPr>
              <w:t xml:space="preserve">This unit may be suitable for pupils who have a basic knowledge of feeding small animals and wish to expand this knowledge to include the underpinning reasons for variations of diet for particular groups of small animals. The aim is to introduce the concepts of </w:t>
            </w:r>
            <w:proofErr w:type="spellStart"/>
            <w:r w:rsidRPr="006F6474">
              <w:rPr>
                <w:rFonts w:ascii="Arial" w:hAnsi="Arial" w:cs="Arial"/>
                <w:color w:val="000000"/>
              </w:rPr>
              <w:t>lifestage</w:t>
            </w:r>
            <w:proofErr w:type="spellEnd"/>
            <w:r w:rsidRPr="006F6474">
              <w:rPr>
                <w:rFonts w:ascii="Arial" w:hAnsi="Arial" w:cs="Arial"/>
                <w:color w:val="000000"/>
              </w:rPr>
              <w:t xml:space="preserve"> feeding and feeding according to the particular digestive ability of that animal.</w:t>
            </w:r>
          </w:p>
        </w:tc>
      </w:tr>
    </w:tbl>
    <w:p w14:paraId="06AB224E" w14:textId="77777777" w:rsidR="00AB4A88" w:rsidRPr="006F6474" w:rsidRDefault="00AB4A88" w:rsidP="00AB4A88">
      <w:pPr>
        <w:rPr>
          <w:rFonts w:ascii="Arial" w:hAnsi="Arial" w:cs="Arial"/>
          <w:b/>
        </w:rPr>
      </w:pPr>
    </w:p>
    <w:p w14:paraId="6E4FB02C" w14:textId="77777777" w:rsidR="00AB4A88" w:rsidRPr="006F6474" w:rsidRDefault="00AB4A88" w:rsidP="00AB4A88">
      <w:pPr>
        <w:ind w:left="-28"/>
        <w:rPr>
          <w:rFonts w:ascii="Arial" w:hAnsi="Arial" w:cs="Arial"/>
          <w:b/>
        </w:rPr>
      </w:pPr>
      <w:r w:rsidRPr="006F6474">
        <w:rPr>
          <w:rFonts w:ascii="Arial" w:hAnsi="Arial" w:cs="Arial"/>
          <w:b/>
        </w:rPr>
        <w:t>Assessment Method</w:t>
      </w:r>
    </w:p>
    <w:p w14:paraId="02267DC7" w14:textId="77777777" w:rsidR="00AB4A88" w:rsidRPr="006F6474" w:rsidRDefault="00AB4A88" w:rsidP="00AB4A88">
      <w:pPr>
        <w:tabs>
          <w:tab w:val="left" w:pos="9356"/>
        </w:tabs>
        <w:spacing w:line="360" w:lineRule="auto"/>
        <w:ind w:left="-28" w:right="142"/>
        <w:jc w:val="both"/>
        <w:rPr>
          <w:rFonts w:ascii="Arial" w:eastAsia="Times New Roman" w:hAnsi="Arial" w:cs="Arial"/>
          <w:bCs/>
        </w:rPr>
      </w:pPr>
      <w:r w:rsidRPr="006F6474">
        <w:rPr>
          <w:rFonts w:ascii="Arial" w:eastAsia="Times New Roman" w:hAnsi="Arial" w:cs="Arial"/>
          <w:bCs/>
        </w:rPr>
        <w:t>The units require pupils to develop a portfolio of evidence and this unit may lend itself to the development of an e-portfolio which could be combined with some of the theoretical assessment components of the pupil’s option specialist choice. In some of the option choices, there is scope for e-learning and e-assessment of theoretical components. However, in the case of practical activities, e-assessment is not appropriate.</w:t>
      </w:r>
    </w:p>
    <w:p w14:paraId="19B3DD17" w14:textId="77777777" w:rsidR="00AB4A88" w:rsidRPr="006F6474" w:rsidRDefault="00AB4A88">
      <w:pPr>
        <w:rPr>
          <w:rFonts w:ascii="Arial" w:eastAsia="Times New Roman" w:hAnsi="Arial" w:cs="Arial"/>
          <w:bCs/>
        </w:rPr>
      </w:pPr>
      <w:r w:rsidRPr="006F6474">
        <w:rPr>
          <w:rFonts w:ascii="Arial" w:eastAsia="Times New Roman" w:hAnsi="Arial" w:cs="Arial"/>
          <w:bCs/>
        </w:rPr>
        <w:br w:type="page"/>
      </w:r>
    </w:p>
    <w:p w14:paraId="24356BC3" w14:textId="77777777" w:rsidR="00AB4A88" w:rsidRPr="006F6474" w:rsidRDefault="002E34B3" w:rsidP="00D644A5">
      <w:pPr>
        <w:pStyle w:val="Heading1"/>
        <w:rPr>
          <w:rFonts w:ascii="Arial" w:hAnsi="Arial" w:cs="Arial"/>
          <w:b/>
          <w:sz w:val="22"/>
          <w:szCs w:val="22"/>
        </w:rPr>
      </w:pPr>
      <w:bookmarkStart w:id="13" w:name="_Toc532553884"/>
      <w:bookmarkStart w:id="14" w:name="_Toc26263366"/>
      <w:r>
        <w:rPr>
          <w:rFonts w:ascii="Arial" w:hAnsi="Arial" w:cs="Arial"/>
          <w:b/>
          <w:sz w:val="22"/>
          <w:szCs w:val="22"/>
        </w:rPr>
        <w:t xml:space="preserve">National Progression Award: </w:t>
      </w:r>
      <w:r w:rsidR="006158AD">
        <w:rPr>
          <w:rFonts w:ascii="Arial" w:hAnsi="Arial" w:cs="Arial"/>
          <w:b/>
          <w:sz w:val="22"/>
          <w:szCs w:val="22"/>
        </w:rPr>
        <w:t>R</w:t>
      </w:r>
      <w:r w:rsidR="00AB4A88" w:rsidRPr="006F6474">
        <w:rPr>
          <w:rFonts w:ascii="Arial" w:hAnsi="Arial" w:cs="Arial"/>
          <w:b/>
          <w:sz w:val="22"/>
          <w:szCs w:val="22"/>
        </w:rPr>
        <w:t xml:space="preserve">ural Skills – Horticulture Level </w:t>
      </w:r>
      <w:bookmarkEnd w:id="13"/>
      <w:r w:rsidR="009D1F77" w:rsidRPr="006F6474">
        <w:rPr>
          <w:rFonts w:ascii="Arial" w:hAnsi="Arial" w:cs="Arial"/>
          <w:b/>
          <w:sz w:val="22"/>
          <w:szCs w:val="22"/>
        </w:rPr>
        <w:t>4</w:t>
      </w:r>
      <w:bookmarkEnd w:id="14"/>
    </w:p>
    <w:p w14:paraId="3073EF5B" w14:textId="77777777" w:rsidR="00AB4A88" w:rsidRPr="006F6474" w:rsidRDefault="00AB4A88" w:rsidP="00AB4A88">
      <w:pPr>
        <w:spacing w:after="0"/>
        <w:rPr>
          <w:rFonts w:ascii="Arial" w:hAnsi="Arial" w:cs="Arial"/>
          <w:b/>
        </w:rPr>
      </w:pPr>
    </w:p>
    <w:tbl>
      <w:tblPr>
        <w:tblStyle w:val="TableGrid13"/>
        <w:tblpPr w:leftFromText="180" w:rightFromText="180" w:vertAnchor="text" w:tblpY="104"/>
        <w:tblW w:w="0" w:type="auto"/>
        <w:tblLayout w:type="fixed"/>
        <w:tblLook w:val="04A0" w:firstRow="1" w:lastRow="0" w:firstColumn="1" w:lastColumn="0" w:noHBand="0" w:noVBand="1"/>
      </w:tblPr>
      <w:tblGrid>
        <w:gridCol w:w="4106"/>
        <w:gridCol w:w="5358"/>
      </w:tblGrid>
      <w:tr w:rsidR="00AB4A88" w:rsidRPr="006F6474" w14:paraId="647F8B50" w14:textId="77777777" w:rsidTr="00B6706D">
        <w:tc>
          <w:tcPr>
            <w:tcW w:w="4106" w:type="dxa"/>
            <w:shd w:val="clear" w:color="auto" w:fill="7030A0"/>
          </w:tcPr>
          <w:p w14:paraId="6AB255E4" w14:textId="77777777" w:rsidR="00AB4A88" w:rsidRPr="006F6474" w:rsidRDefault="00AB4A88" w:rsidP="00AB4A88">
            <w:pPr>
              <w:rPr>
                <w:b/>
                <w:color w:val="FFFFFF" w:themeColor="background1"/>
                <w:szCs w:val="22"/>
              </w:rPr>
            </w:pPr>
            <w:r w:rsidRPr="006F6474">
              <w:rPr>
                <w:b/>
                <w:color w:val="FFFFFF" w:themeColor="background1"/>
                <w:szCs w:val="22"/>
              </w:rPr>
              <w:t>Course Title</w:t>
            </w:r>
          </w:p>
        </w:tc>
        <w:tc>
          <w:tcPr>
            <w:tcW w:w="5358" w:type="dxa"/>
            <w:shd w:val="clear" w:color="auto" w:fill="7030A0"/>
          </w:tcPr>
          <w:p w14:paraId="5695F1E1" w14:textId="77777777" w:rsidR="00AB4A88" w:rsidRPr="006F6474" w:rsidRDefault="006158AD" w:rsidP="00AB4A88">
            <w:pPr>
              <w:rPr>
                <w:b/>
                <w:color w:val="FFFFFF" w:themeColor="background1"/>
                <w:szCs w:val="22"/>
              </w:rPr>
            </w:pPr>
            <w:r>
              <w:rPr>
                <w:b/>
                <w:color w:val="FFFFFF" w:themeColor="background1"/>
                <w:szCs w:val="22"/>
              </w:rPr>
              <w:t xml:space="preserve">National Progression Award: </w:t>
            </w:r>
            <w:r w:rsidR="00AB4A88" w:rsidRPr="006F6474">
              <w:rPr>
                <w:b/>
                <w:color w:val="FFFFFF" w:themeColor="background1"/>
                <w:szCs w:val="22"/>
              </w:rPr>
              <w:t>Horticulture</w:t>
            </w:r>
          </w:p>
          <w:p w14:paraId="516D2DB6" w14:textId="77777777" w:rsidR="00AB4A88" w:rsidRPr="006F6474" w:rsidRDefault="00AB4A88" w:rsidP="00AB4A88">
            <w:pPr>
              <w:rPr>
                <w:b/>
                <w:color w:val="FFFFFF" w:themeColor="background1"/>
                <w:szCs w:val="22"/>
              </w:rPr>
            </w:pPr>
          </w:p>
        </w:tc>
      </w:tr>
      <w:tr w:rsidR="00AB4A88" w:rsidRPr="006F6474" w14:paraId="3921C210" w14:textId="77777777" w:rsidTr="00B6706D">
        <w:tc>
          <w:tcPr>
            <w:tcW w:w="4106" w:type="dxa"/>
            <w:shd w:val="clear" w:color="auto" w:fill="auto"/>
          </w:tcPr>
          <w:p w14:paraId="0C1060FF" w14:textId="77777777" w:rsidR="00AB4A88" w:rsidRPr="006F6474" w:rsidRDefault="00AB4A88" w:rsidP="00AB4A88">
            <w:pPr>
              <w:spacing w:line="360" w:lineRule="auto"/>
              <w:rPr>
                <w:b/>
                <w:szCs w:val="22"/>
              </w:rPr>
            </w:pPr>
            <w:r w:rsidRPr="006F6474">
              <w:rPr>
                <w:b/>
                <w:szCs w:val="22"/>
              </w:rPr>
              <w:t>Level</w:t>
            </w:r>
          </w:p>
        </w:tc>
        <w:tc>
          <w:tcPr>
            <w:tcW w:w="5358" w:type="dxa"/>
          </w:tcPr>
          <w:p w14:paraId="6B65BD72" w14:textId="77777777" w:rsidR="00AB4A88" w:rsidRPr="006F6474" w:rsidRDefault="00AB4A88" w:rsidP="00F3445B">
            <w:pPr>
              <w:spacing w:line="360" w:lineRule="auto"/>
              <w:rPr>
                <w:szCs w:val="22"/>
              </w:rPr>
            </w:pPr>
            <w:r w:rsidRPr="006F6474">
              <w:rPr>
                <w:szCs w:val="22"/>
              </w:rPr>
              <w:t xml:space="preserve">Level </w:t>
            </w:r>
            <w:r w:rsidR="00F3445B" w:rsidRPr="006F6474">
              <w:rPr>
                <w:szCs w:val="22"/>
              </w:rPr>
              <w:t>4</w:t>
            </w:r>
          </w:p>
        </w:tc>
      </w:tr>
      <w:tr w:rsidR="00AB4A88" w:rsidRPr="006F6474" w14:paraId="5AF837E7" w14:textId="77777777" w:rsidTr="00B6706D">
        <w:tc>
          <w:tcPr>
            <w:tcW w:w="4106" w:type="dxa"/>
            <w:shd w:val="clear" w:color="auto" w:fill="auto"/>
          </w:tcPr>
          <w:p w14:paraId="5F1EBF32" w14:textId="77777777" w:rsidR="00AB4A88" w:rsidRPr="006F6474" w:rsidRDefault="00AB4A88" w:rsidP="00AB4A88">
            <w:pPr>
              <w:spacing w:line="360" w:lineRule="auto"/>
              <w:rPr>
                <w:b/>
                <w:szCs w:val="22"/>
              </w:rPr>
            </w:pPr>
            <w:r w:rsidRPr="006F6474">
              <w:rPr>
                <w:b/>
                <w:szCs w:val="22"/>
              </w:rPr>
              <w:t>Campus</w:t>
            </w:r>
          </w:p>
        </w:tc>
        <w:tc>
          <w:tcPr>
            <w:tcW w:w="5358" w:type="dxa"/>
          </w:tcPr>
          <w:p w14:paraId="3999C3C5" w14:textId="77777777" w:rsidR="00AB4A88" w:rsidRPr="006F6474" w:rsidRDefault="00AB4A88" w:rsidP="00AB4A88">
            <w:pPr>
              <w:spacing w:line="360" w:lineRule="auto"/>
              <w:rPr>
                <w:szCs w:val="22"/>
              </w:rPr>
            </w:pPr>
            <w:r w:rsidRPr="006F6474">
              <w:rPr>
                <w:szCs w:val="22"/>
              </w:rPr>
              <w:t>Kingsway</w:t>
            </w:r>
            <w:r w:rsidR="00053995" w:rsidRPr="006F6474">
              <w:rPr>
                <w:szCs w:val="22"/>
              </w:rPr>
              <w:t xml:space="preserve"> and Arbroath</w:t>
            </w:r>
          </w:p>
        </w:tc>
      </w:tr>
      <w:tr w:rsidR="00AB4A88" w:rsidRPr="006F6474" w14:paraId="087044DC" w14:textId="77777777" w:rsidTr="00B6706D">
        <w:tc>
          <w:tcPr>
            <w:tcW w:w="4106" w:type="dxa"/>
            <w:shd w:val="clear" w:color="auto" w:fill="auto"/>
          </w:tcPr>
          <w:p w14:paraId="7F8582DD" w14:textId="77777777" w:rsidR="00AB4A88" w:rsidRPr="006F6474" w:rsidRDefault="00AB4A88" w:rsidP="00AB4A88">
            <w:pPr>
              <w:spacing w:line="360" w:lineRule="auto"/>
              <w:rPr>
                <w:b/>
                <w:szCs w:val="22"/>
              </w:rPr>
            </w:pPr>
            <w:r w:rsidRPr="006F6474">
              <w:rPr>
                <w:b/>
                <w:szCs w:val="22"/>
              </w:rPr>
              <w:t>Days</w:t>
            </w:r>
          </w:p>
        </w:tc>
        <w:tc>
          <w:tcPr>
            <w:tcW w:w="5358" w:type="dxa"/>
          </w:tcPr>
          <w:p w14:paraId="3FFA5258" w14:textId="77777777" w:rsidR="00AB4A88" w:rsidRPr="006F6474" w:rsidRDefault="005C7354" w:rsidP="00AB4A88">
            <w:pPr>
              <w:spacing w:line="360" w:lineRule="auto"/>
              <w:rPr>
                <w:szCs w:val="22"/>
              </w:rPr>
            </w:pPr>
            <w:r w:rsidRPr="006F6474">
              <w:rPr>
                <w:szCs w:val="22"/>
              </w:rPr>
              <w:t xml:space="preserve">Kingsway: </w:t>
            </w:r>
            <w:r w:rsidR="00AB4A88" w:rsidRPr="006F6474">
              <w:rPr>
                <w:szCs w:val="22"/>
              </w:rPr>
              <w:t>Monday and Wednesday 2-4 pm</w:t>
            </w:r>
          </w:p>
          <w:p w14:paraId="0135CFC4" w14:textId="77777777" w:rsidR="00053995" w:rsidRPr="006F6474" w:rsidRDefault="00053995" w:rsidP="005C7354">
            <w:pPr>
              <w:spacing w:line="360" w:lineRule="auto"/>
              <w:rPr>
                <w:szCs w:val="22"/>
              </w:rPr>
            </w:pPr>
            <w:r w:rsidRPr="006F6474">
              <w:rPr>
                <w:szCs w:val="22"/>
              </w:rPr>
              <w:t>Arbroath</w:t>
            </w:r>
            <w:r w:rsidR="005C7354" w:rsidRPr="006F6474">
              <w:rPr>
                <w:szCs w:val="22"/>
              </w:rPr>
              <w:t xml:space="preserve">: </w:t>
            </w:r>
            <w:r w:rsidRPr="006F6474">
              <w:rPr>
                <w:szCs w:val="22"/>
              </w:rPr>
              <w:t>Friday 9-1 pm</w:t>
            </w:r>
          </w:p>
        </w:tc>
      </w:tr>
      <w:tr w:rsidR="00AB4A88" w:rsidRPr="006F6474" w14:paraId="2AAA51E1" w14:textId="77777777" w:rsidTr="00B6706D">
        <w:tc>
          <w:tcPr>
            <w:tcW w:w="4106" w:type="dxa"/>
            <w:shd w:val="clear" w:color="auto" w:fill="auto"/>
          </w:tcPr>
          <w:p w14:paraId="560E574E" w14:textId="77777777" w:rsidR="00AB4A88" w:rsidRPr="006F6474" w:rsidRDefault="00AB4A88" w:rsidP="00AB4A88">
            <w:pPr>
              <w:spacing w:line="360" w:lineRule="auto"/>
              <w:rPr>
                <w:b/>
                <w:szCs w:val="22"/>
              </w:rPr>
            </w:pPr>
            <w:r w:rsidRPr="006F6474">
              <w:rPr>
                <w:b/>
                <w:szCs w:val="22"/>
              </w:rPr>
              <w:t>Start Date</w:t>
            </w:r>
          </w:p>
        </w:tc>
        <w:tc>
          <w:tcPr>
            <w:tcW w:w="5358" w:type="dxa"/>
          </w:tcPr>
          <w:p w14:paraId="7F383731" w14:textId="77777777" w:rsidR="00AB4A88" w:rsidRPr="006F6474" w:rsidRDefault="00AB4A88" w:rsidP="00623377">
            <w:pPr>
              <w:spacing w:line="360" w:lineRule="auto"/>
              <w:rPr>
                <w:szCs w:val="22"/>
              </w:rPr>
            </w:pPr>
            <w:r w:rsidRPr="006F6474">
              <w:rPr>
                <w:szCs w:val="22"/>
              </w:rPr>
              <w:t>May 20</w:t>
            </w:r>
            <w:r w:rsidR="00623377" w:rsidRPr="006F6474">
              <w:rPr>
                <w:szCs w:val="22"/>
              </w:rPr>
              <w:t>20</w:t>
            </w:r>
          </w:p>
        </w:tc>
      </w:tr>
      <w:tr w:rsidR="00AB4A88" w:rsidRPr="006F6474" w14:paraId="00B3EF95" w14:textId="77777777" w:rsidTr="00B6706D">
        <w:tc>
          <w:tcPr>
            <w:tcW w:w="4106" w:type="dxa"/>
            <w:shd w:val="clear" w:color="auto" w:fill="auto"/>
          </w:tcPr>
          <w:p w14:paraId="631400F9" w14:textId="77777777" w:rsidR="00AB4A88" w:rsidRPr="006F6474" w:rsidRDefault="00AB4A88" w:rsidP="00AB4A88">
            <w:pPr>
              <w:spacing w:line="360" w:lineRule="auto"/>
              <w:rPr>
                <w:b/>
                <w:szCs w:val="22"/>
              </w:rPr>
            </w:pPr>
            <w:r w:rsidRPr="006F6474">
              <w:rPr>
                <w:b/>
                <w:szCs w:val="22"/>
              </w:rPr>
              <w:t>End Date</w:t>
            </w:r>
          </w:p>
        </w:tc>
        <w:tc>
          <w:tcPr>
            <w:tcW w:w="5358" w:type="dxa"/>
          </w:tcPr>
          <w:p w14:paraId="1176414D" w14:textId="77777777" w:rsidR="00AB4A88" w:rsidRPr="006F6474" w:rsidRDefault="00623377" w:rsidP="00AB4A88">
            <w:pPr>
              <w:spacing w:line="360" w:lineRule="auto"/>
              <w:rPr>
                <w:szCs w:val="22"/>
              </w:rPr>
            </w:pPr>
            <w:r w:rsidRPr="006F6474">
              <w:rPr>
                <w:szCs w:val="22"/>
              </w:rPr>
              <w:t>April 2021</w:t>
            </w:r>
          </w:p>
        </w:tc>
      </w:tr>
    </w:tbl>
    <w:p w14:paraId="11FADAFC" w14:textId="77777777" w:rsidR="00AB4A88" w:rsidRPr="006F6474" w:rsidRDefault="00AB4A88" w:rsidP="00AB4A88">
      <w:pPr>
        <w:spacing w:after="0"/>
        <w:rPr>
          <w:rFonts w:ascii="Arial" w:hAnsi="Arial" w:cs="Arial"/>
          <w:b/>
        </w:rPr>
      </w:pPr>
    </w:p>
    <w:p w14:paraId="5FAF9D55" w14:textId="77777777" w:rsidR="00AB4A88" w:rsidRPr="006F6474" w:rsidRDefault="00AB4A88" w:rsidP="00AB4A88">
      <w:pPr>
        <w:spacing w:after="0"/>
        <w:rPr>
          <w:rFonts w:ascii="Arial" w:hAnsi="Arial" w:cs="Arial"/>
          <w:b/>
        </w:rPr>
      </w:pPr>
      <w:r w:rsidRPr="006F6474">
        <w:rPr>
          <w:rFonts w:ascii="Arial" w:hAnsi="Arial" w:cs="Arial"/>
          <w:b/>
        </w:rPr>
        <w:t>Units to be completed</w:t>
      </w:r>
    </w:p>
    <w:p w14:paraId="6F33BC86" w14:textId="77777777" w:rsidR="00AB4A88" w:rsidRPr="006F6474" w:rsidRDefault="00AB4A88" w:rsidP="00AB4A88">
      <w:pPr>
        <w:spacing w:after="0"/>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90"/>
        <w:gridCol w:w="5369"/>
      </w:tblGrid>
      <w:tr w:rsidR="00AB4A88" w:rsidRPr="006F6474" w14:paraId="189A5B37" w14:textId="77777777" w:rsidTr="00B6706D">
        <w:trPr>
          <w:tblHeader/>
        </w:trPr>
        <w:tc>
          <w:tcPr>
            <w:tcW w:w="2162" w:type="pct"/>
            <w:tcBorders>
              <w:top w:val="single" w:sz="4" w:space="0" w:color="auto"/>
              <w:left w:val="single" w:sz="4" w:space="0" w:color="auto"/>
              <w:bottom w:val="single" w:sz="4" w:space="0" w:color="auto"/>
              <w:right w:val="single" w:sz="4" w:space="0" w:color="auto"/>
            </w:tcBorders>
            <w:shd w:val="clear" w:color="auto" w:fill="7030A0"/>
            <w:hideMark/>
          </w:tcPr>
          <w:p w14:paraId="2ED465C1" w14:textId="77777777" w:rsidR="00AB4A88" w:rsidRPr="006F6474" w:rsidRDefault="00AB4A88" w:rsidP="00AB4A88">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Mandatory Units</w:t>
            </w:r>
          </w:p>
        </w:tc>
        <w:tc>
          <w:tcPr>
            <w:tcW w:w="2838" w:type="pct"/>
            <w:tcBorders>
              <w:top w:val="single" w:sz="4" w:space="0" w:color="auto"/>
              <w:left w:val="single" w:sz="4" w:space="0" w:color="auto"/>
              <w:bottom w:val="single" w:sz="4" w:space="0" w:color="auto"/>
              <w:right w:val="single" w:sz="4" w:space="0" w:color="auto"/>
            </w:tcBorders>
            <w:shd w:val="clear" w:color="auto" w:fill="7030A0"/>
          </w:tcPr>
          <w:p w14:paraId="2550675F" w14:textId="77777777" w:rsidR="00AB4A88" w:rsidRPr="006F6474" w:rsidRDefault="00AB4A88" w:rsidP="00AB4A88">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Optional Units</w:t>
            </w:r>
          </w:p>
        </w:tc>
      </w:tr>
      <w:tr w:rsidR="00AB4A88" w:rsidRPr="006F6474" w14:paraId="4CB29B26" w14:textId="77777777" w:rsidTr="00B6706D">
        <w:tc>
          <w:tcPr>
            <w:tcW w:w="2162" w:type="pct"/>
            <w:tcBorders>
              <w:top w:val="single" w:sz="4" w:space="0" w:color="auto"/>
            </w:tcBorders>
            <w:shd w:val="clear" w:color="auto" w:fill="auto"/>
          </w:tcPr>
          <w:p w14:paraId="74AA0D31" w14:textId="77777777" w:rsidR="00AB4A88" w:rsidRPr="006F6474" w:rsidRDefault="00AB4A88" w:rsidP="00AB4A88">
            <w:pPr>
              <w:spacing w:after="0" w:line="240" w:lineRule="auto"/>
              <w:ind w:left="62"/>
              <w:rPr>
                <w:rFonts w:ascii="Arial" w:hAnsi="Arial" w:cs="Arial"/>
              </w:rPr>
            </w:pPr>
            <w:r w:rsidRPr="006F6474">
              <w:rPr>
                <w:rFonts w:ascii="Arial" w:hAnsi="Arial" w:cs="Arial"/>
              </w:rPr>
              <w:t>Rural Business Investigation</w:t>
            </w:r>
          </w:p>
        </w:tc>
        <w:tc>
          <w:tcPr>
            <w:tcW w:w="2838" w:type="pct"/>
            <w:tcBorders>
              <w:top w:val="single" w:sz="4" w:space="0" w:color="auto"/>
            </w:tcBorders>
          </w:tcPr>
          <w:p w14:paraId="3AC90431" w14:textId="77777777" w:rsidR="00AB4A88" w:rsidRPr="006F6474" w:rsidRDefault="00AB4A88" w:rsidP="00AB4A88">
            <w:pPr>
              <w:spacing w:after="0" w:line="240" w:lineRule="auto"/>
              <w:ind w:left="71"/>
              <w:rPr>
                <w:rFonts w:ascii="Arial" w:hAnsi="Arial" w:cs="Arial"/>
              </w:rPr>
            </w:pPr>
            <w:r w:rsidRPr="006F6474">
              <w:rPr>
                <w:rFonts w:ascii="Arial" w:hAnsi="Arial" w:cs="Arial"/>
              </w:rPr>
              <w:t>Soft Landscaping: General Plantings</w:t>
            </w:r>
          </w:p>
        </w:tc>
      </w:tr>
      <w:tr w:rsidR="00AB4A88" w:rsidRPr="006F6474" w14:paraId="4F82BB7E" w14:textId="77777777" w:rsidTr="00B6706D">
        <w:tc>
          <w:tcPr>
            <w:tcW w:w="2162" w:type="pct"/>
            <w:tcBorders>
              <w:top w:val="single" w:sz="4" w:space="0" w:color="auto"/>
            </w:tcBorders>
            <w:shd w:val="clear" w:color="auto" w:fill="auto"/>
          </w:tcPr>
          <w:p w14:paraId="7AF6E85A" w14:textId="77777777" w:rsidR="00AB4A88" w:rsidRPr="006F6474" w:rsidRDefault="00AB4A88" w:rsidP="00AB4A88">
            <w:pPr>
              <w:spacing w:after="0" w:line="240" w:lineRule="auto"/>
              <w:rPr>
                <w:rFonts w:ascii="Arial" w:hAnsi="Arial" w:cs="Arial"/>
              </w:rPr>
            </w:pPr>
          </w:p>
        </w:tc>
        <w:tc>
          <w:tcPr>
            <w:tcW w:w="2838" w:type="pct"/>
            <w:tcBorders>
              <w:top w:val="single" w:sz="4" w:space="0" w:color="auto"/>
            </w:tcBorders>
          </w:tcPr>
          <w:p w14:paraId="6D3CC5F2" w14:textId="77777777" w:rsidR="00AB4A88" w:rsidRPr="006F6474" w:rsidRDefault="00AB4A88" w:rsidP="00AB4A88">
            <w:pPr>
              <w:spacing w:after="0" w:line="240" w:lineRule="auto"/>
              <w:ind w:left="71"/>
              <w:rPr>
                <w:rFonts w:ascii="Arial" w:hAnsi="Arial" w:cs="Arial"/>
              </w:rPr>
            </w:pPr>
            <w:r w:rsidRPr="006F6474">
              <w:rPr>
                <w:rFonts w:ascii="Arial" w:hAnsi="Arial" w:cs="Arial"/>
              </w:rPr>
              <w:t>Horticultural Skills</w:t>
            </w:r>
          </w:p>
        </w:tc>
      </w:tr>
    </w:tbl>
    <w:p w14:paraId="655F9DDF" w14:textId="77777777" w:rsidR="00AB4A88" w:rsidRPr="006F6474" w:rsidRDefault="00AB4A88" w:rsidP="00AB4A88">
      <w:pPr>
        <w:tabs>
          <w:tab w:val="left" w:pos="709"/>
        </w:tabs>
        <w:spacing w:after="0"/>
        <w:rPr>
          <w:rFonts w:ascii="Arial" w:hAnsi="Arial" w:cs="Arial"/>
          <w:b/>
        </w:rPr>
      </w:pPr>
    </w:p>
    <w:p w14:paraId="203870B2" w14:textId="77777777" w:rsidR="00AB4A88" w:rsidRPr="006F6474" w:rsidRDefault="00AB4A88" w:rsidP="00AB4A88">
      <w:pPr>
        <w:tabs>
          <w:tab w:val="left" w:pos="709"/>
        </w:tabs>
        <w:spacing w:after="0"/>
        <w:rPr>
          <w:rFonts w:ascii="Arial" w:eastAsia="Arial" w:hAnsi="Arial" w:cs="Arial"/>
        </w:rPr>
      </w:pPr>
      <w:r w:rsidRPr="006F6474">
        <w:rPr>
          <w:rFonts w:ascii="Arial" w:hAnsi="Arial" w:cs="Arial"/>
          <w:b/>
          <w:bCs/>
        </w:rPr>
        <w:t>Progression Pathways</w:t>
      </w:r>
    </w:p>
    <w:p w14:paraId="304819BB" w14:textId="77777777" w:rsidR="00AB4A88" w:rsidRPr="006F6474" w:rsidRDefault="00AB4A88" w:rsidP="00AB4A88">
      <w:pPr>
        <w:tabs>
          <w:tab w:val="left" w:pos="709"/>
        </w:tabs>
        <w:spacing w:after="0"/>
        <w:rPr>
          <w:rFonts w:ascii="Arial" w:hAnsi="Arial" w:cs="Arial"/>
          <w:b/>
          <w:bCs/>
        </w:rPr>
      </w:pPr>
    </w:p>
    <w:p w14:paraId="590FF632" w14:textId="77777777" w:rsidR="00AB4A88" w:rsidRPr="006F6474" w:rsidRDefault="00AB4A88" w:rsidP="00AB4A88">
      <w:pPr>
        <w:numPr>
          <w:ilvl w:val="0"/>
          <w:numId w:val="13"/>
        </w:numPr>
        <w:tabs>
          <w:tab w:val="left" w:pos="476"/>
        </w:tabs>
        <w:spacing w:after="0" w:line="360" w:lineRule="auto"/>
        <w:ind w:left="142" w:firstLine="0"/>
        <w:contextualSpacing/>
        <w:rPr>
          <w:rFonts w:ascii="Arial" w:eastAsia="Arial" w:hAnsi="Arial" w:cs="Arial"/>
          <w:lang w:eastAsia="en-US"/>
        </w:rPr>
      </w:pPr>
      <w:r w:rsidRPr="006F6474">
        <w:rPr>
          <w:rFonts w:ascii="Arial" w:eastAsia="Arial" w:hAnsi="Arial" w:cs="Arial"/>
          <w:lang w:eastAsia="en-US"/>
        </w:rPr>
        <w:t xml:space="preserve">SVQs/ NVQs in Appropriate Land-based sector vocational areas </w:t>
      </w:r>
    </w:p>
    <w:p w14:paraId="5464BF25" w14:textId="77777777" w:rsidR="00AB4A88" w:rsidRPr="006F6474" w:rsidRDefault="00AB4A88" w:rsidP="00AB4A88">
      <w:pPr>
        <w:numPr>
          <w:ilvl w:val="0"/>
          <w:numId w:val="13"/>
        </w:numPr>
        <w:tabs>
          <w:tab w:val="left" w:pos="476"/>
        </w:tabs>
        <w:spacing w:after="0" w:line="360" w:lineRule="auto"/>
        <w:ind w:left="142" w:firstLine="0"/>
        <w:contextualSpacing/>
        <w:rPr>
          <w:rFonts w:ascii="Arial" w:eastAsia="Arial" w:hAnsi="Arial" w:cs="Arial"/>
          <w:lang w:eastAsia="en-US"/>
        </w:rPr>
      </w:pPr>
      <w:r w:rsidRPr="006F6474">
        <w:rPr>
          <w:rFonts w:ascii="Arial" w:eastAsia="Arial" w:hAnsi="Arial" w:cs="Arial"/>
          <w:lang w:eastAsia="en-US"/>
        </w:rPr>
        <w:t xml:space="preserve">Programmes in Further Education Colleges </w:t>
      </w:r>
    </w:p>
    <w:p w14:paraId="3805C642" w14:textId="77777777" w:rsidR="00AB4A88" w:rsidRPr="006F6474" w:rsidRDefault="00AB4A88" w:rsidP="00AB4A88">
      <w:pPr>
        <w:numPr>
          <w:ilvl w:val="0"/>
          <w:numId w:val="13"/>
        </w:numPr>
        <w:tabs>
          <w:tab w:val="left" w:pos="476"/>
        </w:tabs>
        <w:spacing w:after="0" w:line="360" w:lineRule="auto"/>
        <w:ind w:left="142" w:firstLine="0"/>
        <w:contextualSpacing/>
        <w:rPr>
          <w:rFonts w:ascii="Arial" w:eastAsia="Arial" w:hAnsi="Arial" w:cs="Arial"/>
          <w:lang w:eastAsia="en-US"/>
        </w:rPr>
      </w:pPr>
      <w:r w:rsidRPr="006F6474">
        <w:rPr>
          <w:rFonts w:ascii="Arial" w:eastAsia="Arial" w:hAnsi="Arial" w:cs="Arial"/>
          <w:lang w:eastAsia="en-US"/>
        </w:rPr>
        <w:t>Other suitable Training or Employment</w:t>
      </w:r>
    </w:p>
    <w:p w14:paraId="5093A752" w14:textId="77777777" w:rsidR="00AB4A88" w:rsidRPr="006F6474" w:rsidRDefault="00AB4A88" w:rsidP="00AB4A88">
      <w:pPr>
        <w:tabs>
          <w:tab w:val="left" w:pos="142"/>
        </w:tabs>
        <w:spacing w:before="100" w:beforeAutospacing="1" w:after="100" w:afterAutospacing="1" w:line="240" w:lineRule="auto"/>
        <w:jc w:val="both"/>
        <w:rPr>
          <w:rFonts w:ascii="Arial" w:hAnsi="Arial" w:cs="Arial"/>
          <w:b/>
          <w:lang w:eastAsia="en-US"/>
        </w:rPr>
      </w:pPr>
      <w:r w:rsidRPr="006F6474">
        <w:rPr>
          <w:rFonts w:ascii="Arial" w:eastAsiaTheme="minorEastAsia" w:hAnsi="Arial" w:cs="Arial"/>
          <w:b/>
          <w:bCs/>
          <w:lang w:eastAsia="en-US"/>
        </w:rPr>
        <w:t>Course Description</w:t>
      </w:r>
    </w:p>
    <w:p w14:paraId="4B86CA5B" w14:textId="77777777" w:rsidR="00AB4A88" w:rsidRPr="006F6474" w:rsidRDefault="00AB4A88" w:rsidP="00AB4A88">
      <w:pPr>
        <w:spacing w:after="0" w:line="360" w:lineRule="auto"/>
        <w:ind w:left="-17"/>
        <w:jc w:val="both"/>
        <w:rPr>
          <w:rFonts w:ascii="Arial" w:eastAsia="Arial" w:hAnsi="Arial" w:cs="Arial"/>
        </w:rPr>
      </w:pPr>
      <w:r w:rsidRPr="006F6474">
        <w:rPr>
          <w:rFonts w:ascii="Arial" w:eastAsia="Arial" w:hAnsi="Arial" w:cs="Arial"/>
        </w:rPr>
        <w:t>The qualification allows pupils the opportunity to develop skills and knowledge relating to Horticulture and to develop knowledge and understanding of how a rural business operates.</w:t>
      </w:r>
    </w:p>
    <w:p w14:paraId="0D0DEF89" w14:textId="77777777" w:rsidR="00AB4A88" w:rsidRPr="006F6474" w:rsidRDefault="00AB4A88" w:rsidP="00AB4A88">
      <w:pPr>
        <w:spacing w:after="0" w:line="360" w:lineRule="auto"/>
        <w:ind w:left="-17"/>
        <w:jc w:val="both"/>
        <w:rPr>
          <w:rFonts w:ascii="Arial" w:eastAsia="Arial" w:hAnsi="Arial" w:cs="Arial"/>
        </w:rPr>
      </w:pPr>
    </w:p>
    <w:p w14:paraId="6AAB1284" w14:textId="77777777" w:rsidR="00AB4A88" w:rsidRPr="006F6474" w:rsidRDefault="00AB4A88" w:rsidP="00AB4A88">
      <w:pPr>
        <w:spacing w:after="0" w:line="360" w:lineRule="auto"/>
        <w:ind w:left="-17"/>
        <w:jc w:val="both"/>
        <w:rPr>
          <w:rFonts w:ascii="Arial" w:eastAsia="Arial" w:hAnsi="Arial" w:cs="Arial"/>
        </w:rPr>
      </w:pPr>
      <w:r w:rsidRPr="006F6474">
        <w:rPr>
          <w:rFonts w:ascii="Arial" w:eastAsia="Arial" w:hAnsi="Arial" w:cs="Arial"/>
        </w:rPr>
        <w:t>Much of the learning will be by experience gained from undertaking practical tasks in an outdoor environment although there will be some theoretical classroom sessions as well.</w:t>
      </w:r>
    </w:p>
    <w:p w14:paraId="3FF23130" w14:textId="77777777" w:rsidR="00AB4A88" w:rsidRPr="006F6474" w:rsidRDefault="00AB4A88" w:rsidP="00AB4A88">
      <w:pPr>
        <w:spacing w:after="0" w:line="360" w:lineRule="auto"/>
        <w:ind w:left="-17"/>
        <w:jc w:val="both"/>
        <w:rPr>
          <w:rFonts w:ascii="Arial" w:eastAsia="Arial" w:hAnsi="Arial" w:cs="Arial"/>
        </w:rPr>
      </w:pPr>
    </w:p>
    <w:p w14:paraId="4955D31B" w14:textId="77777777" w:rsidR="00AB4A88" w:rsidRPr="006F6474" w:rsidRDefault="00AB4A88" w:rsidP="00AB4A88">
      <w:pPr>
        <w:spacing w:after="0" w:line="360" w:lineRule="auto"/>
        <w:ind w:left="-17"/>
        <w:jc w:val="both"/>
        <w:rPr>
          <w:rFonts w:ascii="Arial" w:eastAsia="Arial" w:hAnsi="Arial" w:cs="Arial"/>
        </w:rPr>
      </w:pPr>
      <w:r w:rsidRPr="006F6474">
        <w:rPr>
          <w:rFonts w:ascii="Arial" w:eastAsia="Arial" w:hAnsi="Arial" w:cs="Arial"/>
        </w:rPr>
        <w:t>Successful completion of this qualification can provide you with an opportunity to progress to a full-time course in your chosen specialism.</w:t>
      </w:r>
    </w:p>
    <w:p w14:paraId="7C909663" w14:textId="77777777" w:rsidR="00AB4A88" w:rsidRPr="006F6474" w:rsidRDefault="00AB4A88" w:rsidP="00AB4A88">
      <w:pPr>
        <w:spacing w:before="100" w:beforeAutospacing="1" w:after="100" w:afterAutospacing="1" w:line="240" w:lineRule="auto"/>
        <w:jc w:val="both"/>
        <w:rPr>
          <w:rFonts w:ascii="Arial" w:eastAsiaTheme="minorEastAsia" w:hAnsi="Arial" w:cs="Arial"/>
          <w:b/>
          <w:bCs/>
          <w:lang w:eastAsia="en-US"/>
        </w:rPr>
      </w:pPr>
    </w:p>
    <w:p w14:paraId="51E63D2A" w14:textId="77777777" w:rsidR="00AB4A88" w:rsidRPr="006F6474" w:rsidRDefault="00AB4A88" w:rsidP="00AB4A88">
      <w:pPr>
        <w:rPr>
          <w:rFonts w:ascii="Arial" w:hAnsi="Arial" w:cs="Arial"/>
          <w:b/>
        </w:rPr>
      </w:pPr>
      <w:r w:rsidRPr="006F6474">
        <w:rPr>
          <w:rFonts w:ascii="Arial" w:hAnsi="Arial" w:cs="Arial"/>
          <w:b/>
        </w:rPr>
        <w:br w:type="page"/>
      </w:r>
    </w:p>
    <w:p w14:paraId="08C54F00" w14:textId="77777777" w:rsidR="00AB4A88" w:rsidRPr="006F6474" w:rsidRDefault="00AB4A88" w:rsidP="00AB4A88">
      <w:pPr>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808"/>
        <w:gridCol w:w="5785"/>
      </w:tblGrid>
      <w:tr w:rsidR="00AB4A88" w:rsidRPr="006F6474" w14:paraId="593A0C85" w14:textId="77777777" w:rsidTr="00B6706D">
        <w:trPr>
          <w:tblHeader/>
        </w:trPr>
        <w:tc>
          <w:tcPr>
            <w:tcW w:w="1985" w:type="pct"/>
            <w:tcBorders>
              <w:top w:val="single" w:sz="4" w:space="0" w:color="auto"/>
              <w:left w:val="single" w:sz="4" w:space="0" w:color="auto"/>
              <w:bottom w:val="single" w:sz="4" w:space="0" w:color="auto"/>
              <w:right w:val="single" w:sz="4" w:space="0" w:color="auto"/>
            </w:tcBorders>
            <w:shd w:val="clear" w:color="auto" w:fill="7030A0"/>
          </w:tcPr>
          <w:p w14:paraId="14746534" w14:textId="77777777" w:rsidR="00AB4A88" w:rsidRPr="006F6474" w:rsidRDefault="00AB4A88" w:rsidP="00AB4A88">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015" w:type="pct"/>
            <w:tcBorders>
              <w:top w:val="single" w:sz="4" w:space="0" w:color="auto"/>
              <w:left w:val="single" w:sz="4" w:space="0" w:color="auto"/>
              <w:bottom w:val="single" w:sz="4" w:space="0" w:color="auto"/>
              <w:right w:val="single" w:sz="4" w:space="0" w:color="auto"/>
            </w:tcBorders>
            <w:shd w:val="clear" w:color="auto" w:fill="7030A0"/>
          </w:tcPr>
          <w:p w14:paraId="505B4A31" w14:textId="77777777" w:rsidR="00AB4A88" w:rsidRPr="006F6474" w:rsidRDefault="00AB4A88" w:rsidP="00AB4A88">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AB4A88" w:rsidRPr="006F6474" w14:paraId="0775678A" w14:textId="77777777" w:rsidTr="00B6706D">
        <w:trPr>
          <w:trHeight w:val="606"/>
        </w:trPr>
        <w:tc>
          <w:tcPr>
            <w:tcW w:w="1985" w:type="pct"/>
            <w:tcBorders>
              <w:top w:val="single" w:sz="4" w:space="0" w:color="auto"/>
            </w:tcBorders>
            <w:shd w:val="clear" w:color="auto" w:fill="auto"/>
          </w:tcPr>
          <w:p w14:paraId="22FF388A" w14:textId="77777777" w:rsidR="00AB4A88" w:rsidRPr="006F6474" w:rsidRDefault="00AB4A88" w:rsidP="00AB4A88">
            <w:pPr>
              <w:rPr>
                <w:rFonts w:ascii="Arial" w:hAnsi="Arial" w:cs="Arial"/>
                <w:b/>
              </w:rPr>
            </w:pPr>
            <w:r w:rsidRPr="006F6474">
              <w:rPr>
                <w:rFonts w:ascii="Arial" w:hAnsi="Arial" w:cs="Arial"/>
                <w:b/>
              </w:rPr>
              <w:t>Rural Business Investigation</w:t>
            </w:r>
          </w:p>
        </w:tc>
        <w:tc>
          <w:tcPr>
            <w:tcW w:w="3015" w:type="pct"/>
            <w:tcBorders>
              <w:top w:val="single" w:sz="4" w:space="0" w:color="auto"/>
            </w:tcBorders>
          </w:tcPr>
          <w:p w14:paraId="3428C107" w14:textId="77777777" w:rsidR="00AB4A88" w:rsidRPr="006F6474" w:rsidRDefault="00AB4A88" w:rsidP="00AB4A88">
            <w:pPr>
              <w:spacing w:before="100" w:beforeAutospacing="1" w:afterAutospacing="1" w:line="240" w:lineRule="auto"/>
              <w:jc w:val="both"/>
              <w:rPr>
                <w:rFonts w:ascii="Arial" w:eastAsia="Arial" w:hAnsi="Arial" w:cs="Arial"/>
              </w:rPr>
            </w:pPr>
            <w:r w:rsidRPr="006F6474">
              <w:rPr>
                <w:rFonts w:ascii="Arial" w:eastAsia="Arial" w:hAnsi="Arial" w:cs="Arial"/>
                <w:color w:val="000000" w:themeColor="text1"/>
              </w:rPr>
              <w:t xml:space="preserve">This unit allows pupils to develop some of the basic knowledge and understanding of the skills and operations in relation to a specific local rural business. The unit provides an opportunity for pupils to focus in on a specific enterprise of a local land based business as well as </w:t>
            </w:r>
            <w:r w:rsidR="005D7DB0" w:rsidRPr="006F6474">
              <w:rPr>
                <w:rFonts w:ascii="Arial" w:eastAsia="Arial" w:hAnsi="Arial" w:cs="Arial"/>
                <w:color w:val="000000" w:themeColor="text1"/>
              </w:rPr>
              <w:t>considering</w:t>
            </w:r>
            <w:r w:rsidRPr="006F6474">
              <w:rPr>
                <w:rFonts w:ascii="Arial" w:eastAsia="Arial" w:hAnsi="Arial" w:cs="Arial"/>
                <w:color w:val="000000" w:themeColor="text1"/>
              </w:rPr>
              <w:t xml:space="preserve"> the sustainability of the business and alternative enterprises available to it. </w:t>
            </w:r>
          </w:p>
          <w:p w14:paraId="1A81FA8B" w14:textId="77777777" w:rsidR="00AB4A88" w:rsidRPr="006F6474" w:rsidRDefault="00AB4A88" w:rsidP="00AB4A88">
            <w:pPr>
              <w:spacing w:before="100" w:beforeAutospacing="1" w:after="100" w:afterAutospacing="1" w:line="240" w:lineRule="auto"/>
              <w:ind w:left="38"/>
              <w:jc w:val="both"/>
              <w:rPr>
                <w:rFonts w:ascii="Arial" w:hAnsi="Arial" w:cs="Arial"/>
              </w:rPr>
            </w:pPr>
          </w:p>
        </w:tc>
      </w:tr>
      <w:tr w:rsidR="00AB4A88" w:rsidRPr="006F6474" w14:paraId="31AE37C6" w14:textId="77777777" w:rsidTr="00B6706D">
        <w:tc>
          <w:tcPr>
            <w:tcW w:w="1985" w:type="pct"/>
            <w:shd w:val="clear" w:color="auto" w:fill="auto"/>
          </w:tcPr>
          <w:p w14:paraId="3E11BFB9" w14:textId="77777777" w:rsidR="00AB4A88" w:rsidRPr="006F6474" w:rsidRDefault="00AB4A88" w:rsidP="00AB4A88">
            <w:pPr>
              <w:rPr>
                <w:rFonts w:ascii="Arial" w:hAnsi="Arial" w:cs="Arial"/>
                <w:b/>
              </w:rPr>
            </w:pPr>
            <w:r w:rsidRPr="006F6474">
              <w:rPr>
                <w:rFonts w:ascii="Arial" w:hAnsi="Arial" w:cs="Arial"/>
                <w:b/>
              </w:rPr>
              <w:t>Soft Landscaping :General Plantings</w:t>
            </w:r>
          </w:p>
        </w:tc>
        <w:tc>
          <w:tcPr>
            <w:tcW w:w="3015" w:type="pct"/>
          </w:tcPr>
          <w:p w14:paraId="49F4E496" w14:textId="77777777" w:rsidR="00AB4A88" w:rsidRPr="006F6474" w:rsidRDefault="00AB4A88" w:rsidP="00AB4A88">
            <w:pPr>
              <w:autoSpaceDE w:val="0"/>
              <w:autoSpaceDN w:val="0"/>
              <w:adjustRightInd w:val="0"/>
              <w:spacing w:before="13" w:line="240" w:lineRule="auto"/>
              <w:jc w:val="both"/>
              <w:rPr>
                <w:rFonts w:ascii="Arial" w:eastAsia="Arial" w:hAnsi="Arial" w:cs="Arial"/>
              </w:rPr>
            </w:pPr>
            <w:r w:rsidRPr="006F6474">
              <w:rPr>
                <w:rFonts w:ascii="Arial" w:eastAsia="Arial" w:hAnsi="Arial" w:cs="Arial"/>
                <w:color w:val="000000" w:themeColor="text1"/>
              </w:rPr>
              <w:t>This unit will enable the pupil to select, use, establish and maintain a range of plants. The plant groups include ground cover plants; bulbs; annuals; seasonal bedding; wall shrubs and climbers; and mixed border plantings. The unit can be delivered in a variety of settings including parks, gardens and estates. The unit is designed to provide the pupil with a range of practical skills in planting and maintaining an area and to provide the knowledge and understanding which underpins these horticultural practices.</w:t>
            </w:r>
          </w:p>
          <w:p w14:paraId="52F23A2A" w14:textId="77777777" w:rsidR="00AB4A88" w:rsidRPr="006F6474" w:rsidRDefault="00AB4A88" w:rsidP="00AB4A88">
            <w:pPr>
              <w:autoSpaceDE w:val="0"/>
              <w:autoSpaceDN w:val="0"/>
              <w:adjustRightInd w:val="0"/>
              <w:spacing w:before="13" w:after="0" w:line="240" w:lineRule="auto"/>
              <w:ind w:left="38"/>
              <w:jc w:val="both"/>
              <w:rPr>
                <w:rFonts w:ascii="Arial" w:hAnsi="Arial" w:cs="Arial"/>
                <w:color w:val="000000" w:themeColor="text1"/>
              </w:rPr>
            </w:pPr>
          </w:p>
        </w:tc>
      </w:tr>
      <w:tr w:rsidR="00AB4A88" w:rsidRPr="006F6474" w14:paraId="4B01EB81" w14:textId="77777777" w:rsidTr="00B6706D">
        <w:tc>
          <w:tcPr>
            <w:tcW w:w="1985" w:type="pct"/>
            <w:shd w:val="clear" w:color="auto" w:fill="auto"/>
          </w:tcPr>
          <w:p w14:paraId="039E6A98" w14:textId="77777777" w:rsidR="00AB4A88" w:rsidRPr="006F6474" w:rsidRDefault="00AB4A88" w:rsidP="00AB4A88">
            <w:pPr>
              <w:rPr>
                <w:rFonts w:ascii="Arial" w:hAnsi="Arial" w:cs="Arial"/>
                <w:b/>
              </w:rPr>
            </w:pPr>
            <w:r w:rsidRPr="006F6474">
              <w:rPr>
                <w:rFonts w:ascii="Arial" w:hAnsi="Arial" w:cs="Arial"/>
                <w:b/>
              </w:rPr>
              <w:t>Horticulture Skills</w:t>
            </w:r>
          </w:p>
        </w:tc>
        <w:tc>
          <w:tcPr>
            <w:tcW w:w="3015" w:type="pct"/>
          </w:tcPr>
          <w:p w14:paraId="6F6BFD84" w14:textId="77777777" w:rsidR="00AB4A88" w:rsidRPr="006F6474" w:rsidRDefault="00AB4A88" w:rsidP="00AB4A88">
            <w:pPr>
              <w:spacing w:before="100" w:beforeAutospacing="1" w:afterAutospacing="1" w:line="240" w:lineRule="auto"/>
              <w:jc w:val="both"/>
              <w:rPr>
                <w:rFonts w:ascii="Arial" w:eastAsia="Arial" w:hAnsi="Arial" w:cs="Arial"/>
              </w:rPr>
            </w:pPr>
            <w:r w:rsidRPr="006F6474">
              <w:rPr>
                <w:rFonts w:ascii="Arial" w:eastAsia="Arial" w:hAnsi="Arial" w:cs="Arial"/>
                <w:color w:val="000000" w:themeColor="text1"/>
              </w:rPr>
              <w:t>This unit is designed to provide pupils with a range of practical skills in horticulture and to provide the knowledge and understanding which underpins these horticultural practices. Pupils will have an opportunity to carry out a range of garden maintenance tasks, plant propagation practices and turf maintenance operations.</w:t>
            </w:r>
          </w:p>
          <w:p w14:paraId="1CE9A8EA" w14:textId="77777777" w:rsidR="00AB4A88" w:rsidRPr="006F6474" w:rsidRDefault="00AB4A88" w:rsidP="00AB4A88">
            <w:pPr>
              <w:spacing w:before="100" w:beforeAutospacing="1" w:after="100" w:afterAutospacing="1" w:line="240" w:lineRule="auto"/>
              <w:ind w:left="38"/>
              <w:jc w:val="both"/>
              <w:rPr>
                <w:rFonts w:ascii="Arial" w:hAnsi="Arial" w:cs="Arial"/>
              </w:rPr>
            </w:pPr>
          </w:p>
        </w:tc>
      </w:tr>
    </w:tbl>
    <w:p w14:paraId="23B48D2E" w14:textId="77777777" w:rsidR="00AB4A88" w:rsidRPr="006F6474" w:rsidRDefault="00AB4A88" w:rsidP="00AB4A88">
      <w:pPr>
        <w:rPr>
          <w:rFonts w:ascii="Arial" w:hAnsi="Arial" w:cs="Arial"/>
        </w:rPr>
      </w:pPr>
    </w:p>
    <w:p w14:paraId="6098E4F7" w14:textId="77777777" w:rsidR="00AB4A88" w:rsidRPr="006F6474" w:rsidRDefault="00AB4A88" w:rsidP="00AB4A88">
      <w:pPr>
        <w:rPr>
          <w:rFonts w:ascii="Arial" w:hAnsi="Arial" w:cs="Arial"/>
          <w:b/>
        </w:rPr>
      </w:pPr>
      <w:r w:rsidRPr="006F6474">
        <w:rPr>
          <w:rFonts w:ascii="Arial" w:hAnsi="Arial" w:cs="Arial"/>
          <w:b/>
          <w:bCs/>
        </w:rPr>
        <w:t>Assessment Method</w:t>
      </w:r>
    </w:p>
    <w:p w14:paraId="6494CDF7" w14:textId="77777777" w:rsidR="00AB4A88" w:rsidRPr="006F6474" w:rsidRDefault="00AB4A88" w:rsidP="00AB4A88">
      <w:pPr>
        <w:spacing w:after="0" w:line="360" w:lineRule="auto"/>
        <w:jc w:val="both"/>
        <w:rPr>
          <w:rFonts w:ascii="Arial" w:hAnsi="Arial" w:cs="Arial"/>
        </w:rPr>
      </w:pPr>
      <w:r w:rsidRPr="006F6474">
        <w:rPr>
          <w:rFonts w:ascii="Arial" w:eastAsia="Arial" w:hAnsi="Arial" w:cs="Arial"/>
        </w:rPr>
        <w:t>The units require pupils</w:t>
      </w:r>
      <w:r w:rsidRPr="006F6474">
        <w:rPr>
          <w:rFonts w:ascii="Arial" w:eastAsia="Times New Roman" w:hAnsi="Arial" w:cs="Arial"/>
        </w:rPr>
        <w:t xml:space="preserve"> </w:t>
      </w:r>
      <w:r w:rsidRPr="006F6474">
        <w:rPr>
          <w:rFonts w:ascii="Arial" w:eastAsia="Arial" w:hAnsi="Arial" w:cs="Arial"/>
        </w:rPr>
        <w:t>to develop a portfolio of evidence and this unit may lend itself to the development of an e-portfolio which could be combined with some of the theoretical assessment components of the pupil’s option specialist choice. In some of the option choices, there is scope for e-learning and e-assessment of theoretical components. However, in the case of practical activities, e-assessment is not appropriate.</w:t>
      </w:r>
    </w:p>
    <w:p w14:paraId="3BAE6EB2" w14:textId="77777777" w:rsidR="00AB4A88" w:rsidRPr="006F6474" w:rsidRDefault="00AB4A88" w:rsidP="00AB4A88">
      <w:pPr>
        <w:tabs>
          <w:tab w:val="left" w:pos="9356"/>
        </w:tabs>
        <w:spacing w:line="360" w:lineRule="auto"/>
        <w:ind w:left="-28" w:right="142"/>
        <w:jc w:val="both"/>
        <w:rPr>
          <w:rFonts w:ascii="Arial" w:eastAsia="Times New Roman" w:hAnsi="Arial" w:cs="Arial"/>
          <w:bCs/>
        </w:rPr>
      </w:pPr>
    </w:p>
    <w:p w14:paraId="2DD98712" w14:textId="77777777" w:rsidR="00AB4A88" w:rsidRPr="006F6474" w:rsidRDefault="00AB4A88">
      <w:pPr>
        <w:rPr>
          <w:rFonts w:ascii="Arial" w:eastAsiaTheme="majorEastAsia" w:hAnsi="Arial" w:cs="Arial"/>
          <w:b/>
          <w:color w:val="2E74B5" w:themeColor="accent1" w:themeShade="BF"/>
        </w:rPr>
      </w:pPr>
      <w:r w:rsidRPr="006F6474">
        <w:rPr>
          <w:rFonts w:ascii="Arial" w:eastAsiaTheme="majorEastAsia" w:hAnsi="Arial" w:cs="Arial"/>
          <w:b/>
          <w:color w:val="2E74B5" w:themeColor="accent1" w:themeShade="BF"/>
        </w:rPr>
        <w:br w:type="page"/>
      </w:r>
    </w:p>
    <w:p w14:paraId="0D1F804E" w14:textId="77777777" w:rsidR="008D0D7E" w:rsidRPr="006F6474" w:rsidRDefault="001A19A0" w:rsidP="00D644A5">
      <w:pPr>
        <w:pStyle w:val="Heading1"/>
        <w:rPr>
          <w:rFonts w:ascii="Arial" w:hAnsi="Arial" w:cs="Arial"/>
          <w:b/>
          <w:sz w:val="22"/>
          <w:szCs w:val="22"/>
        </w:rPr>
      </w:pPr>
      <w:bookmarkStart w:id="15" w:name="_Toc26263367"/>
      <w:r>
        <w:rPr>
          <w:rFonts w:ascii="Arial" w:hAnsi="Arial" w:cs="Arial"/>
          <w:b/>
          <w:sz w:val="22"/>
          <w:szCs w:val="22"/>
        </w:rPr>
        <w:t>National Progression Award:</w:t>
      </w:r>
      <w:r w:rsidR="008D0D7E" w:rsidRPr="006F6474">
        <w:rPr>
          <w:rFonts w:ascii="Arial" w:hAnsi="Arial" w:cs="Arial"/>
          <w:b/>
          <w:sz w:val="22"/>
          <w:szCs w:val="22"/>
        </w:rPr>
        <w:t xml:space="preserve"> Invest</w:t>
      </w:r>
      <w:r w:rsidR="00AD548A">
        <w:rPr>
          <w:rFonts w:ascii="Arial" w:hAnsi="Arial" w:cs="Arial"/>
          <w:b/>
          <w:sz w:val="22"/>
          <w:szCs w:val="22"/>
        </w:rPr>
        <w:t xml:space="preserve">igation of Modern Agriculture </w:t>
      </w:r>
      <w:r w:rsidR="008D0D7E" w:rsidRPr="006F6474">
        <w:rPr>
          <w:rFonts w:ascii="Arial" w:hAnsi="Arial" w:cs="Arial"/>
          <w:b/>
          <w:sz w:val="22"/>
          <w:szCs w:val="22"/>
        </w:rPr>
        <w:t>Level 5</w:t>
      </w:r>
      <w:bookmarkEnd w:id="15"/>
    </w:p>
    <w:p w14:paraId="0C89DDBF" w14:textId="77777777" w:rsidR="008D0D7E" w:rsidRPr="006F6474" w:rsidRDefault="008D0D7E" w:rsidP="008D0D7E">
      <w:pPr>
        <w:spacing w:after="0"/>
        <w:rPr>
          <w:rFonts w:ascii="Arial" w:hAnsi="Arial" w:cs="Arial"/>
          <w:b/>
        </w:rPr>
      </w:pPr>
    </w:p>
    <w:tbl>
      <w:tblPr>
        <w:tblStyle w:val="TableGrid10"/>
        <w:tblpPr w:leftFromText="180" w:rightFromText="180" w:vertAnchor="text" w:tblpY="104"/>
        <w:tblW w:w="0" w:type="auto"/>
        <w:tblLayout w:type="fixed"/>
        <w:tblLook w:val="04A0" w:firstRow="1" w:lastRow="0" w:firstColumn="1" w:lastColumn="0" w:noHBand="0" w:noVBand="1"/>
      </w:tblPr>
      <w:tblGrid>
        <w:gridCol w:w="4106"/>
        <w:gridCol w:w="5358"/>
      </w:tblGrid>
      <w:tr w:rsidR="008D0D7E" w:rsidRPr="006F6474" w14:paraId="4823CE3D" w14:textId="77777777" w:rsidTr="008D0D7E">
        <w:tc>
          <w:tcPr>
            <w:tcW w:w="4106" w:type="dxa"/>
            <w:shd w:val="clear" w:color="auto" w:fill="7030A0"/>
          </w:tcPr>
          <w:p w14:paraId="200C9EB6" w14:textId="77777777" w:rsidR="008D0D7E" w:rsidRPr="006F6474" w:rsidRDefault="008D0D7E" w:rsidP="008D0D7E">
            <w:pPr>
              <w:rPr>
                <w:b/>
                <w:color w:val="FFFFFF" w:themeColor="background1"/>
                <w:szCs w:val="22"/>
              </w:rPr>
            </w:pPr>
            <w:r w:rsidRPr="006F6474">
              <w:rPr>
                <w:b/>
                <w:color w:val="FFFFFF" w:themeColor="background1"/>
                <w:szCs w:val="22"/>
              </w:rPr>
              <w:t>Course Title</w:t>
            </w:r>
          </w:p>
        </w:tc>
        <w:tc>
          <w:tcPr>
            <w:tcW w:w="5358" w:type="dxa"/>
            <w:shd w:val="clear" w:color="auto" w:fill="7030A0"/>
          </w:tcPr>
          <w:p w14:paraId="1F317A0C" w14:textId="77777777" w:rsidR="008D0D7E" w:rsidRPr="006F6474" w:rsidRDefault="00F82C2B" w:rsidP="00F82C2B">
            <w:pPr>
              <w:rPr>
                <w:b/>
                <w:color w:val="FFFFFF" w:themeColor="background1"/>
                <w:szCs w:val="22"/>
              </w:rPr>
            </w:pPr>
            <w:r w:rsidRPr="006F6474">
              <w:rPr>
                <w:b/>
                <w:color w:val="FFFFFF" w:themeColor="background1"/>
                <w:szCs w:val="22"/>
              </w:rPr>
              <w:t>NPA</w:t>
            </w:r>
            <w:r w:rsidRPr="006F6474">
              <w:rPr>
                <w:rFonts w:eastAsiaTheme="majorEastAsia"/>
                <w:b/>
                <w:color w:val="2E74B5" w:themeColor="accent1" w:themeShade="BF"/>
                <w:szCs w:val="22"/>
              </w:rPr>
              <w:t xml:space="preserve"> </w:t>
            </w:r>
            <w:r w:rsidRPr="006F6474">
              <w:rPr>
                <w:b/>
                <w:color w:val="FFFFFF" w:themeColor="background1"/>
                <w:szCs w:val="22"/>
              </w:rPr>
              <w:t>Investigation of Modern Agriculture</w:t>
            </w:r>
            <w:r w:rsidR="001A19A0" w:rsidRPr="001A19A0">
              <w:rPr>
                <w:b/>
                <w:color w:val="FFFFFF" w:themeColor="background1"/>
                <w:szCs w:val="22"/>
              </w:rPr>
              <w:t>**</w:t>
            </w:r>
          </w:p>
        </w:tc>
      </w:tr>
      <w:tr w:rsidR="008D0D7E" w:rsidRPr="006F6474" w14:paraId="17E27B0D" w14:textId="77777777" w:rsidTr="008D0D7E">
        <w:tc>
          <w:tcPr>
            <w:tcW w:w="4106" w:type="dxa"/>
            <w:shd w:val="clear" w:color="auto" w:fill="auto"/>
          </w:tcPr>
          <w:p w14:paraId="20ABD6A0" w14:textId="77777777" w:rsidR="008D0D7E" w:rsidRPr="006F6474" w:rsidRDefault="008D0D7E" w:rsidP="008D0D7E">
            <w:pPr>
              <w:spacing w:line="360" w:lineRule="auto"/>
              <w:rPr>
                <w:b/>
                <w:szCs w:val="22"/>
              </w:rPr>
            </w:pPr>
            <w:r w:rsidRPr="006F6474">
              <w:rPr>
                <w:b/>
                <w:szCs w:val="22"/>
              </w:rPr>
              <w:t>Level</w:t>
            </w:r>
          </w:p>
        </w:tc>
        <w:tc>
          <w:tcPr>
            <w:tcW w:w="5358" w:type="dxa"/>
          </w:tcPr>
          <w:p w14:paraId="7B557124" w14:textId="77777777" w:rsidR="008D0D7E" w:rsidRPr="006F6474" w:rsidRDefault="008D0D7E" w:rsidP="008D0D7E">
            <w:pPr>
              <w:spacing w:line="360" w:lineRule="auto"/>
              <w:rPr>
                <w:szCs w:val="22"/>
              </w:rPr>
            </w:pPr>
            <w:r w:rsidRPr="006F6474">
              <w:rPr>
                <w:szCs w:val="22"/>
              </w:rPr>
              <w:t>Level 5</w:t>
            </w:r>
          </w:p>
        </w:tc>
      </w:tr>
      <w:tr w:rsidR="008D0D7E" w:rsidRPr="006F6474" w14:paraId="4A1A5EBB" w14:textId="77777777" w:rsidTr="008D0D7E">
        <w:tc>
          <w:tcPr>
            <w:tcW w:w="4106" w:type="dxa"/>
            <w:shd w:val="clear" w:color="auto" w:fill="auto"/>
          </w:tcPr>
          <w:p w14:paraId="669756B2" w14:textId="77777777" w:rsidR="008D0D7E" w:rsidRPr="006F6474" w:rsidRDefault="008D0D7E" w:rsidP="008D0D7E">
            <w:pPr>
              <w:spacing w:line="360" w:lineRule="auto"/>
              <w:rPr>
                <w:b/>
                <w:szCs w:val="22"/>
              </w:rPr>
            </w:pPr>
            <w:r w:rsidRPr="006F6474">
              <w:rPr>
                <w:b/>
                <w:szCs w:val="22"/>
              </w:rPr>
              <w:t>Campus</w:t>
            </w:r>
          </w:p>
        </w:tc>
        <w:tc>
          <w:tcPr>
            <w:tcW w:w="5358" w:type="dxa"/>
          </w:tcPr>
          <w:p w14:paraId="56E5D49D" w14:textId="77777777" w:rsidR="008D0D7E" w:rsidRPr="006F6474" w:rsidRDefault="008D0D7E" w:rsidP="008D0D7E">
            <w:pPr>
              <w:spacing w:line="360" w:lineRule="auto"/>
              <w:rPr>
                <w:szCs w:val="22"/>
              </w:rPr>
            </w:pPr>
            <w:r w:rsidRPr="006F6474">
              <w:rPr>
                <w:szCs w:val="22"/>
              </w:rPr>
              <w:t>Arbroath</w:t>
            </w:r>
          </w:p>
        </w:tc>
      </w:tr>
      <w:tr w:rsidR="008D0D7E" w:rsidRPr="006F6474" w14:paraId="7DAE836B" w14:textId="77777777" w:rsidTr="008D0D7E">
        <w:tc>
          <w:tcPr>
            <w:tcW w:w="4106" w:type="dxa"/>
            <w:shd w:val="clear" w:color="auto" w:fill="auto"/>
          </w:tcPr>
          <w:p w14:paraId="70B101A6" w14:textId="77777777" w:rsidR="008D0D7E" w:rsidRPr="006F6474" w:rsidRDefault="008D0D7E" w:rsidP="008D0D7E">
            <w:pPr>
              <w:spacing w:line="360" w:lineRule="auto"/>
              <w:rPr>
                <w:b/>
                <w:szCs w:val="22"/>
              </w:rPr>
            </w:pPr>
            <w:r w:rsidRPr="006F6474">
              <w:rPr>
                <w:b/>
                <w:szCs w:val="22"/>
              </w:rPr>
              <w:t>Days</w:t>
            </w:r>
          </w:p>
        </w:tc>
        <w:tc>
          <w:tcPr>
            <w:tcW w:w="5358" w:type="dxa"/>
          </w:tcPr>
          <w:p w14:paraId="519935B7" w14:textId="77777777" w:rsidR="008D0D7E" w:rsidRPr="006F6474" w:rsidRDefault="00971B00" w:rsidP="008D0D7E">
            <w:pPr>
              <w:spacing w:line="360" w:lineRule="auto"/>
              <w:rPr>
                <w:szCs w:val="22"/>
              </w:rPr>
            </w:pPr>
            <w:r w:rsidRPr="006F6474">
              <w:rPr>
                <w:szCs w:val="22"/>
              </w:rPr>
              <w:t>Arbroath</w:t>
            </w:r>
            <w:r w:rsidR="005C7354" w:rsidRPr="006F6474">
              <w:rPr>
                <w:szCs w:val="22"/>
              </w:rPr>
              <w:t>:</w:t>
            </w:r>
            <w:r w:rsidRPr="006F6474">
              <w:rPr>
                <w:szCs w:val="22"/>
              </w:rPr>
              <w:t xml:space="preserve"> Friday </w:t>
            </w:r>
            <w:r w:rsidR="006C22B1" w:rsidRPr="006F6474">
              <w:rPr>
                <w:szCs w:val="22"/>
              </w:rPr>
              <w:t>9</w:t>
            </w:r>
            <w:r w:rsidR="008D0D7E" w:rsidRPr="006F6474">
              <w:rPr>
                <w:szCs w:val="22"/>
              </w:rPr>
              <w:t>-1pm</w:t>
            </w:r>
          </w:p>
        </w:tc>
      </w:tr>
      <w:tr w:rsidR="008D0D7E" w:rsidRPr="006F6474" w14:paraId="59696566" w14:textId="77777777" w:rsidTr="008D0D7E">
        <w:tc>
          <w:tcPr>
            <w:tcW w:w="4106" w:type="dxa"/>
            <w:shd w:val="clear" w:color="auto" w:fill="auto"/>
          </w:tcPr>
          <w:p w14:paraId="2AF4AD30" w14:textId="77777777" w:rsidR="008D0D7E" w:rsidRPr="006F6474" w:rsidRDefault="008D0D7E" w:rsidP="008D0D7E">
            <w:pPr>
              <w:spacing w:line="360" w:lineRule="auto"/>
              <w:rPr>
                <w:b/>
                <w:szCs w:val="22"/>
              </w:rPr>
            </w:pPr>
            <w:r w:rsidRPr="006F6474">
              <w:rPr>
                <w:b/>
                <w:szCs w:val="22"/>
              </w:rPr>
              <w:t>Start Date</w:t>
            </w:r>
          </w:p>
        </w:tc>
        <w:tc>
          <w:tcPr>
            <w:tcW w:w="5358" w:type="dxa"/>
          </w:tcPr>
          <w:p w14:paraId="07A4D419" w14:textId="77777777" w:rsidR="008D0D7E" w:rsidRPr="006F6474" w:rsidRDefault="008D0D7E" w:rsidP="00F82C2B">
            <w:pPr>
              <w:spacing w:line="360" w:lineRule="auto"/>
              <w:rPr>
                <w:szCs w:val="22"/>
              </w:rPr>
            </w:pPr>
            <w:r w:rsidRPr="006F6474">
              <w:rPr>
                <w:szCs w:val="22"/>
              </w:rPr>
              <w:t>May 20</w:t>
            </w:r>
            <w:r w:rsidR="00F82C2B" w:rsidRPr="006F6474">
              <w:rPr>
                <w:szCs w:val="22"/>
              </w:rPr>
              <w:t>20</w:t>
            </w:r>
          </w:p>
        </w:tc>
      </w:tr>
      <w:tr w:rsidR="008D0D7E" w:rsidRPr="006F6474" w14:paraId="727585F5" w14:textId="77777777" w:rsidTr="008D0D7E">
        <w:tc>
          <w:tcPr>
            <w:tcW w:w="4106" w:type="dxa"/>
            <w:shd w:val="clear" w:color="auto" w:fill="auto"/>
          </w:tcPr>
          <w:p w14:paraId="3B63DB3D" w14:textId="77777777" w:rsidR="008D0D7E" w:rsidRPr="006F6474" w:rsidRDefault="008D0D7E" w:rsidP="008D0D7E">
            <w:pPr>
              <w:spacing w:line="360" w:lineRule="auto"/>
              <w:rPr>
                <w:b/>
                <w:szCs w:val="22"/>
              </w:rPr>
            </w:pPr>
            <w:r w:rsidRPr="006F6474">
              <w:rPr>
                <w:b/>
                <w:szCs w:val="22"/>
              </w:rPr>
              <w:t>End Date</w:t>
            </w:r>
          </w:p>
        </w:tc>
        <w:tc>
          <w:tcPr>
            <w:tcW w:w="5358" w:type="dxa"/>
          </w:tcPr>
          <w:p w14:paraId="00DE7D32" w14:textId="77777777" w:rsidR="008D0D7E" w:rsidRPr="006F6474" w:rsidRDefault="00F82C2B" w:rsidP="008D0D7E">
            <w:pPr>
              <w:spacing w:line="360" w:lineRule="auto"/>
              <w:rPr>
                <w:szCs w:val="22"/>
              </w:rPr>
            </w:pPr>
            <w:r w:rsidRPr="006F6474">
              <w:rPr>
                <w:szCs w:val="22"/>
              </w:rPr>
              <w:t>April 2021</w:t>
            </w:r>
          </w:p>
        </w:tc>
      </w:tr>
    </w:tbl>
    <w:p w14:paraId="21A0FAF2" w14:textId="77777777" w:rsidR="008D0D7E" w:rsidRPr="006F6474" w:rsidRDefault="008D0D7E" w:rsidP="008D0D7E">
      <w:pPr>
        <w:spacing w:after="0"/>
        <w:rPr>
          <w:rFonts w:ascii="Arial" w:hAnsi="Arial" w:cs="Arial"/>
          <w:b/>
        </w:rPr>
      </w:pPr>
    </w:p>
    <w:p w14:paraId="37C7ED5B" w14:textId="77777777" w:rsidR="008D0D7E" w:rsidRPr="006F6474" w:rsidRDefault="008D0D7E" w:rsidP="008D0D7E">
      <w:pPr>
        <w:spacing w:after="0"/>
        <w:rPr>
          <w:rFonts w:ascii="Arial" w:hAnsi="Arial" w:cs="Arial"/>
          <w:b/>
        </w:rPr>
      </w:pPr>
      <w:r w:rsidRPr="006F6474">
        <w:rPr>
          <w:rFonts w:ascii="Arial" w:hAnsi="Arial" w:cs="Arial"/>
          <w:b/>
        </w:rPr>
        <w:t>Units to be completed</w:t>
      </w:r>
    </w:p>
    <w:p w14:paraId="0BE994ED" w14:textId="77777777" w:rsidR="008D0D7E" w:rsidRPr="006F6474" w:rsidRDefault="008D0D7E" w:rsidP="008D0D7E">
      <w:pPr>
        <w:spacing w:after="0"/>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90"/>
        <w:gridCol w:w="5369"/>
      </w:tblGrid>
      <w:tr w:rsidR="008D0D7E" w:rsidRPr="006F6474" w14:paraId="388AC675" w14:textId="77777777" w:rsidTr="008D0D7E">
        <w:trPr>
          <w:tblHeader/>
        </w:trPr>
        <w:tc>
          <w:tcPr>
            <w:tcW w:w="2162" w:type="pct"/>
            <w:tcBorders>
              <w:top w:val="single" w:sz="4" w:space="0" w:color="auto"/>
              <w:left w:val="single" w:sz="4" w:space="0" w:color="auto"/>
              <w:bottom w:val="single" w:sz="4" w:space="0" w:color="auto"/>
              <w:right w:val="single" w:sz="4" w:space="0" w:color="auto"/>
            </w:tcBorders>
            <w:shd w:val="clear" w:color="auto" w:fill="7030A0"/>
            <w:hideMark/>
          </w:tcPr>
          <w:p w14:paraId="1B030BE9" w14:textId="77777777" w:rsidR="008D0D7E" w:rsidRPr="006F6474" w:rsidRDefault="008D0D7E" w:rsidP="008D0D7E">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Mandatory Units</w:t>
            </w:r>
          </w:p>
        </w:tc>
        <w:tc>
          <w:tcPr>
            <w:tcW w:w="2838" w:type="pct"/>
            <w:tcBorders>
              <w:top w:val="single" w:sz="4" w:space="0" w:color="auto"/>
              <w:left w:val="single" w:sz="4" w:space="0" w:color="auto"/>
              <w:bottom w:val="single" w:sz="4" w:space="0" w:color="auto"/>
              <w:right w:val="single" w:sz="4" w:space="0" w:color="auto"/>
            </w:tcBorders>
            <w:shd w:val="clear" w:color="auto" w:fill="7030A0"/>
          </w:tcPr>
          <w:p w14:paraId="5EECABE1" w14:textId="77777777" w:rsidR="008D0D7E" w:rsidRPr="006F6474" w:rsidRDefault="008D0D7E" w:rsidP="008D0D7E">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Optional Units</w:t>
            </w:r>
          </w:p>
        </w:tc>
      </w:tr>
      <w:tr w:rsidR="008D0D7E" w:rsidRPr="006F6474" w14:paraId="07DDC9B4" w14:textId="77777777" w:rsidTr="008D0D7E">
        <w:tc>
          <w:tcPr>
            <w:tcW w:w="2162" w:type="pct"/>
            <w:tcBorders>
              <w:top w:val="single" w:sz="4" w:space="0" w:color="auto"/>
            </w:tcBorders>
            <w:shd w:val="clear" w:color="auto" w:fill="auto"/>
          </w:tcPr>
          <w:p w14:paraId="3EEC49AD" w14:textId="77777777" w:rsidR="008D0D7E" w:rsidRPr="006F6474" w:rsidRDefault="008D0D7E" w:rsidP="008D0D7E">
            <w:pPr>
              <w:spacing w:after="0" w:line="240" w:lineRule="auto"/>
              <w:rPr>
                <w:rFonts w:ascii="Arial" w:hAnsi="Arial" w:cs="Arial"/>
              </w:rPr>
            </w:pPr>
            <w:r w:rsidRPr="006F6474">
              <w:rPr>
                <w:rFonts w:ascii="Arial" w:hAnsi="Arial" w:cs="Arial"/>
              </w:rPr>
              <w:t>Investigation of Local Agriculture</w:t>
            </w:r>
          </w:p>
        </w:tc>
        <w:tc>
          <w:tcPr>
            <w:tcW w:w="2838" w:type="pct"/>
            <w:tcBorders>
              <w:top w:val="single" w:sz="4" w:space="0" w:color="auto"/>
            </w:tcBorders>
          </w:tcPr>
          <w:p w14:paraId="09D33D27" w14:textId="77777777" w:rsidR="008D0D7E" w:rsidRPr="006F6474" w:rsidRDefault="008D0D7E" w:rsidP="008D0D7E">
            <w:pPr>
              <w:spacing w:after="0" w:line="240" w:lineRule="auto"/>
              <w:ind w:left="71"/>
              <w:rPr>
                <w:rFonts w:ascii="Arial" w:hAnsi="Arial" w:cs="Arial"/>
              </w:rPr>
            </w:pPr>
            <w:r w:rsidRPr="006F6474">
              <w:rPr>
                <w:rFonts w:ascii="Arial" w:hAnsi="Arial" w:cs="Arial"/>
              </w:rPr>
              <w:t>Introduction to Agri-Tourism</w:t>
            </w:r>
          </w:p>
        </w:tc>
      </w:tr>
      <w:tr w:rsidR="008D0D7E" w:rsidRPr="006F6474" w14:paraId="7165B3CC" w14:textId="77777777" w:rsidTr="00FF5006">
        <w:trPr>
          <w:trHeight w:val="541"/>
        </w:trPr>
        <w:tc>
          <w:tcPr>
            <w:tcW w:w="2162" w:type="pct"/>
            <w:tcBorders>
              <w:top w:val="single" w:sz="4" w:space="0" w:color="auto"/>
            </w:tcBorders>
            <w:shd w:val="clear" w:color="auto" w:fill="auto"/>
          </w:tcPr>
          <w:p w14:paraId="628FAB45" w14:textId="77777777" w:rsidR="008D0D7E" w:rsidRPr="006F6474" w:rsidRDefault="008D0D7E" w:rsidP="008D0D7E">
            <w:pPr>
              <w:spacing w:after="0" w:line="240" w:lineRule="auto"/>
              <w:rPr>
                <w:rFonts w:ascii="Arial" w:hAnsi="Arial" w:cs="Arial"/>
              </w:rPr>
            </w:pPr>
            <w:r w:rsidRPr="006F6474">
              <w:rPr>
                <w:rFonts w:ascii="Arial" w:hAnsi="Arial" w:cs="Arial"/>
              </w:rPr>
              <w:t>Introduction to Agri-Tech and Precision Farming</w:t>
            </w:r>
          </w:p>
        </w:tc>
        <w:tc>
          <w:tcPr>
            <w:tcW w:w="2838" w:type="pct"/>
            <w:tcBorders>
              <w:top w:val="single" w:sz="4" w:space="0" w:color="auto"/>
            </w:tcBorders>
          </w:tcPr>
          <w:p w14:paraId="3CAA6EB4" w14:textId="77777777" w:rsidR="008D0D7E" w:rsidRPr="006F6474" w:rsidRDefault="008D0D7E" w:rsidP="008D0D7E">
            <w:pPr>
              <w:spacing w:after="0" w:line="240" w:lineRule="auto"/>
              <w:ind w:left="71"/>
              <w:rPr>
                <w:rFonts w:ascii="Arial" w:hAnsi="Arial" w:cs="Arial"/>
              </w:rPr>
            </w:pPr>
          </w:p>
        </w:tc>
      </w:tr>
    </w:tbl>
    <w:p w14:paraId="65AF9317" w14:textId="77777777" w:rsidR="008D0D7E" w:rsidRPr="006F6474" w:rsidRDefault="008D0D7E" w:rsidP="008D0D7E">
      <w:pPr>
        <w:tabs>
          <w:tab w:val="left" w:pos="709"/>
        </w:tabs>
        <w:spacing w:after="0"/>
        <w:rPr>
          <w:rFonts w:ascii="Arial" w:hAnsi="Arial" w:cs="Arial"/>
          <w:b/>
        </w:rPr>
      </w:pPr>
    </w:p>
    <w:p w14:paraId="1BAACE79" w14:textId="77777777" w:rsidR="008D0D7E" w:rsidRPr="006F6474" w:rsidRDefault="008D0D7E" w:rsidP="008D0D7E">
      <w:pPr>
        <w:tabs>
          <w:tab w:val="left" w:pos="709"/>
        </w:tabs>
        <w:spacing w:after="0"/>
        <w:rPr>
          <w:rFonts w:ascii="Arial" w:eastAsia="Arial" w:hAnsi="Arial" w:cs="Arial"/>
        </w:rPr>
      </w:pPr>
      <w:r w:rsidRPr="006F6474">
        <w:rPr>
          <w:rFonts w:ascii="Arial" w:hAnsi="Arial" w:cs="Arial"/>
          <w:b/>
          <w:bCs/>
        </w:rPr>
        <w:t>Progression Pathways</w:t>
      </w:r>
    </w:p>
    <w:p w14:paraId="02BFA7C4" w14:textId="77777777" w:rsidR="008D0D7E" w:rsidRPr="006F6474" w:rsidRDefault="008D0D7E" w:rsidP="008D0D7E">
      <w:pPr>
        <w:tabs>
          <w:tab w:val="left" w:pos="709"/>
        </w:tabs>
        <w:spacing w:after="0"/>
        <w:rPr>
          <w:rFonts w:ascii="Arial" w:hAnsi="Arial" w:cs="Arial"/>
          <w:b/>
          <w:bCs/>
        </w:rPr>
      </w:pPr>
    </w:p>
    <w:p w14:paraId="0D93B956" w14:textId="77777777" w:rsidR="008D0D7E" w:rsidRPr="006F6474" w:rsidRDefault="008D0D7E" w:rsidP="008D0D7E">
      <w:pPr>
        <w:numPr>
          <w:ilvl w:val="0"/>
          <w:numId w:val="13"/>
        </w:numPr>
        <w:tabs>
          <w:tab w:val="left" w:pos="476"/>
        </w:tabs>
        <w:spacing w:after="0" w:line="360" w:lineRule="auto"/>
        <w:ind w:left="142" w:firstLine="0"/>
        <w:contextualSpacing/>
        <w:rPr>
          <w:rFonts w:ascii="Arial" w:eastAsia="Arial" w:hAnsi="Arial" w:cs="Arial"/>
          <w:lang w:eastAsia="en-US"/>
        </w:rPr>
      </w:pPr>
      <w:r w:rsidRPr="006F6474">
        <w:rPr>
          <w:rFonts w:ascii="Arial" w:eastAsia="Arial" w:hAnsi="Arial" w:cs="Arial"/>
          <w:lang w:eastAsia="en-US"/>
        </w:rPr>
        <w:t>Full-time Agricultural Skills (Level 5) at Dundee and Angus College</w:t>
      </w:r>
    </w:p>
    <w:p w14:paraId="7739D562" w14:textId="77777777" w:rsidR="008D0D7E" w:rsidRPr="006F6474" w:rsidRDefault="008D0D7E" w:rsidP="008D0D7E">
      <w:pPr>
        <w:numPr>
          <w:ilvl w:val="0"/>
          <w:numId w:val="13"/>
        </w:numPr>
        <w:tabs>
          <w:tab w:val="left" w:pos="476"/>
        </w:tabs>
        <w:spacing w:after="0" w:line="360" w:lineRule="auto"/>
        <w:ind w:left="142" w:firstLine="0"/>
        <w:contextualSpacing/>
        <w:rPr>
          <w:rFonts w:ascii="Arial" w:eastAsia="Arial" w:hAnsi="Arial" w:cs="Arial"/>
          <w:lang w:eastAsia="en-US"/>
        </w:rPr>
      </w:pPr>
      <w:r w:rsidRPr="006F6474">
        <w:rPr>
          <w:rFonts w:ascii="Arial" w:eastAsia="Arial" w:hAnsi="Arial" w:cs="Arial"/>
          <w:lang w:eastAsia="en-US"/>
        </w:rPr>
        <w:t xml:space="preserve">Programmes in Further Education Colleges </w:t>
      </w:r>
    </w:p>
    <w:p w14:paraId="00BC09D7" w14:textId="77777777" w:rsidR="008D0D7E" w:rsidRPr="006F6474" w:rsidRDefault="008D0D7E" w:rsidP="008D0D7E">
      <w:pPr>
        <w:numPr>
          <w:ilvl w:val="0"/>
          <w:numId w:val="13"/>
        </w:numPr>
        <w:tabs>
          <w:tab w:val="left" w:pos="476"/>
        </w:tabs>
        <w:spacing w:after="0" w:line="360" w:lineRule="auto"/>
        <w:ind w:left="142" w:firstLine="0"/>
        <w:contextualSpacing/>
        <w:rPr>
          <w:rFonts w:ascii="Arial" w:eastAsia="Arial" w:hAnsi="Arial" w:cs="Arial"/>
          <w:lang w:eastAsia="en-US"/>
        </w:rPr>
      </w:pPr>
      <w:r w:rsidRPr="006F6474">
        <w:rPr>
          <w:rFonts w:ascii="Arial" w:eastAsia="Arial" w:hAnsi="Arial" w:cs="Arial"/>
          <w:lang w:eastAsia="en-US"/>
        </w:rPr>
        <w:t>Other suitable Training or Employment</w:t>
      </w:r>
    </w:p>
    <w:p w14:paraId="48D22CAF" w14:textId="77777777" w:rsidR="008D0D7E" w:rsidRPr="006F6474" w:rsidRDefault="008D0D7E" w:rsidP="008D0D7E">
      <w:pPr>
        <w:tabs>
          <w:tab w:val="left" w:pos="142"/>
        </w:tabs>
        <w:spacing w:before="100" w:beforeAutospacing="1" w:after="100" w:afterAutospacing="1" w:line="240" w:lineRule="auto"/>
        <w:jc w:val="both"/>
        <w:rPr>
          <w:rFonts w:ascii="Arial" w:hAnsi="Arial" w:cs="Arial"/>
          <w:b/>
          <w:lang w:eastAsia="en-US"/>
        </w:rPr>
      </w:pPr>
      <w:r w:rsidRPr="006F6474">
        <w:rPr>
          <w:rFonts w:ascii="Arial" w:eastAsiaTheme="minorEastAsia" w:hAnsi="Arial" w:cs="Arial"/>
          <w:b/>
          <w:bCs/>
          <w:lang w:eastAsia="en-US"/>
        </w:rPr>
        <w:t>Course Description</w:t>
      </w:r>
    </w:p>
    <w:p w14:paraId="42091C87" w14:textId="77777777" w:rsidR="008D0D7E" w:rsidRPr="006F6474" w:rsidRDefault="008D0D7E" w:rsidP="008D0D7E">
      <w:pPr>
        <w:spacing w:after="0" w:line="360" w:lineRule="auto"/>
        <w:ind w:left="-17"/>
        <w:jc w:val="both"/>
        <w:rPr>
          <w:rFonts w:ascii="Arial" w:eastAsia="Arial" w:hAnsi="Arial" w:cs="Arial"/>
        </w:rPr>
      </w:pPr>
      <w:r w:rsidRPr="006F6474">
        <w:rPr>
          <w:rFonts w:ascii="Arial" w:eastAsia="Arial" w:hAnsi="Arial" w:cs="Arial"/>
        </w:rPr>
        <w:t>This is a brand new Agricultural programme designed by D&amp;A and currently undergoing the validation process by SQA.</w:t>
      </w:r>
    </w:p>
    <w:p w14:paraId="72983C02" w14:textId="77777777" w:rsidR="008D0D7E" w:rsidRPr="006F6474" w:rsidRDefault="008D0D7E" w:rsidP="008D0D7E">
      <w:pPr>
        <w:spacing w:after="0" w:line="360" w:lineRule="auto"/>
        <w:ind w:left="-17"/>
        <w:jc w:val="both"/>
        <w:rPr>
          <w:rFonts w:ascii="Arial" w:eastAsia="Arial" w:hAnsi="Arial" w:cs="Arial"/>
        </w:rPr>
      </w:pPr>
    </w:p>
    <w:p w14:paraId="5543182E" w14:textId="77777777" w:rsidR="008D0D7E" w:rsidRPr="006F6474" w:rsidRDefault="008D0D7E" w:rsidP="008D0D7E">
      <w:pPr>
        <w:spacing w:after="0" w:line="360" w:lineRule="auto"/>
        <w:ind w:left="-17"/>
        <w:jc w:val="both"/>
        <w:rPr>
          <w:rFonts w:ascii="Arial" w:eastAsia="Arial" w:hAnsi="Arial" w:cs="Arial"/>
        </w:rPr>
      </w:pPr>
      <w:r w:rsidRPr="006F6474">
        <w:rPr>
          <w:rFonts w:ascii="Arial" w:eastAsia="Arial" w:hAnsi="Arial" w:cs="Arial"/>
        </w:rPr>
        <w:t>Much of the learning will be by experience gained from practical tasks, investigations and contact with partners from the agricultural sector.</w:t>
      </w:r>
    </w:p>
    <w:p w14:paraId="0A037581" w14:textId="77777777" w:rsidR="008D0D7E" w:rsidRPr="006F6474" w:rsidRDefault="008D0D7E" w:rsidP="008D0D7E">
      <w:pPr>
        <w:spacing w:after="0" w:line="360" w:lineRule="auto"/>
        <w:ind w:left="-17"/>
        <w:jc w:val="both"/>
        <w:rPr>
          <w:rFonts w:ascii="Arial" w:eastAsia="Arial" w:hAnsi="Arial" w:cs="Arial"/>
        </w:rPr>
      </w:pPr>
    </w:p>
    <w:p w14:paraId="41BF92B5" w14:textId="77777777" w:rsidR="008D0D7E" w:rsidRPr="006F6474" w:rsidRDefault="008D0D7E" w:rsidP="008D0D7E">
      <w:pPr>
        <w:spacing w:after="0" w:line="360" w:lineRule="auto"/>
        <w:ind w:left="-17"/>
        <w:jc w:val="both"/>
        <w:rPr>
          <w:rFonts w:ascii="Arial" w:eastAsia="Arial" w:hAnsi="Arial" w:cs="Arial"/>
        </w:rPr>
      </w:pPr>
      <w:r w:rsidRPr="006F6474">
        <w:rPr>
          <w:rFonts w:ascii="Arial" w:eastAsia="Arial" w:hAnsi="Arial" w:cs="Arial"/>
        </w:rPr>
        <w:t>Successful completion of this qualification can provide you with an opportunity to progress to a full-time course in the agricultural sector</w:t>
      </w:r>
    </w:p>
    <w:p w14:paraId="6D6BF01C" w14:textId="77777777" w:rsidR="008D0D7E" w:rsidRPr="006F6474" w:rsidRDefault="008D0D7E" w:rsidP="008D0D7E">
      <w:pPr>
        <w:spacing w:before="100" w:beforeAutospacing="1" w:after="100" w:afterAutospacing="1" w:line="240" w:lineRule="auto"/>
        <w:jc w:val="both"/>
        <w:rPr>
          <w:rFonts w:ascii="Arial" w:eastAsiaTheme="minorEastAsia" w:hAnsi="Arial" w:cs="Arial"/>
          <w:b/>
          <w:bCs/>
          <w:lang w:eastAsia="en-US"/>
        </w:rPr>
      </w:pPr>
    </w:p>
    <w:p w14:paraId="60E75183" w14:textId="77777777" w:rsidR="008D0D7E" w:rsidRPr="006F6474" w:rsidRDefault="008D0D7E" w:rsidP="008D0D7E">
      <w:pPr>
        <w:rPr>
          <w:rFonts w:ascii="Arial" w:hAnsi="Arial" w:cs="Arial"/>
          <w:b/>
        </w:rPr>
      </w:pPr>
      <w:r w:rsidRPr="006F6474">
        <w:rPr>
          <w:rFonts w:ascii="Arial" w:hAnsi="Arial" w:cs="Arial"/>
          <w:b/>
        </w:rPr>
        <w:br w:type="page"/>
      </w:r>
    </w:p>
    <w:p w14:paraId="252F0BCC" w14:textId="77777777" w:rsidR="008D0D7E" w:rsidRPr="006F6474" w:rsidRDefault="008D0D7E" w:rsidP="008D0D7E">
      <w:pPr>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808"/>
        <w:gridCol w:w="5785"/>
      </w:tblGrid>
      <w:tr w:rsidR="008D0D7E" w:rsidRPr="006F6474" w14:paraId="050B9575" w14:textId="77777777" w:rsidTr="008D0D7E">
        <w:trPr>
          <w:tblHeader/>
        </w:trPr>
        <w:tc>
          <w:tcPr>
            <w:tcW w:w="1985" w:type="pct"/>
            <w:tcBorders>
              <w:top w:val="single" w:sz="4" w:space="0" w:color="auto"/>
              <w:left w:val="single" w:sz="4" w:space="0" w:color="auto"/>
              <w:bottom w:val="single" w:sz="4" w:space="0" w:color="auto"/>
              <w:right w:val="single" w:sz="4" w:space="0" w:color="auto"/>
            </w:tcBorders>
            <w:shd w:val="clear" w:color="auto" w:fill="7030A0"/>
          </w:tcPr>
          <w:p w14:paraId="18E45898" w14:textId="77777777" w:rsidR="008D0D7E" w:rsidRPr="006F6474" w:rsidRDefault="008D0D7E" w:rsidP="008D0D7E">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015" w:type="pct"/>
            <w:tcBorders>
              <w:top w:val="single" w:sz="4" w:space="0" w:color="auto"/>
              <w:left w:val="single" w:sz="4" w:space="0" w:color="auto"/>
              <w:bottom w:val="single" w:sz="4" w:space="0" w:color="auto"/>
              <w:right w:val="single" w:sz="4" w:space="0" w:color="auto"/>
            </w:tcBorders>
            <w:shd w:val="clear" w:color="auto" w:fill="7030A0"/>
          </w:tcPr>
          <w:p w14:paraId="0B277DA3" w14:textId="77777777" w:rsidR="008D0D7E" w:rsidRPr="006F6474" w:rsidRDefault="008D0D7E" w:rsidP="008D0D7E">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8D0D7E" w:rsidRPr="006F6474" w14:paraId="7135E285" w14:textId="77777777" w:rsidTr="008D0D7E">
        <w:trPr>
          <w:trHeight w:val="606"/>
        </w:trPr>
        <w:tc>
          <w:tcPr>
            <w:tcW w:w="1985" w:type="pct"/>
            <w:tcBorders>
              <w:top w:val="single" w:sz="4" w:space="0" w:color="auto"/>
            </w:tcBorders>
            <w:shd w:val="clear" w:color="auto" w:fill="auto"/>
          </w:tcPr>
          <w:p w14:paraId="287168AC" w14:textId="77777777" w:rsidR="008D0D7E" w:rsidRPr="006F6474" w:rsidRDefault="008D0D7E" w:rsidP="008D0D7E">
            <w:pPr>
              <w:rPr>
                <w:rFonts w:ascii="Arial" w:hAnsi="Arial" w:cs="Arial"/>
                <w:b/>
              </w:rPr>
            </w:pPr>
            <w:r w:rsidRPr="006F6474">
              <w:rPr>
                <w:rFonts w:ascii="Arial" w:hAnsi="Arial" w:cs="Arial"/>
                <w:b/>
              </w:rPr>
              <w:t>Investigation of Local Agriculture</w:t>
            </w:r>
          </w:p>
        </w:tc>
        <w:tc>
          <w:tcPr>
            <w:tcW w:w="3015" w:type="pct"/>
            <w:tcBorders>
              <w:top w:val="single" w:sz="4" w:space="0" w:color="auto"/>
            </w:tcBorders>
          </w:tcPr>
          <w:p w14:paraId="21C946AF" w14:textId="77777777" w:rsidR="008D0D7E" w:rsidRPr="006F6474" w:rsidRDefault="008D0D7E" w:rsidP="008D0D7E">
            <w:pPr>
              <w:rPr>
                <w:rFonts w:ascii="Arial" w:hAnsi="Arial" w:cs="Arial"/>
              </w:rPr>
            </w:pPr>
            <w:r w:rsidRPr="006F6474">
              <w:rPr>
                <w:rFonts w:ascii="Arial" w:hAnsi="Arial" w:cs="Arial"/>
              </w:rPr>
              <w:t>This unit is designed to increase awareness of local agricultural provision and opportunities for employment.  Completion of the unit will allow learners to understand why local agriculture has developed in the way it has and, upon identifying potential areas of interest, will allow learners to identify potential areas for development in order to embark on a career in agriculture.</w:t>
            </w:r>
          </w:p>
          <w:p w14:paraId="41A963E4" w14:textId="77777777" w:rsidR="008D0D7E" w:rsidRPr="006F6474" w:rsidRDefault="008D0D7E" w:rsidP="008D0D7E">
            <w:pPr>
              <w:rPr>
                <w:rFonts w:ascii="Arial" w:hAnsi="Arial" w:cs="Arial"/>
              </w:rPr>
            </w:pPr>
            <w:r w:rsidRPr="006F6474">
              <w:rPr>
                <w:rFonts w:ascii="Arial" w:hAnsi="Arial" w:cs="Arial"/>
              </w:rPr>
              <w:t>Learners will:</w:t>
            </w:r>
          </w:p>
          <w:p w14:paraId="1A6A0423" w14:textId="77777777" w:rsidR="008D0D7E" w:rsidRPr="006F6474" w:rsidRDefault="008D0D7E" w:rsidP="00BD59A8">
            <w:pPr>
              <w:numPr>
                <w:ilvl w:val="0"/>
                <w:numId w:val="35"/>
              </w:numPr>
              <w:spacing w:after="0" w:line="240" w:lineRule="auto"/>
              <w:contextualSpacing/>
              <w:rPr>
                <w:rFonts w:ascii="Arial" w:eastAsia="Times New Roman" w:hAnsi="Arial" w:cs="Arial"/>
              </w:rPr>
            </w:pPr>
            <w:r w:rsidRPr="006F6474">
              <w:rPr>
                <w:rFonts w:ascii="Arial" w:eastAsia="Times New Roman" w:hAnsi="Arial" w:cs="Arial"/>
              </w:rPr>
              <w:t>establish the relevance of climate, soil types and local infrastructure in the formation of local agricultural businesses.</w:t>
            </w:r>
          </w:p>
          <w:p w14:paraId="702D722D" w14:textId="77777777" w:rsidR="008D0D7E" w:rsidRPr="006F6474" w:rsidRDefault="008D0D7E" w:rsidP="00BD59A8">
            <w:pPr>
              <w:numPr>
                <w:ilvl w:val="0"/>
                <w:numId w:val="35"/>
              </w:numPr>
              <w:spacing w:after="0" w:line="240" w:lineRule="auto"/>
              <w:contextualSpacing/>
              <w:rPr>
                <w:rFonts w:ascii="Arial" w:eastAsia="Times New Roman" w:hAnsi="Arial" w:cs="Arial"/>
              </w:rPr>
            </w:pPr>
            <w:r w:rsidRPr="006F6474">
              <w:rPr>
                <w:rFonts w:ascii="Arial" w:eastAsia="Times New Roman" w:hAnsi="Arial" w:cs="Arial"/>
              </w:rPr>
              <w:t>make contact with a local agricultural business and understand its role in local provision.</w:t>
            </w:r>
          </w:p>
          <w:p w14:paraId="1A8222C8" w14:textId="77777777" w:rsidR="008D0D7E" w:rsidRPr="006F6474" w:rsidRDefault="008D0D7E" w:rsidP="00BD59A8">
            <w:pPr>
              <w:numPr>
                <w:ilvl w:val="0"/>
                <w:numId w:val="35"/>
              </w:numPr>
              <w:spacing w:after="0" w:line="240" w:lineRule="auto"/>
              <w:contextualSpacing/>
              <w:rPr>
                <w:rFonts w:ascii="Arial" w:eastAsia="Times New Roman" w:hAnsi="Arial" w:cs="Arial"/>
              </w:rPr>
            </w:pPr>
            <w:r w:rsidRPr="006F6474">
              <w:rPr>
                <w:rFonts w:ascii="Arial" w:eastAsia="Times New Roman" w:hAnsi="Arial" w:cs="Arial"/>
              </w:rPr>
              <w:t>understand the business model and employee structure of a local agricultural business.</w:t>
            </w:r>
          </w:p>
          <w:p w14:paraId="0D7D2501" w14:textId="77777777" w:rsidR="008D0D7E" w:rsidRPr="006F6474" w:rsidRDefault="008D0D7E" w:rsidP="00BD59A8">
            <w:pPr>
              <w:numPr>
                <w:ilvl w:val="0"/>
                <w:numId w:val="35"/>
              </w:numPr>
              <w:spacing w:after="0" w:line="240" w:lineRule="auto"/>
              <w:contextualSpacing/>
              <w:rPr>
                <w:rFonts w:ascii="Arial" w:eastAsia="Times New Roman" w:hAnsi="Arial" w:cs="Arial"/>
              </w:rPr>
            </w:pPr>
            <w:r w:rsidRPr="006F6474">
              <w:rPr>
                <w:rFonts w:ascii="Arial" w:eastAsia="Times New Roman" w:hAnsi="Arial" w:cs="Arial"/>
              </w:rPr>
              <w:t>identify skills, knowledge, qualifications and experience required for a desired role in a local agricultural business.</w:t>
            </w:r>
          </w:p>
          <w:p w14:paraId="150162BE" w14:textId="77777777" w:rsidR="008D0D7E" w:rsidRPr="006F6474" w:rsidRDefault="008D0D7E" w:rsidP="008D0D7E">
            <w:pPr>
              <w:spacing w:before="100" w:beforeAutospacing="1" w:after="100" w:afterAutospacing="1" w:line="240" w:lineRule="auto"/>
              <w:ind w:left="38"/>
              <w:jc w:val="both"/>
              <w:rPr>
                <w:rFonts w:ascii="Arial" w:hAnsi="Arial" w:cs="Arial"/>
              </w:rPr>
            </w:pPr>
          </w:p>
        </w:tc>
      </w:tr>
      <w:tr w:rsidR="008D0D7E" w:rsidRPr="006F6474" w14:paraId="0C230D69" w14:textId="77777777" w:rsidTr="008D0D7E">
        <w:tc>
          <w:tcPr>
            <w:tcW w:w="1985" w:type="pct"/>
            <w:shd w:val="clear" w:color="auto" w:fill="auto"/>
          </w:tcPr>
          <w:p w14:paraId="3B3FFDCE" w14:textId="77777777" w:rsidR="008D0D7E" w:rsidRPr="006F6474" w:rsidRDefault="008D0D7E" w:rsidP="008D0D7E">
            <w:pPr>
              <w:rPr>
                <w:rFonts w:ascii="Arial" w:hAnsi="Arial" w:cs="Arial"/>
                <w:b/>
              </w:rPr>
            </w:pPr>
            <w:r w:rsidRPr="006F6474">
              <w:rPr>
                <w:rFonts w:ascii="Arial" w:hAnsi="Arial" w:cs="Arial"/>
                <w:b/>
              </w:rPr>
              <w:t>Introduction to Agri-Tech &amp; Precision Farming</w:t>
            </w:r>
          </w:p>
        </w:tc>
        <w:tc>
          <w:tcPr>
            <w:tcW w:w="3015" w:type="pct"/>
          </w:tcPr>
          <w:p w14:paraId="20F89A7C" w14:textId="77777777" w:rsidR="008D0D7E" w:rsidRPr="006F6474" w:rsidRDefault="008D0D7E" w:rsidP="008D0D7E">
            <w:pPr>
              <w:rPr>
                <w:rFonts w:ascii="Arial" w:hAnsi="Arial" w:cs="Arial"/>
              </w:rPr>
            </w:pPr>
            <w:r w:rsidRPr="006F6474">
              <w:rPr>
                <w:rFonts w:ascii="Arial" w:hAnsi="Arial" w:cs="Arial"/>
              </w:rPr>
              <w:t xml:space="preserve">This unit is designed to increase awareness of the use of agricultural technology and its role in precision farming.  Completion of the unit will allow learners to understand why gathering of quality data and meta-data is vital to success, how data are collected, interpreted and how data can be used to influence management decisions on farms.  Learners will gain an understanding of fundamental skills, knowledge, experience and necessary development to gain employment in </w:t>
            </w:r>
            <w:proofErr w:type="spellStart"/>
            <w:r w:rsidRPr="006F6474">
              <w:rPr>
                <w:rFonts w:ascii="Arial" w:hAnsi="Arial" w:cs="Arial"/>
              </w:rPr>
              <w:t>agri</w:t>
            </w:r>
            <w:proofErr w:type="spellEnd"/>
            <w:r w:rsidRPr="006F6474">
              <w:rPr>
                <w:rFonts w:ascii="Arial" w:hAnsi="Arial" w:cs="Arial"/>
              </w:rPr>
              <w:t>-tech and precision farming.</w:t>
            </w:r>
          </w:p>
          <w:p w14:paraId="7C4B47EE" w14:textId="77777777" w:rsidR="008D0D7E" w:rsidRPr="006F6474" w:rsidRDefault="008D0D7E" w:rsidP="008D0D7E">
            <w:pPr>
              <w:rPr>
                <w:rFonts w:ascii="Arial" w:hAnsi="Arial" w:cs="Arial"/>
              </w:rPr>
            </w:pPr>
            <w:r w:rsidRPr="006F6474">
              <w:rPr>
                <w:rFonts w:ascii="Arial" w:hAnsi="Arial" w:cs="Arial"/>
              </w:rPr>
              <w:t>Learners will:</w:t>
            </w:r>
          </w:p>
          <w:p w14:paraId="6F138133" w14:textId="77777777" w:rsidR="008D0D7E" w:rsidRPr="006F6474" w:rsidRDefault="008D0D7E" w:rsidP="00BD59A8">
            <w:pPr>
              <w:numPr>
                <w:ilvl w:val="0"/>
                <w:numId w:val="35"/>
              </w:numPr>
              <w:spacing w:after="0" w:line="240" w:lineRule="auto"/>
              <w:contextualSpacing/>
              <w:rPr>
                <w:rFonts w:ascii="Arial" w:eastAsia="Times New Roman" w:hAnsi="Arial" w:cs="Arial"/>
              </w:rPr>
            </w:pPr>
            <w:r w:rsidRPr="006F6474">
              <w:rPr>
                <w:rFonts w:ascii="Arial" w:eastAsia="Times New Roman" w:hAnsi="Arial" w:cs="Arial"/>
              </w:rPr>
              <w:t xml:space="preserve">Investigate uses of </w:t>
            </w:r>
            <w:proofErr w:type="spellStart"/>
            <w:r w:rsidRPr="006F6474">
              <w:rPr>
                <w:rFonts w:ascii="Arial" w:eastAsia="Times New Roman" w:hAnsi="Arial" w:cs="Arial"/>
              </w:rPr>
              <w:t>agri</w:t>
            </w:r>
            <w:proofErr w:type="spellEnd"/>
            <w:r w:rsidRPr="006F6474">
              <w:rPr>
                <w:rFonts w:ascii="Arial" w:eastAsia="Times New Roman" w:hAnsi="Arial" w:cs="Arial"/>
              </w:rPr>
              <w:t>-tech both nationally and locally</w:t>
            </w:r>
          </w:p>
          <w:p w14:paraId="5A507896" w14:textId="77777777" w:rsidR="008D0D7E" w:rsidRPr="006F6474" w:rsidRDefault="008D0D7E" w:rsidP="00BD59A8">
            <w:pPr>
              <w:numPr>
                <w:ilvl w:val="0"/>
                <w:numId w:val="35"/>
              </w:numPr>
              <w:spacing w:after="0" w:line="240" w:lineRule="auto"/>
              <w:contextualSpacing/>
              <w:rPr>
                <w:rFonts w:ascii="Arial" w:eastAsia="Times New Roman" w:hAnsi="Arial" w:cs="Arial"/>
              </w:rPr>
            </w:pPr>
            <w:r w:rsidRPr="006F6474">
              <w:rPr>
                <w:rFonts w:ascii="Arial" w:eastAsia="Times New Roman" w:hAnsi="Arial" w:cs="Arial"/>
              </w:rPr>
              <w:t>Understand methods of data collection for precision farming</w:t>
            </w:r>
          </w:p>
          <w:p w14:paraId="5C2F0475" w14:textId="77777777" w:rsidR="008D0D7E" w:rsidRPr="006F6474" w:rsidRDefault="008D0D7E" w:rsidP="00BD59A8">
            <w:pPr>
              <w:numPr>
                <w:ilvl w:val="0"/>
                <w:numId w:val="35"/>
              </w:numPr>
              <w:spacing w:after="0" w:line="240" w:lineRule="auto"/>
              <w:contextualSpacing/>
              <w:rPr>
                <w:rFonts w:ascii="Arial" w:eastAsia="Times New Roman" w:hAnsi="Arial" w:cs="Arial"/>
              </w:rPr>
            </w:pPr>
            <w:r w:rsidRPr="006F6474">
              <w:rPr>
                <w:rFonts w:ascii="Arial" w:eastAsia="Times New Roman" w:hAnsi="Arial" w:cs="Arial"/>
              </w:rPr>
              <w:t>Understand how collected data is analysed and, ultimately, put to use</w:t>
            </w:r>
          </w:p>
          <w:p w14:paraId="12CAE0E9" w14:textId="77777777" w:rsidR="008D0D7E" w:rsidRPr="006F6474" w:rsidRDefault="008D0D7E" w:rsidP="008D0D7E">
            <w:pPr>
              <w:autoSpaceDE w:val="0"/>
              <w:autoSpaceDN w:val="0"/>
              <w:adjustRightInd w:val="0"/>
              <w:spacing w:before="13" w:after="0" w:line="240" w:lineRule="auto"/>
              <w:ind w:left="38"/>
              <w:jc w:val="both"/>
              <w:rPr>
                <w:rFonts w:ascii="Arial" w:hAnsi="Arial" w:cs="Arial"/>
                <w:color w:val="000000" w:themeColor="text1"/>
              </w:rPr>
            </w:pPr>
          </w:p>
        </w:tc>
      </w:tr>
      <w:tr w:rsidR="008D0D7E" w:rsidRPr="006F6474" w14:paraId="30B677B6" w14:textId="77777777" w:rsidTr="008D0D7E">
        <w:tc>
          <w:tcPr>
            <w:tcW w:w="1985" w:type="pct"/>
            <w:shd w:val="clear" w:color="auto" w:fill="auto"/>
          </w:tcPr>
          <w:p w14:paraId="37C6228D" w14:textId="77777777" w:rsidR="008D0D7E" w:rsidRPr="006F6474" w:rsidRDefault="008D0D7E" w:rsidP="008D0D7E">
            <w:pPr>
              <w:rPr>
                <w:rFonts w:ascii="Arial" w:hAnsi="Arial" w:cs="Arial"/>
                <w:b/>
              </w:rPr>
            </w:pPr>
            <w:r w:rsidRPr="006F6474">
              <w:rPr>
                <w:rFonts w:ascii="Arial" w:hAnsi="Arial" w:cs="Arial"/>
                <w:b/>
              </w:rPr>
              <w:t>Introduction to Agri-Tourism</w:t>
            </w:r>
          </w:p>
        </w:tc>
        <w:tc>
          <w:tcPr>
            <w:tcW w:w="3015" w:type="pct"/>
          </w:tcPr>
          <w:p w14:paraId="472857E9" w14:textId="77777777" w:rsidR="008D0D7E" w:rsidRPr="006F6474" w:rsidRDefault="008D0D7E" w:rsidP="008D0D7E">
            <w:pPr>
              <w:rPr>
                <w:rFonts w:ascii="Arial" w:hAnsi="Arial" w:cs="Arial"/>
              </w:rPr>
            </w:pPr>
            <w:r w:rsidRPr="006F6474">
              <w:rPr>
                <w:rFonts w:ascii="Arial" w:hAnsi="Arial" w:cs="Arial"/>
              </w:rPr>
              <w:t>Agri-tourism is a broad description for businesses that provide services and products to tourists and visitors to rural areas. An Agri-tourism business has its roots in an agricultural or farm business. Learners will:</w:t>
            </w:r>
          </w:p>
          <w:p w14:paraId="71C15391" w14:textId="77777777" w:rsidR="008D0D7E" w:rsidRPr="006F6474" w:rsidRDefault="008D0D7E" w:rsidP="00BD59A8">
            <w:pPr>
              <w:numPr>
                <w:ilvl w:val="0"/>
                <w:numId w:val="36"/>
              </w:numPr>
              <w:spacing w:after="0" w:line="240" w:lineRule="auto"/>
              <w:contextualSpacing/>
              <w:rPr>
                <w:rFonts w:ascii="Arial" w:eastAsia="Times New Roman" w:hAnsi="Arial" w:cs="Arial"/>
              </w:rPr>
            </w:pPr>
            <w:r w:rsidRPr="006F6474">
              <w:rPr>
                <w:rFonts w:ascii="Arial" w:eastAsia="Times New Roman" w:hAnsi="Arial" w:cs="Arial"/>
              </w:rPr>
              <w:t>investigate and make contact with a local Agri-tourism business</w:t>
            </w:r>
          </w:p>
          <w:p w14:paraId="20AFDE49" w14:textId="77777777" w:rsidR="008D0D7E" w:rsidRPr="006F6474" w:rsidRDefault="008D0D7E" w:rsidP="00BD59A8">
            <w:pPr>
              <w:numPr>
                <w:ilvl w:val="0"/>
                <w:numId w:val="36"/>
              </w:numPr>
              <w:spacing w:after="0" w:line="240" w:lineRule="auto"/>
              <w:contextualSpacing/>
              <w:rPr>
                <w:rFonts w:ascii="Arial" w:eastAsia="Times New Roman" w:hAnsi="Arial" w:cs="Arial"/>
              </w:rPr>
            </w:pPr>
            <w:r w:rsidRPr="006F6474">
              <w:rPr>
                <w:rFonts w:ascii="Arial" w:eastAsia="Times New Roman" w:hAnsi="Arial" w:cs="Arial"/>
              </w:rPr>
              <w:t>develop knowledge about the structure and strategy of a business</w:t>
            </w:r>
          </w:p>
          <w:p w14:paraId="15EF4CB2" w14:textId="77777777" w:rsidR="008D0D7E" w:rsidRPr="006F6474" w:rsidRDefault="008D0D7E" w:rsidP="00BD59A8">
            <w:pPr>
              <w:numPr>
                <w:ilvl w:val="0"/>
                <w:numId w:val="36"/>
              </w:numPr>
              <w:spacing w:after="0" w:line="240" w:lineRule="auto"/>
              <w:contextualSpacing/>
              <w:rPr>
                <w:rFonts w:ascii="Arial" w:eastAsia="Times New Roman" w:hAnsi="Arial" w:cs="Arial"/>
              </w:rPr>
            </w:pPr>
            <w:r w:rsidRPr="006F6474">
              <w:rPr>
                <w:rFonts w:ascii="Arial" w:eastAsia="Times New Roman" w:hAnsi="Arial" w:cs="Arial"/>
              </w:rPr>
              <w:t>develop skills in entrepreneurship and sustainable Agri-tourism business models</w:t>
            </w:r>
          </w:p>
          <w:p w14:paraId="185E08A8" w14:textId="77777777" w:rsidR="008D0D7E" w:rsidRPr="006F6474" w:rsidRDefault="008D0D7E" w:rsidP="00BD59A8">
            <w:pPr>
              <w:numPr>
                <w:ilvl w:val="0"/>
                <w:numId w:val="36"/>
              </w:numPr>
              <w:spacing w:after="0" w:line="240" w:lineRule="auto"/>
              <w:contextualSpacing/>
              <w:rPr>
                <w:rFonts w:ascii="Arial" w:eastAsia="Times New Roman" w:hAnsi="Arial" w:cs="Arial"/>
              </w:rPr>
            </w:pPr>
            <w:r w:rsidRPr="006F6474">
              <w:rPr>
                <w:rFonts w:ascii="Arial" w:eastAsia="Times New Roman" w:hAnsi="Arial" w:cs="Arial"/>
              </w:rPr>
              <w:t>investigate local Agri-tourism opportunities</w:t>
            </w:r>
          </w:p>
          <w:p w14:paraId="6A7ECD26" w14:textId="77777777" w:rsidR="008D0D7E" w:rsidRPr="006F6474" w:rsidRDefault="008D0D7E" w:rsidP="00BD59A8">
            <w:pPr>
              <w:numPr>
                <w:ilvl w:val="0"/>
                <w:numId w:val="36"/>
              </w:numPr>
              <w:spacing w:after="0" w:line="240" w:lineRule="auto"/>
              <w:contextualSpacing/>
              <w:rPr>
                <w:rFonts w:ascii="Arial" w:eastAsia="Times New Roman" w:hAnsi="Arial" w:cs="Arial"/>
              </w:rPr>
            </w:pPr>
            <w:r w:rsidRPr="006F6474">
              <w:rPr>
                <w:rFonts w:ascii="Arial" w:eastAsia="Times New Roman" w:hAnsi="Arial" w:cs="Arial"/>
              </w:rPr>
              <w:t>develop Core Skills in communication, problem solving and working with others.</w:t>
            </w:r>
          </w:p>
          <w:p w14:paraId="1D912CE2" w14:textId="77777777" w:rsidR="008D0D7E" w:rsidRPr="006F6474" w:rsidRDefault="008D0D7E" w:rsidP="00BD59A8">
            <w:pPr>
              <w:numPr>
                <w:ilvl w:val="0"/>
                <w:numId w:val="36"/>
              </w:numPr>
              <w:spacing w:after="0" w:line="240" w:lineRule="auto"/>
              <w:contextualSpacing/>
              <w:rPr>
                <w:rFonts w:ascii="Arial" w:eastAsia="Times New Roman" w:hAnsi="Arial" w:cs="Arial"/>
              </w:rPr>
            </w:pPr>
            <w:r w:rsidRPr="006F6474">
              <w:rPr>
                <w:rFonts w:ascii="Arial" w:eastAsia="Times New Roman" w:hAnsi="Arial" w:cs="Arial"/>
              </w:rPr>
              <w:t>Create a portfolio on a local agritourism business and on agritourism opportunities locally.</w:t>
            </w:r>
          </w:p>
          <w:p w14:paraId="65739A2A" w14:textId="77777777" w:rsidR="008D0D7E" w:rsidRPr="006F6474" w:rsidRDefault="008D0D7E" w:rsidP="00BD59A8">
            <w:pPr>
              <w:numPr>
                <w:ilvl w:val="0"/>
                <w:numId w:val="36"/>
              </w:numPr>
              <w:spacing w:after="0" w:line="240" w:lineRule="auto"/>
              <w:contextualSpacing/>
              <w:rPr>
                <w:rFonts w:ascii="Arial" w:eastAsia="Times New Roman" w:hAnsi="Arial" w:cs="Arial"/>
              </w:rPr>
            </w:pPr>
            <w:r w:rsidRPr="006F6474">
              <w:rPr>
                <w:rFonts w:ascii="Arial" w:eastAsia="Times New Roman" w:hAnsi="Arial" w:cs="Arial"/>
              </w:rPr>
              <w:t>be able to work in a group or individual capacity</w:t>
            </w:r>
          </w:p>
          <w:p w14:paraId="1EEE22B7" w14:textId="77777777" w:rsidR="008D0D7E" w:rsidRPr="006F6474" w:rsidRDefault="008D0D7E" w:rsidP="008D0D7E">
            <w:pPr>
              <w:spacing w:before="100" w:beforeAutospacing="1" w:after="100" w:afterAutospacing="1" w:line="240" w:lineRule="auto"/>
              <w:ind w:left="38"/>
              <w:jc w:val="both"/>
              <w:rPr>
                <w:rFonts w:ascii="Arial" w:hAnsi="Arial" w:cs="Arial"/>
              </w:rPr>
            </w:pPr>
          </w:p>
        </w:tc>
      </w:tr>
    </w:tbl>
    <w:p w14:paraId="631B418E" w14:textId="77777777" w:rsidR="008D0D7E" w:rsidRPr="006F6474" w:rsidRDefault="008D0D7E" w:rsidP="008D0D7E">
      <w:pPr>
        <w:rPr>
          <w:rFonts w:ascii="Arial" w:hAnsi="Arial" w:cs="Arial"/>
        </w:rPr>
      </w:pPr>
    </w:p>
    <w:p w14:paraId="27AEC685" w14:textId="77777777" w:rsidR="008D0D7E" w:rsidRPr="006F6474" w:rsidRDefault="008D0D7E" w:rsidP="008D0D7E">
      <w:pPr>
        <w:rPr>
          <w:rFonts w:ascii="Arial" w:hAnsi="Arial" w:cs="Arial"/>
          <w:b/>
        </w:rPr>
      </w:pPr>
      <w:r w:rsidRPr="006F6474">
        <w:rPr>
          <w:rFonts w:ascii="Arial" w:hAnsi="Arial" w:cs="Arial"/>
          <w:b/>
          <w:bCs/>
        </w:rPr>
        <w:t>Assessment Method</w:t>
      </w:r>
    </w:p>
    <w:p w14:paraId="77029F4D" w14:textId="77777777" w:rsidR="008D0D7E" w:rsidRPr="006F6474" w:rsidRDefault="008D0D7E" w:rsidP="008D0D7E">
      <w:pPr>
        <w:spacing w:after="0" w:line="360" w:lineRule="auto"/>
        <w:jc w:val="both"/>
        <w:rPr>
          <w:rFonts w:ascii="Arial" w:eastAsia="Arial" w:hAnsi="Arial" w:cs="Arial"/>
        </w:rPr>
      </w:pPr>
      <w:r w:rsidRPr="006F6474">
        <w:rPr>
          <w:rFonts w:ascii="Arial" w:eastAsia="Arial" w:hAnsi="Arial" w:cs="Arial"/>
        </w:rPr>
        <w:t xml:space="preserve">The units offer diverse methods of assessment including production of flow charts, academic posters, </w:t>
      </w:r>
      <w:proofErr w:type="spellStart"/>
      <w:r w:rsidRPr="006F6474">
        <w:rPr>
          <w:rFonts w:ascii="Arial" w:eastAsia="Arial" w:hAnsi="Arial" w:cs="Arial"/>
        </w:rPr>
        <w:t>powerpoint</w:t>
      </w:r>
      <w:proofErr w:type="spellEnd"/>
      <w:r w:rsidRPr="006F6474">
        <w:rPr>
          <w:rFonts w:ascii="Arial" w:eastAsia="Arial" w:hAnsi="Arial" w:cs="Arial"/>
        </w:rPr>
        <w:t xml:space="preserve"> (or other) presentations or recorded interviews.  The Agri-Tourism unit will be assessed by completion of an open-book portfolio.</w:t>
      </w:r>
    </w:p>
    <w:p w14:paraId="3AA635A6" w14:textId="77777777" w:rsidR="008D0D7E" w:rsidRPr="006F6474" w:rsidRDefault="008D0D7E" w:rsidP="008D0D7E">
      <w:pPr>
        <w:spacing w:after="0" w:line="360" w:lineRule="auto"/>
        <w:jc w:val="both"/>
        <w:rPr>
          <w:rFonts w:ascii="Arial" w:eastAsia="Arial" w:hAnsi="Arial" w:cs="Arial"/>
        </w:rPr>
      </w:pPr>
    </w:p>
    <w:p w14:paraId="1564F1B5" w14:textId="77777777" w:rsidR="008D0D7E" w:rsidRPr="006F6474" w:rsidRDefault="008D0D7E" w:rsidP="008D0D7E">
      <w:pPr>
        <w:spacing w:after="0" w:line="360" w:lineRule="auto"/>
        <w:jc w:val="both"/>
        <w:rPr>
          <w:rFonts w:ascii="Arial" w:hAnsi="Arial" w:cs="Arial"/>
        </w:rPr>
      </w:pPr>
      <w:r w:rsidRPr="006F6474">
        <w:rPr>
          <w:rFonts w:ascii="Arial" w:hAnsi="Arial" w:cs="Arial"/>
        </w:rPr>
        <w:t>** As this unit is undergoing validation by SQA, some elements may be subject to change.</w:t>
      </w:r>
    </w:p>
    <w:p w14:paraId="5C995C68" w14:textId="77777777" w:rsidR="00F221BF" w:rsidRPr="006F6474" w:rsidRDefault="008D0D7E" w:rsidP="002A22C7">
      <w:pPr>
        <w:pStyle w:val="Heading1"/>
        <w:rPr>
          <w:rFonts w:ascii="Arial" w:hAnsi="Arial" w:cs="Arial"/>
          <w:b/>
          <w:sz w:val="22"/>
          <w:szCs w:val="22"/>
        </w:rPr>
      </w:pPr>
      <w:r w:rsidRPr="006F6474">
        <w:rPr>
          <w:rFonts w:ascii="Arial" w:hAnsi="Arial" w:cs="Arial"/>
          <w:b/>
          <w:sz w:val="22"/>
          <w:szCs w:val="22"/>
        </w:rPr>
        <w:br w:type="page"/>
      </w:r>
      <w:bookmarkStart w:id="16" w:name="_Toc26263368"/>
      <w:r w:rsidR="00AA4C4B" w:rsidRPr="006F6474">
        <w:rPr>
          <w:rFonts w:ascii="Arial" w:hAnsi="Arial" w:cs="Arial"/>
          <w:b/>
          <w:sz w:val="22"/>
          <w:szCs w:val="22"/>
        </w:rPr>
        <w:t xml:space="preserve">Dig and Dine </w:t>
      </w:r>
      <w:r w:rsidR="004D4751">
        <w:rPr>
          <w:rFonts w:ascii="Arial" w:hAnsi="Arial" w:cs="Arial"/>
          <w:b/>
          <w:sz w:val="22"/>
          <w:szCs w:val="22"/>
        </w:rPr>
        <w:t xml:space="preserve">(Horticulture and Professional Cookery) </w:t>
      </w:r>
      <w:r w:rsidR="00AA4C4B" w:rsidRPr="006F6474">
        <w:rPr>
          <w:rFonts w:ascii="Arial" w:hAnsi="Arial" w:cs="Arial"/>
          <w:b/>
          <w:sz w:val="22"/>
          <w:szCs w:val="22"/>
        </w:rPr>
        <w:t>Level 4</w:t>
      </w:r>
      <w:bookmarkEnd w:id="16"/>
    </w:p>
    <w:p w14:paraId="027AEFB5" w14:textId="77777777" w:rsidR="00AA4C4B" w:rsidRPr="006F6474" w:rsidRDefault="00AA4C4B" w:rsidP="00DE6787">
      <w:pPr>
        <w:spacing w:after="0"/>
        <w:rPr>
          <w:rFonts w:ascii="Arial" w:hAnsi="Arial" w:cs="Arial"/>
          <w:b/>
        </w:rPr>
      </w:pPr>
    </w:p>
    <w:tbl>
      <w:tblPr>
        <w:tblStyle w:val="TableGrid"/>
        <w:tblpPr w:leftFromText="180" w:rightFromText="180" w:vertAnchor="text" w:tblpY="104"/>
        <w:tblW w:w="0" w:type="auto"/>
        <w:tblLayout w:type="fixed"/>
        <w:tblLook w:val="04A0" w:firstRow="1" w:lastRow="0" w:firstColumn="1" w:lastColumn="0" w:noHBand="0" w:noVBand="1"/>
      </w:tblPr>
      <w:tblGrid>
        <w:gridCol w:w="4106"/>
        <w:gridCol w:w="5358"/>
      </w:tblGrid>
      <w:tr w:rsidR="00F221BF" w:rsidRPr="006F6474" w14:paraId="343283B2" w14:textId="77777777" w:rsidTr="00100A08">
        <w:tc>
          <w:tcPr>
            <w:tcW w:w="4106" w:type="dxa"/>
            <w:shd w:val="clear" w:color="auto" w:fill="7030A0"/>
          </w:tcPr>
          <w:p w14:paraId="414A91C6" w14:textId="77777777" w:rsidR="00F221BF" w:rsidRPr="006F6474" w:rsidRDefault="00F221BF" w:rsidP="00100A08">
            <w:pPr>
              <w:ind w:left="-70"/>
              <w:rPr>
                <w:b/>
                <w:color w:val="FFFFFF" w:themeColor="background1"/>
                <w:szCs w:val="22"/>
              </w:rPr>
            </w:pPr>
            <w:r w:rsidRPr="006F6474">
              <w:rPr>
                <w:b/>
                <w:color w:val="FFFFFF" w:themeColor="background1"/>
                <w:szCs w:val="22"/>
              </w:rPr>
              <w:t>Course Title:</w:t>
            </w:r>
          </w:p>
        </w:tc>
        <w:tc>
          <w:tcPr>
            <w:tcW w:w="5358" w:type="dxa"/>
            <w:shd w:val="clear" w:color="auto" w:fill="7030A0"/>
          </w:tcPr>
          <w:p w14:paraId="64C73A69" w14:textId="77777777" w:rsidR="00F221BF" w:rsidRPr="006F6474" w:rsidRDefault="00F221BF" w:rsidP="00100A08">
            <w:pPr>
              <w:ind w:left="-70"/>
              <w:rPr>
                <w:b/>
                <w:color w:val="FFFFFF" w:themeColor="background1"/>
                <w:szCs w:val="22"/>
              </w:rPr>
            </w:pPr>
            <w:r w:rsidRPr="006F6474">
              <w:rPr>
                <w:b/>
                <w:color w:val="FFFFFF" w:themeColor="background1"/>
                <w:szCs w:val="22"/>
              </w:rPr>
              <w:t>Dig and Dine (subject to SQA approval)</w:t>
            </w:r>
          </w:p>
          <w:p w14:paraId="4A18CB0D" w14:textId="77777777" w:rsidR="00F221BF" w:rsidRPr="006F6474" w:rsidRDefault="00F221BF" w:rsidP="00100A08">
            <w:pPr>
              <w:ind w:left="-70"/>
              <w:rPr>
                <w:b/>
                <w:color w:val="FFFFFF" w:themeColor="background1"/>
                <w:szCs w:val="22"/>
              </w:rPr>
            </w:pPr>
          </w:p>
        </w:tc>
      </w:tr>
      <w:tr w:rsidR="00F221BF" w:rsidRPr="006F6474" w14:paraId="4595901F" w14:textId="77777777" w:rsidTr="00100A08">
        <w:tc>
          <w:tcPr>
            <w:tcW w:w="4106" w:type="dxa"/>
            <w:shd w:val="clear" w:color="auto" w:fill="auto"/>
          </w:tcPr>
          <w:p w14:paraId="10F31291" w14:textId="77777777" w:rsidR="00F221BF" w:rsidRPr="006F6474" w:rsidRDefault="00F221BF" w:rsidP="00100A08">
            <w:pPr>
              <w:spacing w:line="360" w:lineRule="auto"/>
              <w:ind w:left="-70"/>
              <w:rPr>
                <w:b/>
                <w:szCs w:val="22"/>
              </w:rPr>
            </w:pPr>
            <w:r w:rsidRPr="006F6474">
              <w:rPr>
                <w:b/>
                <w:szCs w:val="22"/>
              </w:rPr>
              <w:t>Level:</w:t>
            </w:r>
          </w:p>
        </w:tc>
        <w:tc>
          <w:tcPr>
            <w:tcW w:w="5358" w:type="dxa"/>
          </w:tcPr>
          <w:p w14:paraId="581C026A" w14:textId="77777777" w:rsidR="00F221BF" w:rsidRPr="006F6474" w:rsidRDefault="00F221BF" w:rsidP="00100A08">
            <w:pPr>
              <w:spacing w:line="360" w:lineRule="auto"/>
              <w:ind w:left="-61"/>
              <w:rPr>
                <w:szCs w:val="22"/>
              </w:rPr>
            </w:pPr>
            <w:r w:rsidRPr="006F6474">
              <w:rPr>
                <w:szCs w:val="22"/>
              </w:rPr>
              <w:t>National 4</w:t>
            </w:r>
          </w:p>
        </w:tc>
      </w:tr>
      <w:tr w:rsidR="00F221BF" w:rsidRPr="006F6474" w14:paraId="1C74D918" w14:textId="77777777" w:rsidTr="00100A08">
        <w:tc>
          <w:tcPr>
            <w:tcW w:w="4106" w:type="dxa"/>
            <w:shd w:val="clear" w:color="auto" w:fill="auto"/>
          </w:tcPr>
          <w:p w14:paraId="15C6D985" w14:textId="77777777" w:rsidR="00F221BF" w:rsidRPr="006F6474" w:rsidRDefault="00F221BF" w:rsidP="00100A08">
            <w:pPr>
              <w:spacing w:line="360" w:lineRule="auto"/>
              <w:ind w:left="-70"/>
              <w:rPr>
                <w:b/>
                <w:szCs w:val="22"/>
              </w:rPr>
            </w:pPr>
            <w:r w:rsidRPr="006F6474">
              <w:rPr>
                <w:b/>
                <w:szCs w:val="22"/>
              </w:rPr>
              <w:t>Campus:</w:t>
            </w:r>
          </w:p>
        </w:tc>
        <w:tc>
          <w:tcPr>
            <w:tcW w:w="5358" w:type="dxa"/>
          </w:tcPr>
          <w:p w14:paraId="08937825" w14:textId="77777777" w:rsidR="00F221BF" w:rsidRPr="006F6474" w:rsidRDefault="00F221BF" w:rsidP="00100A08">
            <w:pPr>
              <w:spacing w:line="360" w:lineRule="auto"/>
              <w:ind w:left="-61"/>
              <w:rPr>
                <w:szCs w:val="22"/>
              </w:rPr>
            </w:pPr>
            <w:r w:rsidRPr="006F6474">
              <w:rPr>
                <w:szCs w:val="22"/>
              </w:rPr>
              <w:t>Kingsway</w:t>
            </w:r>
          </w:p>
        </w:tc>
      </w:tr>
      <w:tr w:rsidR="00F221BF" w:rsidRPr="006F6474" w14:paraId="33B31C12" w14:textId="77777777" w:rsidTr="00100A08">
        <w:tc>
          <w:tcPr>
            <w:tcW w:w="4106" w:type="dxa"/>
            <w:shd w:val="clear" w:color="auto" w:fill="auto"/>
          </w:tcPr>
          <w:p w14:paraId="49B9234B" w14:textId="77777777" w:rsidR="00F221BF" w:rsidRPr="006F6474" w:rsidRDefault="00F221BF" w:rsidP="00100A08">
            <w:pPr>
              <w:spacing w:line="360" w:lineRule="auto"/>
              <w:ind w:left="-70"/>
              <w:rPr>
                <w:b/>
                <w:szCs w:val="22"/>
              </w:rPr>
            </w:pPr>
            <w:r w:rsidRPr="006F6474">
              <w:rPr>
                <w:b/>
                <w:szCs w:val="22"/>
              </w:rPr>
              <w:t>Days:</w:t>
            </w:r>
          </w:p>
        </w:tc>
        <w:tc>
          <w:tcPr>
            <w:tcW w:w="5358" w:type="dxa"/>
          </w:tcPr>
          <w:p w14:paraId="5E8BC937" w14:textId="77777777" w:rsidR="00F221BF" w:rsidRPr="006F6474" w:rsidRDefault="00F221BF" w:rsidP="00100A08">
            <w:pPr>
              <w:ind w:left="-46"/>
              <w:rPr>
                <w:szCs w:val="22"/>
              </w:rPr>
            </w:pPr>
            <w:r w:rsidRPr="006F6474">
              <w:rPr>
                <w:szCs w:val="22"/>
              </w:rPr>
              <w:t>Monday and Wednesday 2-4 pm</w:t>
            </w:r>
          </w:p>
        </w:tc>
      </w:tr>
      <w:tr w:rsidR="00F221BF" w:rsidRPr="006F6474" w14:paraId="3F4BB9C0" w14:textId="77777777" w:rsidTr="00100A08">
        <w:tc>
          <w:tcPr>
            <w:tcW w:w="4106" w:type="dxa"/>
            <w:shd w:val="clear" w:color="auto" w:fill="auto"/>
          </w:tcPr>
          <w:p w14:paraId="7948B740" w14:textId="77777777" w:rsidR="00F221BF" w:rsidRPr="006F6474" w:rsidRDefault="00F221BF" w:rsidP="00100A08">
            <w:pPr>
              <w:spacing w:line="360" w:lineRule="auto"/>
              <w:ind w:left="-70"/>
              <w:rPr>
                <w:b/>
                <w:szCs w:val="22"/>
              </w:rPr>
            </w:pPr>
            <w:r w:rsidRPr="006F6474">
              <w:rPr>
                <w:b/>
                <w:szCs w:val="22"/>
              </w:rPr>
              <w:t>Start Date:</w:t>
            </w:r>
          </w:p>
        </w:tc>
        <w:tc>
          <w:tcPr>
            <w:tcW w:w="5358" w:type="dxa"/>
          </w:tcPr>
          <w:p w14:paraId="75AB14D9" w14:textId="77777777" w:rsidR="00F221BF" w:rsidRPr="006F6474" w:rsidRDefault="00F221BF" w:rsidP="00100A08">
            <w:pPr>
              <w:spacing w:line="360" w:lineRule="auto"/>
              <w:ind w:left="-61"/>
              <w:rPr>
                <w:szCs w:val="22"/>
              </w:rPr>
            </w:pPr>
            <w:r w:rsidRPr="006F6474">
              <w:rPr>
                <w:szCs w:val="22"/>
              </w:rPr>
              <w:t>May 2019</w:t>
            </w:r>
          </w:p>
        </w:tc>
      </w:tr>
      <w:tr w:rsidR="00F221BF" w:rsidRPr="006F6474" w14:paraId="3398B14E" w14:textId="77777777" w:rsidTr="00100A08">
        <w:tc>
          <w:tcPr>
            <w:tcW w:w="4106" w:type="dxa"/>
            <w:shd w:val="clear" w:color="auto" w:fill="auto"/>
          </w:tcPr>
          <w:p w14:paraId="5721CA66" w14:textId="77777777" w:rsidR="00F221BF" w:rsidRPr="006F6474" w:rsidRDefault="00F221BF" w:rsidP="00100A08">
            <w:pPr>
              <w:spacing w:line="360" w:lineRule="auto"/>
              <w:ind w:left="-70"/>
              <w:rPr>
                <w:b/>
                <w:szCs w:val="22"/>
              </w:rPr>
            </w:pPr>
            <w:r w:rsidRPr="006F6474">
              <w:rPr>
                <w:b/>
                <w:szCs w:val="22"/>
              </w:rPr>
              <w:t>End Date:</w:t>
            </w:r>
          </w:p>
        </w:tc>
        <w:tc>
          <w:tcPr>
            <w:tcW w:w="5358" w:type="dxa"/>
          </w:tcPr>
          <w:p w14:paraId="465E881E" w14:textId="77777777" w:rsidR="00F221BF" w:rsidRPr="006F6474" w:rsidRDefault="00F221BF" w:rsidP="00100A08">
            <w:pPr>
              <w:spacing w:line="360" w:lineRule="auto"/>
              <w:ind w:left="-61"/>
              <w:rPr>
                <w:szCs w:val="22"/>
              </w:rPr>
            </w:pPr>
            <w:r w:rsidRPr="006F6474">
              <w:rPr>
                <w:szCs w:val="22"/>
              </w:rPr>
              <w:t>April 2020</w:t>
            </w:r>
          </w:p>
        </w:tc>
      </w:tr>
    </w:tbl>
    <w:p w14:paraId="03D6BEFA" w14:textId="77777777" w:rsidR="00F221BF" w:rsidRPr="006F6474" w:rsidRDefault="00F221BF" w:rsidP="00F221BF">
      <w:pPr>
        <w:spacing w:after="0"/>
        <w:rPr>
          <w:rFonts w:ascii="Arial" w:hAnsi="Arial" w:cs="Arial"/>
          <w:b/>
        </w:rPr>
      </w:pPr>
    </w:p>
    <w:p w14:paraId="606934CA" w14:textId="77777777" w:rsidR="00F221BF" w:rsidRPr="006F6474" w:rsidRDefault="00F221BF" w:rsidP="00F221BF">
      <w:pPr>
        <w:spacing w:after="0"/>
        <w:rPr>
          <w:rFonts w:ascii="Arial" w:hAnsi="Arial" w:cs="Arial"/>
          <w:b/>
        </w:rPr>
      </w:pPr>
      <w:r w:rsidRPr="006F6474">
        <w:rPr>
          <w:rFonts w:ascii="Arial" w:hAnsi="Arial" w:cs="Arial"/>
          <w:b/>
        </w:rPr>
        <w:t>Units to be completed</w:t>
      </w:r>
    </w:p>
    <w:p w14:paraId="3F1B1D86" w14:textId="77777777" w:rsidR="00F221BF" w:rsidRPr="006F6474" w:rsidRDefault="00F221BF" w:rsidP="00F221BF">
      <w:pPr>
        <w:spacing w:after="0"/>
        <w:ind w:left="-70"/>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90"/>
        <w:gridCol w:w="5369"/>
      </w:tblGrid>
      <w:tr w:rsidR="00F221BF" w:rsidRPr="006F6474" w14:paraId="05D5CAE3" w14:textId="77777777" w:rsidTr="00100A08">
        <w:trPr>
          <w:tblHeader/>
        </w:trPr>
        <w:tc>
          <w:tcPr>
            <w:tcW w:w="2162" w:type="pct"/>
            <w:tcBorders>
              <w:top w:val="single" w:sz="4" w:space="0" w:color="auto"/>
              <w:left w:val="single" w:sz="4" w:space="0" w:color="auto"/>
              <w:bottom w:val="single" w:sz="4" w:space="0" w:color="auto"/>
              <w:right w:val="single" w:sz="4" w:space="0" w:color="auto"/>
            </w:tcBorders>
            <w:shd w:val="clear" w:color="auto" w:fill="7030A0"/>
            <w:hideMark/>
          </w:tcPr>
          <w:p w14:paraId="0E4865FD" w14:textId="77777777" w:rsidR="00F221BF" w:rsidRPr="006F6474" w:rsidRDefault="00F221BF" w:rsidP="00100A08">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Mandatory Units:</w:t>
            </w:r>
          </w:p>
        </w:tc>
        <w:tc>
          <w:tcPr>
            <w:tcW w:w="2838" w:type="pct"/>
            <w:tcBorders>
              <w:top w:val="single" w:sz="4" w:space="0" w:color="auto"/>
              <w:left w:val="single" w:sz="4" w:space="0" w:color="auto"/>
              <w:bottom w:val="single" w:sz="4" w:space="0" w:color="auto"/>
              <w:right w:val="single" w:sz="4" w:space="0" w:color="auto"/>
            </w:tcBorders>
            <w:shd w:val="clear" w:color="auto" w:fill="7030A0"/>
          </w:tcPr>
          <w:p w14:paraId="0A7D5941" w14:textId="77777777" w:rsidR="00F221BF" w:rsidRPr="006F6474" w:rsidRDefault="00F221BF" w:rsidP="00100A08">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Optional Units:</w:t>
            </w:r>
          </w:p>
        </w:tc>
      </w:tr>
      <w:tr w:rsidR="00F221BF" w:rsidRPr="006F6474" w14:paraId="22251F1A" w14:textId="77777777" w:rsidTr="00100A08">
        <w:tc>
          <w:tcPr>
            <w:tcW w:w="2162" w:type="pct"/>
            <w:tcBorders>
              <w:top w:val="single" w:sz="4" w:space="0" w:color="auto"/>
            </w:tcBorders>
            <w:shd w:val="clear" w:color="auto" w:fill="auto"/>
          </w:tcPr>
          <w:p w14:paraId="75D529BF" w14:textId="77777777" w:rsidR="00F221BF" w:rsidRPr="005D7DB0" w:rsidRDefault="00695B47" w:rsidP="00100A08">
            <w:pPr>
              <w:spacing w:after="0" w:line="240" w:lineRule="auto"/>
              <w:rPr>
                <w:rFonts w:ascii="Arial" w:hAnsi="Arial" w:cs="Arial"/>
              </w:rPr>
            </w:pPr>
            <w:r>
              <w:rPr>
                <w:rFonts w:ascii="Arial" w:hAnsi="Arial" w:cs="Arial"/>
              </w:rPr>
              <w:t>Food Preparation T</w:t>
            </w:r>
            <w:r w:rsidR="00F221BF" w:rsidRPr="005D7DB0">
              <w:rPr>
                <w:rFonts w:ascii="Arial" w:hAnsi="Arial" w:cs="Arial"/>
              </w:rPr>
              <w:t xml:space="preserve">echniques </w:t>
            </w:r>
          </w:p>
        </w:tc>
        <w:tc>
          <w:tcPr>
            <w:tcW w:w="2838" w:type="pct"/>
            <w:tcBorders>
              <w:top w:val="single" w:sz="4" w:space="0" w:color="auto"/>
            </w:tcBorders>
          </w:tcPr>
          <w:p w14:paraId="0DAF88F0" w14:textId="77777777" w:rsidR="00F221BF" w:rsidRPr="00695B47" w:rsidRDefault="00F221BF" w:rsidP="00695B47">
            <w:pPr>
              <w:spacing w:before="100" w:beforeAutospacing="1" w:after="100" w:afterAutospacing="1" w:line="240" w:lineRule="auto"/>
              <w:rPr>
                <w:rFonts w:ascii="Arial" w:eastAsia="Times New Roman" w:hAnsi="Arial" w:cs="Arial"/>
              </w:rPr>
            </w:pPr>
            <w:r w:rsidRPr="00695B47">
              <w:rPr>
                <w:rFonts w:ascii="Arial" w:eastAsia="Times New Roman" w:hAnsi="Arial" w:cs="Arial"/>
              </w:rPr>
              <w:t>Crop Production: an Introduction</w:t>
            </w:r>
          </w:p>
        </w:tc>
      </w:tr>
      <w:tr w:rsidR="00F221BF" w:rsidRPr="006F6474" w14:paraId="75156A94" w14:textId="77777777" w:rsidTr="00100A08">
        <w:tc>
          <w:tcPr>
            <w:tcW w:w="2162" w:type="pct"/>
            <w:tcBorders>
              <w:top w:val="single" w:sz="4" w:space="0" w:color="auto"/>
            </w:tcBorders>
            <w:shd w:val="clear" w:color="auto" w:fill="auto"/>
          </w:tcPr>
          <w:p w14:paraId="0526FFF7" w14:textId="77777777" w:rsidR="00F221BF" w:rsidRPr="005D7DB0" w:rsidRDefault="00F221BF" w:rsidP="00100A08">
            <w:pPr>
              <w:spacing w:after="0" w:line="240" w:lineRule="auto"/>
              <w:rPr>
                <w:rFonts w:ascii="Arial" w:hAnsi="Arial" w:cs="Arial"/>
              </w:rPr>
            </w:pPr>
            <w:r w:rsidRPr="005D7DB0">
              <w:rPr>
                <w:rFonts w:ascii="Arial" w:hAnsi="Arial" w:cs="Arial"/>
              </w:rPr>
              <w:t>Estate Maintenance</w:t>
            </w:r>
          </w:p>
        </w:tc>
        <w:tc>
          <w:tcPr>
            <w:tcW w:w="2838" w:type="pct"/>
            <w:tcBorders>
              <w:top w:val="single" w:sz="4" w:space="0" w:color="auto"/>
            </w:tcBorders>
          </w:tcPr>
          <w:p w14:paraId="44366033" w14:textId="77777777" w:rsidR="00F221BF" w:rsidRPr="00695B47" w:rsidRDefault="00F221BF" w:rsidP="00695B47">
            <w:pPr>
              <w:spacing w:before="100" w:beforeAutospacing="1" w:after="100" w:afterAutospacing="1" w:line="240" w:lineRule="auto"/>
              <w:rPr>
                <w:rFonts w:ascii="Arial" w:eastAsia="Times New Roman" w:hAnsi="Arial" w:cs="Arial"/>
              </w:rPr>
            </w:pPr>
            <w:r w:rsidRPr="00695B47">
              <w:rPr>
                <w:rFonts w:ascii="Arial" w:eastAsia="Times New Roman" w:hAnsi="Arial" w:cs="Arial"/>
              </w:rPr>
              <w:t>Soft Landscaping: an Introduction</w:t>
            </w:r>
          </w:p>
        </w:tc>
      </w:tr>
      <w:tr w:rsidR="00F221BF" w:rsidRPr="006F6474" w14:paraId="1A65745C" w14:textId="77777777" w:rsidTr="00100A08">
        <w:trPr>
          <w:trHeight w:val="606"/>
        </w:trPr>
        <w:tc>
          <w:tcPr>
            <w:tcW w:w="2162" w:type="pct"/>
            <w:tcBorders>
              <w:top w:val="single" w:sz="4" w:space="0" w:color="auto"/>
              <w:bottom w:val="single" w:sz="4" w:space="0" w:color="auto"/>
            </w:tcBorders>
            <w:shd w:val="clear" w:color="auto" w:fill="auto"/>
          </w:tcPr>
          <w:p w14:paraId="51A698BD" w14:textId="77777777" w:rsidR="00F221BF" w:rsidRPr="005D7DB0" w:rsidRDefault="00F221BF" w:rsidP="00100A08">
            <w:pPr>
              <w:spacing w:after="0" w:line="240" w:lineRule="auto"/>
              <w:rPr>
                <w:rFonts w:ascii="Arial" w:hAnsi="Arial" w:cs="Arial"/>
              </w:rPr>
            </w:pPr>
            <w:r w:rsidRPr="005D7DB0">
              <w:rPr>
                <w:rFonts w:ascii="Arial" w:hAnsi="Arial" w:cs="Arial"/>
              </w:rPr>
              <w:t>Employab</w:t>
            </w:r>
            <w:r w:rsidR="00695B47">
              <w:rPr>
                <w:rFonts w:ascii="Arial" w:hAnsi="Arial" w:cs="Arial"/>
              </w:rPr>
              <w:t>ility Skills in the Land-based S</w:t>
            </w:r>
            <w:r w:rsidRPr="005D7DB0">
              <w:rPr>
                <w:rFonts w:ascii="Arial" w:hAnsi="Arial" w:cs="Arial"/>
              </w:rPr>
              <w:t>ector</w:t>
            </w:r>
          </w:p>
        </w:tc>
        <w:tc>
          <w:tcPr>
            <w:tcW w:w="2838" w:type="pct"/>
            <w:tcBorders>
              <w:top w:val="single" w:sz="4" w:space="0" w:color="auto"/>
              <w:bottom w:val="single" w:sz="4" w:space="0" w:color="auto"/>
            </w:tcBorders>
          </w:tcPr>
          <w:p w14:paraId="7F3E76EE" w14:textId="77777777" w:rsidR="00F221BF" w:rsidRPr="00695B47" w:rsidRDefault="00F221BF" w:rsidP="00695B47">
            <w:pPr>
              <w:spacing w:before="100" w:beforeAutospacing="1" w:after="100" w:afterAutospacing="1" w:line="240" w:lineRule="auto"/>
              <w:rPr>
                <w:rFonts w:ascii="Arial" w:eastAsia="Times New Roman" w:hAnsi="Arial" w:cs="Arial"/>
              </w:rPr>
            </w:pPr>
            <w:r w:rsidRPr="00695B47">
              <w:rPr>
                <w:rFonts w:ascii="Arial" w:eastAsia="Times New Roman" w:hAnsi="Arial" w:cs="Arial"/>
              </w:rPr>
              <w:t>Cookery Processes and Introduction</w:t>
            </w:r>
          </w:p>
        </w:tc>
      </w:tr>
      <w:tr w:rsidR="00F221BF" w:rsidRPr="006F6474" w14:paraId="4B42CFF8" w14:textId="77777777" w:rsidTr="00695B47">
        <w:trPr>
          <w:trHeight w:val="404"/>
        </w:trPr>
        <w:tc>
          <w:tcPr>
            <w:tcW w:w="2162" w:type="pct"/>
            <w:tcBorders>
              <w:top w:val="single" w:sz="4" w:space="0" w:color="auto"/>
            </w:tcBorders>
            <w:shd w:val="clear" w:color="auto" w:fill="auto"/>
          </w:tcPr>
          <w:p w14:paraId="412DB67A" w14:textId="77777777" w:rsidR="00F221BF" w:rsidRPr="005D7DB0" w:rsidRDefault="00F221BF" w:rsidP="00100A08">
            <w:pPr>
              <w:spacing w:after="0" w:line="240" w:lineRule="auto"/>
              <w:rPr>
                <w:rFonts w:ascii="Arial" w:hAnsi="Arial" w:cs="Arial"/>
              </w:rPr>
            </w:pPr>
            <w:r w:rsidRPr="005D7DB0">
              <w:rPr>
                <w:rFonts w:ascii="Arial" w:hAnsi="Arial" w:cs="Arial"/>
              </w:rPr>
              <w:t>Basic Food Hygiene</w:t>
            </w:r>
          </w:p>
        </w:tc>
        <w:tc>
          <w:tcPr>
            <w:tcW w:w="2838" w:type="pct"/>
            <w:tcBorders>
              <w:top w:val="single" w:sz="4" w:space="0" w:color="auto"/>
            </w:tcBorders>
          </w:tcPr>
          <w:p w14:paraId="11BE43FC" w14:textId="77777777" w:rsidR="00F221BF" w:rsidRPr="005D7DB0" w:rsidRDefault="00F221BF" w:rsidP="00100A08">
            <w:pPr>
              <w:spacing w:after="0" w:line="240" w:lineRule="auto"/>
              <w:outlineLvl w:val="1"/>
              <w:rPr>
                <w:rFonts w:ascii="Arial" w:hAnsi="Arial" w:cs="Arial"/>
              </w:rPr>
            </w:pPr>
          </w:p>
        </w:tc>
      </w:tr>
    </w:tbl>
    <w:p w14:paraId="5D314A7D" w14:textId="77777777" w:rsidR="00F221BF" w:rsidRPr="006F6474" w:rsidRDefault="00F221BF" w:rsidP="00695B47">
      <w:pPr>
        <w:tabs>
          <w:tab w:val="left" w:pos="709"/>
        </w:tabs>
        <w:spacing w:after="0"/>
        <w:rPr>
          <w:rFonts w:ascii="Arial" w:hAnsi="Arial" w:cs="Arial"/>
          <w:b/>
        </w:rPr>
      </w:pPr>
    </w:p>
    <w:p w14:paraId="47037EBE" w14:textId="77777777" w:rsidR="00F221BF" w:rsidRPr="006F6474" w:rsidRDefault="00F221BF" w:rsidP="00F221BF">
      <w:pPr>
        <w:tabs>
          <w:tab w:val="left" w:pos="709"/>
        </w:tabs>
        <w:spacing w:after="0"/>
        <w:ind w:left="709" w:hanging="709"/>
        <w:rPr>
          <w:rFonts w:ascii="Arial" w:hAnsi="Arial" w:cs="Arial"/>
          <w:b/>
        </w:rPr>
      </w:pPr>
      <w:r w:rsidRPr="006F6474">
        <w:rPr>
          <w:rFonts w:ascii="Arial" w:hAnsi="Arial" w:cs="Arial"/>
          <w:b/>
        </w:rPr>
        <w:t>Progression Pathways</w:t>
      </w:r>
    </w:p>
    <w:p w14:paraId="6C2216FD" w14:textId="77777777" w:rsidR="00F221BF" w:rsidRPr="006F6474" w:rsidRDefault="00F221BF" w:rsidP="00F221BF">
      <w:pPr>
        <w:numPr>
          <w:ilvl w:val="0"/>
          <w:numId w:val="12"/>
        </w:numPr>
        <w:spacing w:before="100" w:beforeAutospacing="1" w:after="100" w:afterAutospacing="1" w:line="240" w:lineRule="auto"/>
        <w:rPr>
          <w:rFonts w:ascii="Arial" w:eastAsia="Times New Roman" w:hAnsi="Arial" w:cs="Arial"/>
        </w:rPr>
      </w:pPr>
      <w:r w:rsidRPr="006F6474">
        <w:rPr>
          <w:rFonts w:ascii="Arial" w:eastAsia="Times New Roman" w:hAnsi="Arial" w:cs="Arial"/>
        </w:rPr>
        <w:t>Scottish Progression Award in Rural Skills at National 5</w:t>
      </w:r>
    </w:p>
    <w:p w14:paraId="72D8CB30" w14:textId="77777777" w:rsidR="00F221BF" w:rsidRPr="006F6474" w:rsidRDefault="00F221BF" w:rsidP="00F221BF">
      <w:pPr>
        <w:numPr>
          <w:ilvl w:val="0"/>
          <w:numId w:val="12"/>
        </w:numPr>
        <w:spacing w:before="100" w:beforeAutospacing="1" w:after="100" w:afterAutospacing="1" w:line="240" w:lineRule="auto"/>
        <w:rPr>
          <w:rFonts w:ascii="Arial" w:eastAsia="Times New Roman" w:hAnsi="Arial" w:cs="Arial"/>
        </w:rPr>
      </w:pPr>
      <w:r w:rsidRPr="006F6474">
        <w:rPr>
          <w:rFonts w:ascii="Arial" w:eastAsia="Times New Roman" w:hAnsi="Arial" w:cs="Arial"/>
        </w:rPr>
        <w:t>Scottish Progression Award in Professional Cookery National 5</w:t>
      </w:r>
    </w:p>
    <w:p w14:paraId="01F7E435" w14:textId="77777777" w:rsidR="00F221BF" w:rsidRPr="006F6474" w:rsidRDefault="00F221BF" w:rsidP="00F221BF">
      <w:pPr>
        <w:numPr>
          <w:ilvl w:val="0"/>
          <w:numId w:val="12"/>
        </w:numPr>
        <w:spacing w:before="100" w:beforeAutospacing="1" w:after="100" w:afterAutospacing="1" w:line="240" w:lineRule="auto"/>
        <w:rPr>
          <w:rFonts w:ascii="Arial" w:eastAsia="Times New Roman" w:hAnsi="Arial" w:cs="Arial"/>
        </w:rPr>
      </w:pPr>
      <w:r w:rsidRPr="006F6474">
        <w:rPr>
          <w:rFonts w:ascii="Arial" w:eastAsia="Times New Roman" w:hAnsi="Arial" w:cs="Arial"/>
        </w:rPr>
        <w:t>SVQs/ NVQs in Appropriate Land-based and professional Cookery sector vocational areas</w:t>
      </w:r>
    </w:p>
    <w:p w14:paraId="1DFA6ACC" w14:textId="77777777" w:rsidR="00F221BF" w:rsidRPr="006F6474" w:rsidRDefault="00F221BF" w:rsidP="00F221BF">
      <w:pPr>
        <w:numPr>
          <w:ilvl w:val="0"/>
          <w:numId w:val="12"/>
        </w:numPr>
        <w:spacing w:before="100" w:beforeAutospacing="1" w:after="100" w:afterAutospacing="1" w:line="240" w:lineRule="auto"/>
        <w:rPr>
          <w:rFonts w:ascii="Arial" w:eastAsia="Times New Roman" w:hAnsi="Arial" w:cs="Arial"/>
        </w:rPr>
      </w:pPr>
      <w:r w:rsidRPr="006F6474">
        <w:rPr>
          <w:rFonts w:ascii="Arial" w:eastAsia="Times New Roman" w:hAnsi="Arial" w:cs="Arial"/>
        </w:rPr>
        <w:t>Programmes in Further Education Colleges</w:t>
      </w:r>
    </w:p>
    <w:p w14:paraId="2ADFC7AA" w14:textId="77777777" w:rsidR="00F221BF" w:rsidRPr="006F6474" w:rsidRDefault="00F221BF" w:rsidP="00F221BF">
      <w:pPr>
        <w:numPr>
          <w:ilvl w:val="0"/>
          <w:numId w:val="12"/>
        </w:numPr>
        <w:spacing w:before="100" w:beforeAutospacing="1" w:after="100" w:afterAutospacing="1" w:line="240" w:lineRule="auto"/>
        <w:rPr>
          <w:rFonts w:ascii="Arial" w:eastAsia="Times New Roman" w:hAnsi="Arial" w:cs="Arial"/>
        </w:rPr>
      </w:pPr>
      <w:r w:rsidRPr="006F6474">
        <w:rPr>
          <w:rFonts w:ascii="Arial" w:eastAsia="Times New Roman" w:hAnsi="Arial" w:cs="Arial"/>
        </w:rPr>
        <w:t>Other suitable Training or Employment</w:t>
      </w:r>
    </w:p>
    <w:p w14:paraId="65FB8E09" w14:textId="77777777" w:rsidR="00F221BF" w:rsidRPr="006F6474" w:rsidRDefault="00F221BF" w:rsidP="00F221BF">
      <w:pPr>
        <w:pStyle w:val="NormalWeb"/>
        <w:tabs>
          <w:tab w:val="left" w:pos="142"/>
        </w:tabs>
        <w:jc w:val="both"/>
        <w:rPr>
          <w:rFonts w:ascii="Arial" w:eastAsiaTheme="minorHAnsi" w:hAnsi="Arial" w:cs="Arial"/>
          <w:b/>
          <w:sz w:val="22"/>
          <w:szCs w:val="22"/>
          <w:lang w:eastAsia="en-US"/>
        </w:rPr>
      </w:pPr>
      <w:r w:rsidRPr="006F6474">
        <w:rPr>
          <w:rFonts w:ascii="Arial" w:eastAsiaTheme="minorHAnsi" w:hAnsi="Arial" w:cs="Arial"/>
          <w:b/>
          <w:sz w:val="22"/>
          <w:szCs w:val="22"/>
          <w:lang w:eastAsia="en-US"/>
        </w:rPr>
        <w:t>Course Description</w:t>
      </w:r>
    </w:p>
    <w:p w14:paraId="7E84E1D5" w14:textId="77777777" w:rsidR="00F221BF" w:rsidRPr="006F6474" w:rsidRDefault="00F221BF" w:rsidP="00F221BF">
      <w:pPr>
        <w:pStyle w:val="NormalWeb"/>
        <w:spacing w:line="360" w:lineRule="auto"/>
        <w:ind w:right="133"/>
        <w:jc w:val="both"/>
        <w:rPr>
          <w:rFonts w:ascii="Arial" w:hAnsi="Arial" w:cs="Arial"/>
          <w:sz w:val="22"/>
          <w:szCs w:val="22"/>
        </w:rPr>
      </w:pPr>
      <w:r w:rsidRPr="006F6474">
        <w:rPr>
          <w:rFonts w:ascii="Arial" w:eastAsia="Arial" w:hAnsi="Arial" w:cs="Arial"/>
          <w:sz w:val="22"/>
          <w:szCs w:val="22"/>
        </w:rPr>
        <w:t>This Dig and Dine Course allows pupils to begin to develop some of the basic practical skills necessary to work in most of the Land-based and Pro</w:t>
      </w:r>
      <w:r w:rsidR="00D833D6">
        <w:rPr>
          <w:rFonts w:ascii="Arial" w:eastAsia="Arial" w:hAnsi="Arial" w:cs="Arial"/>
          <w:sz w:val="22"/>
          <w:szCs w:val="22"/>
        </w:rPr>
        <w:t xml:space="preserve">fessional Cookery disciplines. </w:t>
      </w:r>
      <w:r w:rsidRPr="006F6474">
        <w:rPr>
          <w:rFonts w:ascii="Arial" w:hAnsi="Arial" w:cs="Arial"/>
          <w:sz w:val="22"/>
          <w:szCs w:val="22"/>
        </w:rPr>
        <w:t xml:space="preserve">As the course progresses students begin to understand better, the roles of individuals who have made Land based or professional Cookery a career choice. The Course is designed to give </w:t>
      </w:r>
      <w:r w:rsidR="00D833D6" w:rsidRPr="006F6474">
        <w:rPr>
          <w:rFonts w:ascii="Arial" w:hAnsi="Arial" w:cs="Arial"/>
          <w:sz w:val="22"/>
          <w:szCs w:val="22"/>
        </w:rPr>
        <w:t>hands</w:t>
      </w:r>
      <w:r w:rsidRPr="006F6474">
        <w:rPr>
          <w:rFonts w:ascii="Arial" w:hAnsi="Arial" w:cs="Arial"/>
          <w:sz w:val="22"/>
          <w:szCs w:val="22"/>
        </w:rPr>
        <w:t xml:space="preserve"> on approach to food pro</w:t>
      </w:r>
      <w:r w:rsidR="00D833D6">
        <w:rPr>
          <w:rFonts w:ascii="Arial" w:hAnsi="Arial" w:cs="Arial"/>
          <w:sz w:val="22"/>
          <w:szCs w:val="22"/>
        </w:rPr>
        <w:t xml:space="preserve">duction, employability skills, </w:t>
      </w:r>
      <w:r w:rsidRPr="006F6474">
        <w:rPr>
          <w:rFonts w:ascii="Arial" w:hAnsi="Arial" w:cs="Arial"/>
          <w:sz w:val="22"/>
          <w:szCs w:val="22"/>
        </w:rPr>
        <w:t>building garden structures, food hygiene and the preparation and cooking meals.</w:t>
      </w:r>
    </w:p>
    <w:p w14:paraId="4AD89E2A" w14:textId="77777777" w:rsidR="00F221BF" w:rsidRPr="006F6474" w:rsidRDefault="00F221BF" w:rsidP="00F221BF">
      <w:pPr>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808"/>
        <w:gridCol w:w="5785"/>
      </w:tblGrid>
      <w:tr w:rsidR="00F221BF" w:rsidRPr="006F6474" w14:paraId="347C627A" w14:textId="77777777" w:rsidTr="00100A08">
        <w:trPr>
          <w:tblHeader/>
        </w:trPr>
        <w:tc>
          <w:tcPr>
            <w:tcW w:w="1985" w:type="pct"/>
            <w:tcBorders>
              <w:top w:val="single" w:sz="4" w:space="0" w:color="auto"/>
              <w:left w:val="single" w:sz="4" w:space="0" w:color="auto"/>
              <w:bottom w:val="single" w:sz="4" w:space="0" w:color="auto"/>
              <w:right w:val="single" w:sz="4" w:space="0" w:color="auto"/>
            </w:tcBorders>
            <w:shd w:val="clear" w:color="auto" w:fill="7030A0"/>
          </w:tcPr>
          <w:p w14:paraId="73389FC6" w14:textId="77777777" w:rsidR="00F221BF" w:rsidRPr="006F6474" w:rsidRDefault="00F221BF" w:rsidP="00100A08">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015" w:type="pct"/>
            <w:tcBorders>
              <w:top w:val="single" w:sz="4" w:space="0" w:color="auto"/>
              <w:left w:val="single" w:sz="4" w:space="0" w:color="auto"/>
              <w:bottom w:val="single" w:sz="4" w:space="0" w:color="auto"/>
              <w:right w:val="single" w:sz="4" w:space="0" w:color="auto"/>
            </w:tcBorders>
            <w:shd w:val="clear" w:color="auto" w:fill="7030A0"/>
          </w:tcPr>
          <w:p w14:paraId="5E566C0F" w14:textId="77777777" w:rsidR="00F221BF" w:rsidRPr="006F6474" w:rsidRDefault="00F221BF" w:rsidP="00100A08">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F221BF" w:rsidRPr="006F6474" w14:paraId="07B1D9BC" w14:textId="77777777" w:rsidTr="00100A08">
        <w:trPr>
          <w:trHeight w:val="606"/>
        </w:trPr>
        <w:tc>
          <w:tcPr>
            <w:tcW w:w="1985" w:type="pct"/>
            <w:tcBorders>
              <w:top w:val="single" w:sz="4" w:space="0" w:color="auto"/>
            </w:tcBorders>
            <w:shd w:val="clear" w:color="auto" w:fill="auto"/>
          </w:tcPr>
          <w:p w14:paraId="22DAB2CC" w14:textId="77777777" w:rsidR="00F221BF" w:rsidRPr="006F6474" w:rsidRDefault="00F221BF"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bCs/>
              </w:rPr>
              <w:t>Basic Food Hygiene</w:t>
            </w:r>
          </w:p>
        </w:tc>
        <w:tc>
          <w:tcPr>
            <w:tcW w:w="3015" w:type="pct"/>
            <w:tcBorders>
              <w:top w:val="single" w:sz="4" w:space="0" w:color="auto"/>
            </w:tcBorders>
          </w:tcPr>
          <w:p w14:paraId="3B09F2BC" w14:textId="77777777" w:rsidR="00F221BF" w:rsidRPr="006F6474" w:rsidRDefault="00F221BF" w:rsidP="00100A08">
            <w:pPr>
              <w:spacing w:before="100" w:beforeAutospacing="1" w:after="100" w:afterAutospacing="1" w:line="240" w:lineRule="auto"/>
              <w:jc w:val="both"/>
              <w:rPr>
                <w:rFonts w:ascii="Arial" w:hAnsi="Arial" w:cs="Arial"/>
              </w:rPr>
            </w:pPr>
            <w:r w:rsidRPr="006F6474">
              <w:rPr>
                <w:rFonts w:ascii="Arial" w:hAnsi="Arial" w:cs="Arial"/>
              </w:rPr>
              <w:t xml:space="preserve">This unit is designed to introduce food hygiene and the relevant legislation that has to be adhered to.  It will allow pupils to work in the professional kitchen in the college and prepare food safely at home. </w:t>
            </w:r>
          </w:p>
        </w:tc>
      </w:tr>
      <w:tr w:rsidR="00F221BF" w:rsidRPr="006F6474" w14:paraId="36F997A8" w14:textId="77777777" w:rsidTr="00100A08">
        <w:tc>
          <w:tcPr>
            <w:tcW w:w="1985" w:type="pct"/>
            <w:shd w:val="clear" w:color="auto" w:fill="auto"/>
          </w:tcPr>
          <w:p w14:paraId="4CFAC70E" w14:textId="77777777" w:rsidR="00F221BF" w:rsidRPr="006F6474" w:rsidRDefault="00F221BF"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Estate Maintenance</w:t>
            </w:r>
          </w:p>
        </w:tc>
        <w:tc>
          <w:tcPr>
            <w:tcW w:w="3015" w:type="pct"/>
          </w:tcPr>
          <w:p w14:paraId="4BB3420C" w14:textId="77777777" w:rsidR="00F221BF" w:rsidRPr="006F6474" w:rsidRDefault="00F221BF" w:rsidP="00100A08">
            <w:pPr>
              <w:autoSpaceDE w:val="0"/>
              <w:autoSpaceDN w:val="0"/>
              <w:adjustRightInd w:val="0"/>
              <w:spacing w:before="13" w:after="0" w:line="240" w:lineRule="auto"/>
              <w:jc w:val="both"/>
              <w:rPr>
                <w:rFonts w:ascii="Arial" w:hAnsi="Arial" w:cs="Arial"/>
                <w:color w:val="000000"/>
              </w:rPr>
            </w:pPr>
            <w:r w:rsidRPr="006F6474">
              <w:rPr>
                <w:rFonts w:ascii="Arial" w:hAnsi="Arial" w:cs="Arial"/>
                <w:color w:val="000000"/>
              </w:rPr>
              <w:t>This unit will be suitable for pupils who have limited or no knowledge of the craft practices in estate maintenance. The outcomes require pupils to identify and describe the use of a range of tools and equipment and then use these to undertake a range of estate maintenance tasks. Pupils will have the opportunity to develop manual dexterity that will be useful for progression to higher levels of manual and machinery skills required in specific land-based industries.</w:t>
            </w:r>
          </w:p>
        </w:tc>
      </w:tr>
      <w:tr w:rsidR="00F221BF" w:rsidRPr="006F6474" w14:paraId="65D4B544" w14:textId="77777777" w:rsidTr="00100A08">
        <w:tc>
          <w:tcPr>
            <w:tcW w:w="1985" w:type="pct"/>
            <w:shd w:val="clear" w:color="auto" w:fill="auto"/>
          </w:tcPr>
          <w:p w14:paraId="203BE4F2" w14:textId="77777777" w:rsidR="00F221BF" w:rsidRPr="006F6474" w:rsidRDefault="00F221BF" w:rsidP="00100A08">
            <w:pPr>
              <w:spacing w:after="0" w:line="240" w:lineRule="auto"/>
              <w:rPr>
                <w:rFonts w:ascii="Arial" w:eastAsia="Times New Roman" w:hAnsi="Arial" w:cs="Arial"/>
                <w:b/>
              </w:rPr>
            </w:pPr>
            <w:r w:rsidRPr="006F6474">
              <w:rPr>
                <w:rFonts w:ascii="Arial" w:eastAsia="Times New Roman" w:hAnsi="Arial" w:cs="Arial"/>
                <w:b/>
              </w:rPr>
              <w:t xml:space="preserve">Employability Skills in the </w:t>
            </w:r>
          </w:p>
          <w:p w14:paraId="34CAD462" w14:textId="77777777" w:rsidR="00F221BF" w:rsidRPr="006F6474" w:rsidRDefault="00F221BF" w:rsidP="00100A08">
            <w:pPr>
              <w:spacing w:after="0" w:line="240" w:lineRule="auto"/>
              <w:rPr>
                <w:rFonts w:ascii="Arial" w:eastAsia="Times New Roman" w:hAnsi="Arial" w:cs="Arial"/>
                <w:b/>
              </w:rPr>
            </w:pPr>
            <w:proofErr w:type="spellStart"/>
            <w:r w:rsidRPr="006F6474">
              <w:rPr>
                <w:rFonts w:ascii="Arial" w:eastAsia="Times New Roman" w:hAnsi="Arial" w:cs="Arial"/>
                <w:b/>
              </w:rPr>
              <w:t>Landbased</w:t>
            </w:r>
            <w:proofErr w:type="spellEnd"/>
            <w:r w:rsidRPr="006F6474">
              <w:rPr>
                <w:rFonts w:ascii="Arial" w:eastAsia="Times New Roman" w:hAnsi="Arial" w:cs="Arial"/>
                <w:b/>
              </w:rPr>
              <w:t xml:space="preserve"> sector</w:t>
            </w:r>
          </w:p>
        </w:tc>
        <w:tc>
          <w:tcPr>
            <w:tcW w:w="3015" w:type="pct"/>
          </w:tcPr>
          <w:p w14:paraId="64427D7B" w14:textId="77777777" w:rsidR="00F221BF" w:rsidRPr="006F6474" w:rsidRDefault="00F221BF" w:rsidP="00100A08">
            <w:pPr>
              <w:spacing w:before="100" w:beforeAutospacing="1" w:after="100" w:afterAutospacing="1" w:line="240" w:lineRule="auto"/>
              <w:jc w:val="both"/>
              <w:rPr>
                <w:rFonts w:ascii="Arial" w:hAnsi="Arial" w:cs="Arial"/>
              </w:rPr>
            </w:pPr>
            <w:r w:rsidRPr="006F6474">
              <w:rPr>
                <w:rFonts w:ascii="Arial" w:hAnsi="Arial" w:cs="Arial"/>
              </w:rPr>
              <w:t>This unit is designed to be integrated into practical tasks undertaken as part of this course. It is suitable for pupils with no previous land-based or employment experience. Pupils will have the opportunity to develop some of the employability skills that are valued by the land-based and professional cookery sector including good timekeeping, attendance, safe working and team working. They will have the opportunity to review and evaluate their progress in developing these skills. The third outcome allows pupils to consider the examination of risk in a specific task allowing them to develop a greater understanding of the need to consider safety in all land-based and professional cooking  industries.</w:t>
            </w:r>
          </w:p>
        </w:tc>
      </w:tr>
      <w:tr w:rsidR="00F221BF" w:rsidRPr="006F6474" w14:paraId="3C5F0D5B" w14:textId="77777777" w:rsidTr="00100A08">
        <w:tc>
          <w:tcPr>
            <w:tcW w:w="1985" w:type="pct"/>
            <w:shd w:val="clear" w:color="auto" w:fill="auto"/>
          </w:tcPr>
          <w:p w14:paraId="2C3AECE3" w14:textId="77777777" w:rsidR="00F221BF" w:rsidRPr="006F6474" w:rsidRDefault="00F221BF"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bCs/>
              </w:rPr>
              <w:t>Crop Production: An Introduction</w:t>
            </w:r>
          </w:p>
        </w:tc>
        <w:tc>
          <w:tcPr>
            <w:tcW w:w="3015" w:type="pct"/>
          </w:tcPr>
          <w:p w14:paraId="6B9E8B9E" w14:textId="77777777" w:rsidR="00F221BF" w:rsidRPr="006F6474" w:rsidRDefault="00F221BF" w:rsidP="00100A08">
            <w:pPr>
              <w:spacing w:before="100" w:beforeAutospacing="1" w:after="100" w:afterAutospacing="1" w:line="240" w:lineRule="auto"/>
              <w:jc w:val="both"/>
              <w:rPr>
                <w:rFonts w:ascii="Arial" w:hAnsi="Arial" w:cs="Arial"/>
              </w:rPr>
            </w:pPr>
            <w:r w:rsidRPr="006F6474">
              <w:rPr>
                <w:rFonts w:ascii="Arial" w:hAnsi="Arial" w:cs="Arial"/>
              </w:rPr>
              <w:t>This unit allows pupils to develop some of the basic skills and knowledge required to contribute towards the production of plants in a work setting. Pupils will have the opportunity to develop some of the basic skills relating to preparing the growing medium, establishing and maintaining the plant. Plants may be agricultural, forestry, horticultural, edible or non-edible.</w:t>
            </w:r>
          </w:p>
        </w:tc>
      </w:tr>
      <w:tr w:rsidR="00F221BF" w:rsidRPr="006F6474" w14:paraId="570D99D6" w14:textId="77777777" w:rsidTr="00100A08">
        <w:tc>
          <w:tcPr>
            <w:tcW w:w="1985" w:type="pct"/>
            <w:shd w:val="clear" w:color="auto" w:fill="auto"/>
          </w:tcPr>
          <w:p w14:paraId="259037B3" w14:textId="77777777" w:rsidR="00F221BF" w:rsidRPr="006F6474" w:rsidRDefault="00F221BF"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Soft Landscaping: an introduction</w:t>
            </w:r>
          </w:p>
        </w:tc>
        <w:tc>
          <w:tcPr>
            <w:tcW w:w="3015" w:type="pct"/>
          </w:tcPr>
          <w:p w14:paraId="28B58720" w14:textId="77777777" w:rsidR="00F221BF" w:rsidRPr="006F6474" w:rsidRDefault="00F221BF" w:rsidP="00100A08">
            <w:pPr>
              <w:autoSpaceDE w:val="0"/>
              <w:autoSpaceDN w:val="0"/>
              <w:adjustRightInd w:val="0"/>
              <w:spacing w:before="8" w:after="0" w:line="240" w:lineRule="auto"/>
              <w:jc w:val="both"/>
              <w:rPr>
                <w:rFonts w:ascii="Arial" w:hAnsi="Arial" w:cs="Arial"/>
                <w:color w:val="000000"/>
              </w:rPr>
            </w:pPr>
            <w:r w:rsidRPr="006F6474">
              <w:rPr>
                <w:rFonts w:ascii="Arial" w:hAnsi="Arial" w:cs="Arial"/>
                <w:color w:val="000000"/>
              </w:rPr>
              <w:t>This unit allows pupils to develop some of the basic knowledge and skills required for soft landscaping. Pupils will develop the basic skills and knowledge required to establish and maintain soft landscaping. The unit is appropriate for a range of contexts including agriculture, countryside management, and landscape horticulture. This unit has been designed for delivery within the context of a landscape project.</w:t>
            </w:r>
          </w:p>
        </w:tc>
      </w:tr>
      <w:tr w:rsidR="00F221BF" w:rsidRPr="006F6474" w14:paraId="5D5D08B0" w14:textId="77777777" w:rsidTr="00100A08">
        <w:tc>
          <w:tcPr>
            <w:tcW w:w="1985" w:type="pct"/>
            <w:shd w:val="clear" w:color="auto" w:fill="auto"/>
          </w:tcPr>
          <w:p w14:paraId="3FD37DF6" w14:textId="77777777" w:rsidR="00F221BF" w:rsidRPr="006F6474" w:rsidRDefault="00F221BF"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 xml:space="preserve">Food preparation Techniques: An introduction. </w:t>
            </w:r>
          </w:p>
        </w:tc>
        <w:tc>
          <w:tcPr>
            <w:tcW w:w="3015" w:type="pct"/>
          </w:tcPr>
          <w:p w14:paraId="2F940A54" w14:textId="77777777" w:rsidR="00F221BF" w:rsidRPr="006F6474" w:rsidRDefault="00F221BF" w:rsidP="00100A08">
            <w:pPr>
              <w:autoSpaceDE w:val="0"/>
              <w:autoSpaceDN w:val="0"/>
              <w:adjustRightInd w:val="0"/>
              <w:spacing w:before="8" w:after="0" w:line="240" w:lineRule="auto"/>
              <w:jc w:val="both"/>
              <w:rPr>
                <w:rFonts w:ascii="Arial" w:hAnsi="Arial" w:cs="Arial"/>
                <w:color w:val="000000"/>
              </w:rPr>
            </w:pPr>
            <w:r w:rsidRPr="006F6474">
              <w:rPr>
                <w:rFonts w:ascii="Arial" w:hAnsi="Arial" w:cs="Arial"/>
                <w:color w:val="000000"/>
              </w:rPr>
              <w:t>This unit enables learners to develop knowledge and skills in basic food preparation techniques, identifying equipment and preparation terms.</w:t>
            </w:r>
          </w:p>
        </w:tc>
      </w:tr>
      <w:tr w:rsidR="00F221BF" w:rsidRPr="006F6474" w14:paraId="75866163" w14:textId="77777777" w:rsidTr="00100A08">
        <w:tc>
          <w:tcPr>
            <w:tcW w:w="1985" w:type="pct"/>
            <w:shd w:val="clear" w:color="auto" w:fill="auto"/>
          </w:tcPr>
          <w:p w14:paraId="55232F6A" w14:textId="77777777" w:rsidR="00F221BF" w:rsidRPr="006F6474" w:rsidRDefault="00F221BF"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Cookery processes: An Introduction</w:t>
            </w:r>
          </w:p>
        </w:tc>
        <w:tc>
          <w:tcPr>
            <w:tcW w:w="3015" w:type="pct"/>
          </w:tcPr>
          <w:p w14:paraId="41DEC96D" w14:textId="77777777" w:rsidR="00F221BF" w:rsidRPr="006F6474" w:rsidRDefault="00F221BF" w:rsidP="00100A08">
            <w:pPr>
              <w:rPr>
                <w:rFonts w:ascii="Arial" w:hAnsi="Arial" w:cs="Arial"/>
                <w:color w:val="000000"/>
              </w:rPr>
            </w:pPr>
            <w:r w:rsidRPr="006F6474">
              <w:rPr>
                <w:rFonts w:ascii="Arial" w:hAnsi="Arial" w:cs="Arial"/>
                <w:color w:val="000000"/>
              </w:rPr>
              <w:t xml:space="preserve">This unit will enable learners to demonstrate underpinning knowledge associated with a range of cookery processes, and carry out the cookery processes in a safe and hygienic manner. </w:t>
            </w:r>
          </w:p>
          <w:p w14:paraId="1AE24539" w14:textId="77777777" w:rsidR="00F221BF" w:rsidRPr="006F6474" w:rsidRDefault="00F221BF" w:rsidP="00100A08">
            <w:pPr>
              <w:autoSpaceDE w:val="0"/>
              <w:autoSpaceDN w:val="0"/>
              <w:adjustRightInd w:val="0"/>
              <w:spacing w:before="8" w:after="0" w:line="240" w:lineRule="auto"/>
              <w:jc w:val="both"/>
              <w:rPr>
                <w:rFonts w:ascii="Arial" w:hAnsi="Arial" w:cs="Arial"/>
                <w:color w:val="000000"/>
              </w:rPr>
            </w:pPr>
          </w:p>
        </w:tc>
      </w:tr>
    </w:tbl>
    <w:p w14:paraId="3F531052" w14:textId="77777777" w:rsidR="00F221BF" w:rsidRPr="006F6474" w:rsidRDefault="00F221BF" w:rsidP="00F221BF">
      <w:pPr>
        <w:rPr>
          <w:rFonts w:ascii="Arial" w:hAnsi="Arial" w:cs="Arial"/>
          <w:b/>
        </w:rPr>
      </w:pPr>
    </w:p>
    <w:p w14:paraId="70A5EF48" w14:textId="77777777" w:rsidR="00F221BF" w:rsidRPr="006F6474" w:rsidRDefault="00F221BF" w:rsidP="00F221BF">
      <w:pPr>
        <w:rPr>
          <w:rFonts w:ascii="Arial" w:hAnsi="Arial" w:cs="Arial"/>
          <w:b/>
        </w:rPr>
      </w:pPr>
      <w:r w:rsidRPr="006F6474">
        <w:rPr>
          <w:rFonts w:ascii="Arial" w:hAnsi="Arial" w:cs="Arial"/>
          <w:b/>
        </w:rPr>
        <w:t>Assessment Method</w:t>
      </w:r>
    </w:p>
    <w:p w14:paraId="28D980AA" w14:textId="77777777" w:rsidR="00F221BF" w:rsidRPr="006F6474" w:rsidRDefault="00F221BF" w:rsidP="00F221BF">
      <w:pPr>
        <w:spacing w:after="0"/>
        <w:rPr>
          <w:rFonts w:ascii="Arial" w:eastAsia="Arial" w:hAnsi="Arial" w:cs="Arial"/>
        </w:rPr>
      </w:pPr>
      <w:r w:rsidRPr="006F6474">
        <w:rPr>
          <w:rFonts w:ascii="Arial" w:eastAsia="Arial" w:hAnsi="Arial" w:cs="Arial"/>
        </w:rPr>
        <w:t>There are some written assessments in the form of short answer questions and worksheets. There is also a lot of practical assessment throughout the year.</w:t>
      </w:r>
    </w:p>
    <w:p w14:paraId="3B29B5A0" w14:textId="77777777" w:rsidR="008D0D7E" w:rsidRPr="006F6474" w:rsidRDefault="008D0D7E">
      <w:pPr>
        <w:rPr>
          <w:rFonts w:ascii="Arial" w:hAnsi="Arial" w:cs="Arial"/>
          <w:b/>
        </w:rPr>
      </w:pPr>
    </w:p>
    <w:p w14:paraId="4A2999FC" w14:textId="77777777" w:rsidR="004C1E9D" w:rsidRPr="006F6474" w:rsidRDefault="004C1E9D">
      <w:pPr>
        <w:rPr>
          <w:rFonts w:ascii="Arial" w:hAnsi="Arial" w:cs="Arial"/>
          <w:b/>
        </w:rPr>
      </w:pPr>
    </w:p>
    <w:p w14:paraId="390530BD" w14:textId="77777777" w:rsidR="00971B00" w:rsidRPr="006F6474" w:rsidRDefault="004C1E9D" w:rsidP="002A22C7">
      <w:pPr>
        <w:pStyle w:val="Heading1"/>
        <w:rPr>
          <w:rFonts w:ascii="Arial" w:hAnsi="Arial" w:cs="Arial"/>
          <w:b/>
          <w:sz w:val="22"/>
          <w:szCs w:val="22"/>
        </w:rPr>
      </w:pPr>
      <w:r w:rsidRPr="006F6474">
        <w:rPr>
          <w:rFonts w:ascii="Arial" w:hAnsi="Arial" w:cs="Arial"/>
          <w:sz w:val="22"/>
          <w:szCs w:val="22"/>
        </w:rPr>
        <w:br w:type="page"/>
      </w:r>
      <w:bookmarkStart w:id="17" w:name="_Toc26263369"/>
      <w:r w:rsidR="004D4751">
        <w:rPr>
          <w:rFonts w:ascii="Arial" w:hAnsi="Arial" w:cs="Arial"/>
          <w:b/>
          <w:sz w:val="22"/>
          <w:szCs w:val="22"/>
        </w:rPr>
        <w:t xml:space="preserve">National Progression Award: </w:t>
      </w:r>
      <w:r w:rsidR="00971B00" w:rsidRPr="006F6474">
        <w:rPr>
          <w:rFonts w:ascii="Arial" w:hAnsi="Arial" w:cs="Arial"/>
          <w:b/>
          <w:sz w:val="22"/>
          <w:szCs w:val="22"/>
        </w:rPr>
        <w:t>Practical Science Level 5</w:t>
      </w:r>
      <w:bookmarkEnd w:id="17"/>
    </w:p>
    <w:p w14:paraId="172B947C" w14:textId="77777777" w:rsidR="00A679BB" w:rsidRPr="006F6474" w:rsidRDefault="00A679BB" w:rsidP="00A679BB">
      <w:pPr>
        <w:tabs>
          <w:tab w:val="left" w:pos="9356"/>
        </w:tabs>
        <w:spacing w:after="0"/>
        <w:ind w:right="142"/>
        <w:rPr>
          <w:rFonts w:ascii="Arial" w:hAnsi="Arial" w:cs="Arial"/>
          <w:b/>
        </w:rPr>
      </w:pPr>
    </w:p>
    <w:tbl>
      <w:tblPr>
        <w:tblStyle w:val="TableGrid"/>
        <w:tblpPr w:leftFromText="180" w:rightFromText="180" w:vertAnchor="page" w:horzAnchor="margin" w:tblpY="2221"/>
        <w:tblW w:w="0" w:type="auto"/>
        <w:tblLayout w:type="fixed"/>
        <w:tblLook w:val="04A0" w:firstRow="1" w:lastRow="0" w:firstColumn="1" w:lastColumn="0" w:noHBand="0" w:noVBand="1"/>
      </w:tblPr>
      <w:tblGrid>
        <w:gridCol w:w="4106"/>
        <w:gridCol w:w="5464"/>
      </w:tblGrid>
      <w:tr w:rsidR="00A679BB" w:rsidRPr="006F6474" w14:paraId="21B24E75" w14:textId="77777777" w:rsidTr="005C7354">
        <w:trPr>
          <w:trHeight w:val="567"/>
        </w:trPr>
        <w:tc>
          <w:tcPr>
            <w:tcW w:w="4106" w:type="dxa"/>
            <w:shd w:val="clear" w:color="auto" w:fill="7030A0"/>
          </w:tcPr>
          <w:p w14:paraId="7DEC1A02" w14:textId="77777777" w:rsidR="00A679BB" w:rsidRPr="006F6474" w:rsidRDefault="00A679BB" w:rsidP="005C7354">
            <w:pPr>
              <w:tabs>
                <w:tab w:val="left" w:pos="9356"/>
              </w:tabs>
              <w:ind w:left="-70" w:right="142"/>
              <w:rPr>
                <w:b/>
                <w:color w:val="FFFFFF" w:themeColor="background1"/>
                <w:szCs w:val="22"/>
              </w:rPr>
            </w:pPr>
            <w:r w:rsidRPr="006F6474">
              <w:rPr>
                <w:b/>
                <w:color w:val="FFFFFF" w:themeColor="background1"/>
                <w:szCs w:val="22"/>
              </w:rPr>
              <w:t>Course Title</w:t>
            </w:r>
          </w:p>
        </w:tc>
        <w:tc>
          <w:tcPr>
            <w:tcW w:w="5464" w:type="dxa"/>
            <w:shd w:val="clear" w:color="auto" w:fill="7030A0"/>
          </w:tcPr>
          <w:p w14:paraId="65AEAB12" w14:textId="77777777" w:rsidR="00A679BB" w:rsidRPr="006F6474" w:rsidRDefault="00A679BB" w:rsidP="005C7354">
            <w:pPr>
              <w:tabs>
                <w:tab w:val="left" w:pos="9356"/>
              </w:tabs>
              <w:ind w:left="-108" w:right="142"/>
              <w:rPr>
                <w:b/>
                <w:color w:val="FFFFFF" w:themeColor="background1"/>
                <w:szCs w:val="22"/>
              </w:rPr>
            </w:pPr>
            <w:r w:rsidRPr="006F6474">
              <w:rPr>
                <w:b/>
                <w:color w:val="FFFFFF" w:themeColor="background1"/>
                <w:szCs w:val="22"/>
              </w:rPr>
              <w:t>NPA Practical Science</w:t>
            </w:r>
          </w:p>
          <w:p w14:paraId="78E5C48D" w14:textId="77777777" w:rsidR="00A679BB" w:rsidRPr="006F6474" w:rsidRDefault="00A679BB" w:rsidP="005C7354">
            <w:pPr>
              <w:tabs>
                <w:tab w:val="left" w:pos="9356"/>
              </w:tabs>
              <w:ind w:left="-70" w:right="142"/>
              <w:rPr>
                <w:b/>
                <w:color w:val="FFFFFF" w:themeColor="background1"/>
                <w:szCs w:val="22"/>
              </w:rPr>
            </w:pPr>
          </w:p>
        </w:tc>
      </w:tr>
      <w:tr w:rsidR="00A679BB" w:rsidRPr="006F6474" w14:paraId="0010BFA8" w14:textId="77777777" w:rsidTr="005C7354">
        <w:trPr>
          <w:trHeight w:val="271"/>
        </w:trPr>
        <w:tc>
          <w:tcPr>
            <w:tcW w:w="4106" w:type="dxa"/>
            <w:shd w:val="clear" w:color="auto" w:fill="auto"/>
          </w:tcPr>
          <w:p w14:paraId="5078B472" w14:textId="77777777" w:rsidR="00A679BB" w:rsidRPr="006F6474" w:rsidRDefault="00A679BB" w:rsidP="005C7354">
            <w:pPr>
              <w:tabs>
                <w:tab w:val="left" w:pos="9356"/>
              </w:tabs>
              <w:spacing w:line="360" w:lineRule="auto"/>
              <w:ind w:left="-70" w:right="142"/>
              <w:rPr>
                <w:b/>
                <w:szCs w:val="22"/>
              </w:rPr>
            </w:pPr>
            <w:r w:rsidRPr="006F6474">
              <w:rPr>
                <w:b/>
                <w:szCs w:val="22"/>
              </w:rPr>
              <w:t>Level</w:t>
            </w:r>
          </w:p>
        </w:tc>
        <w:tc>
          <w:tcPr>
            <w:tcW w:w="5464" w:type="dxa"/>
          </w:tcPr>
          <w:p w14:paraId="41AF605E" w14:textId="77777777" w:rsidR="00A679BB" w:rsidRPr="006F6474" w:rsidRDefault="00A679BB" w:rsidP="005C7354">
            <w:pPr>
              <w:tabs>
                <w:tab w:val="left" w:pos="9356"/>
              </w:tabs>
              <w:spacing w:line="360" w:lineRule="auto"/>
              <w:ind w:left="-70" w:right="142"/>
              <w:rPr>
                <w:szCs w:val="22"/>
              </w:rPr>
            </w:pPr>
            <w:r w:rsidRPr="006F6474">
              <w:rPr>
                <w:szCs w:val="22"/>
              </w:rPr>
              <w:t>Level 5</w:t>
            </w:r>
          </w:p>
        </w:tc>
      </w:tr>
      <w:tr w:rsidR="00A679BB" w:rsidRPr="006F6474" w14:paraId="7389B4F9" w14:textId="77777777" w:rsidTr="005C7354">
        <w:trPr>
          <w:trHeight w:val="163"/>
        </w:trPr>
        <w:tc>
          <w:tcPr>
            <w:tcW w:w="4106" w:type="dxa"/>
            <w:shd w:val="clear" w:color="auto" w:fill="auto"/>
          </w:tcPr>
          <w:p w14:paraId="1D954AC7" w14:textId="77777777" w:rsidR="00A679BB" w:rsidRPr="006F6474" w:rsidRDefault="00A679BB" w:rsidP="005C7354">
            <w:pPr>
              <w:tabs>
                <w:tab w:val="left" w:pos="9356"/>
              </w:tabs>
              <w:spacing w:line="360" w:lineRule="auto"/>
              <w:ind w:left="-70" w:right="142"/>
              <w:rPr>
                <w:b/>
                <w:szCs w:val="22"/>
              </w:rPr>
            </w:pPr>
            <w:r w:rsidRPr="006F6474">
              <w:rPr>
                <w:b/>
                <w:szCs w:val="22"/>
              </w:rPr>
              <w:t>Campus</w:t>
            </w:r>
          </w:p>
        </w:tc>
        <w:tc>
          <w:tcPr>
            <w:tcW w:w="5464" w:type="dxa"/>
          </w:tcPr>
          <w:p w14:paraId="0362775C" w14:textId="77777777" w:rsidR="00A679BB" w:rsidRPr="006F6474" w:rsidRDefault="00A679BB" w:rsidP="005C7354">
            <w:pPr>
              <w:tabs>
                <w:tab w:val="left" w:pos="9356"/>
              </w:tabs>
              <w:spacing w:line="360" w:lineRule="auto"/>
              <w:ind w:left="-70" w:right="142"/>
              <w:rPr>
                <w:szCs w:val="22"/>
              </w:rPr>
            </w:pPr>
            <w:r w:rsidRPr="006F6474">
              <w:rPr>
                <w:szCs w:val="22"/>
              </w:rPr>
              <w:t xml:space="preserve">Kingsway </w:t>
            </w:r>
          </w:p>
        </w:tc>
      </w:tr>
      <w:tr w:rsidR="00A679BB" w:rsidRPr="006F6474" w14:paraId="097E2B0F" w14:textId="77777777" w:rsidTr="005C7354">
        <w:trPr>
          <w:trHeight w:val="70"/>
        </w:trPr>
        <w:tc>
          <w:tcPr>
            <w:tcW w:w="4106" w:type="dxa"/>
            <w:shd w:val="clear" w:color="auto" w:fill="auto"/>
          </w:tcPr>
          <w:p w14:paraId="04F0A946" w14:textId="77777777" w:rsidR="00A679BB" w:rsidRPr="006F6474" w:rsidRDefault="00A679BB" w:rsidP="005C7354">
            <w:pPr>
              <w:tabs>
                <w:tab w:val="left" w:pos="9356"/>
              </w:tabs>
              <w:spacing w:line="360" w:lineRule="auto"/>
              <w:ind w:left="-70" w:right="142"/>
              <w:rPr>
                <w:b/>
                <w:szCs w:val="22"/>
              </w:rPr>
            </w:pPr>
            <w:r w:rsidRPr="006F6474">
              <w:rPr>
                <w:b/>
                <w:szCs w:val="22"/>
              </w:rPr>
              <w:t>Days</w:t>
            </w:r>
          </w:p>
        </w:tc>
        <w:tc>
          <w:tcPr>
            <w:tcW w:w="5464" w:type="dxa"/>
            <w:vAlign w:val="center"/>
          </w:tcPr>
          <w:p w14:paraId="1F9A9CCD" w14:textId="77777777" w:rsidR="00A679BB" w:rsidRPr="006F6474" w:rsidRDefault="00A679BB" w:rsidP="005C7354">
            <w:pPr>
              <w:tabs>
                <w:tab w:val="left" w:pos="9356"/>
              </w:tabs>
              <w:spacing w:line="360" w:lineRule="auto"/>
              <w:ind w:left="-70" w:right="142"/>
              <w:rPr>
                <w:szCs w:val="22"/>
              </w:rPr>
            </w:pPr>
            <w:r w:rsidRPr="006F6474">
              <w:rPr>
                <w:szCs w:val="22"/>
              </w:rPr>
              <w:t>Monday and Wednesday 2-4 pm</w:t>
            </w:r>
          </w:p>
        </w:tc>
      </w:tr>
      <w:tr w:rsidR="00A679BB" w:rsidRPr="006F6474" w14:paraId="72A66F0D" w14:textId="77777777" w:rsidTr="005C7354">
        <w:trPr>
          <w:trHeight w:val="70"/>
        </w:trPr>
        <w:tc>
          <w:tcPr>
            <w:tcW w:w="4106" w:type="dxa"/>
            <w:shd w:val="clear" w:color="auto" w:fill="auto"/>
          </w:tcPr>
          <w:p w14:paraId="484695F9" w14:textId="77777777" w:rsidR="00A679BB" w:rsidRPr="006F6474" w:rsidRDefault="00A679BB" w:rsidP="005C7354">
            <w:pPr>
              <w:tabs>
                <w:tab w:val="left" w:pos="9356"/>
              </w:tabs>
              <w:spacing w:line="360" w:lineRule="auto"/>
              <w:ind w:left="-70" w:right="142"/>
              <w:rPr>
                <w:b/>
                <w:szCs w:val="22"/>
              </w:rPr>
            </w:pPr>
            <w:r w:rsidRPr="006F6474">
              <w:rPr>
                <w:b/>
                <w:szCs w:val="22"/>
              </w:rPr>
              <w:t>Start Date</w:t>
            </w:r>
          </w:p>
        </w:tc>
        <w:tc>
          <w:tcPr>
            <w:tcW w:w="5464" w:type="dxa"/>
            <w:vAlign w:val="center"/>
          </w:tcPr>
          <w:p w14:paraId="56F43BC9" w14:textId="77777777" w:rsidR="00A679BB" w:rsidRPr="006F6474" w:rsidRDefault="00A679BB" w:rsidP="006A5EDF">
            <w:pPr>
              <w:tabs>
                <w:tab w:val="left" w:pos="9356"/>
              </w:tabs>
              <w:spacing w:line="360" w:lineRule="auto"/>
              <w:ind w:left="-70" w:right="142"/>
              <w:rPr>
                <w:szCs w:val="22"/>
              </w:rPr>
            </w:pPr>
            <w:r w:rsidRPr="006F6474">
              <w:rPr>
                <w:szCs w:val="22"/>
              </w:rPr>
              <w:t>May 20</w:t>
            </w:r>
            <w:r w:rsidR="006A5EDF" w:rsidRPr="006F6474">
              <w:rPr>
                <w:szCs w:val="22"/>
              </w:rPr>
              <w:t>20</w:t>
            </w:r>
          </w:p>
        </w:tc>
      </w:tr>
      <w:tr w:rsidR="00A679BB" w:rsidRPr="006F6474" w14:paraId="3B88F62E" w14:textId="77777777" w:rsidTr="005C7354">
        <w:trPr>
          <w:trHeight w:val="70"/>
        </w:trPr>
        <w:tc>
          <w:tcPr>
            <w:tcW w:w="4106" w:type="dxa"/>
            <w:shd w:val="clear" w:color="auto" w:fill="auto"/>
          </w:tcPr>
          <w:p w14:paraId="75FF282D" w14:textId="77777777" w:rsidR="00A679BB" w:rsidRPr="006F6474" w:rsidRDefault="00A679BB" w:rsidP="005C7354">
            <w:pPr>
              <w:tabs>
                <w:tab w:val="left" w:pos="9356"/>
              </w:tabs>
              <w:spacing w:line="360" w:lineRule="auto"/>
              <w:ind w:left="-70" w:right="142"/>
              <w:rPr>
                <w:b/>
                <w:szCs w:val="22"/>
              </w:rPr>
            </w:pPr>
            <w:r w:rsidRPr="006F6474">
              <w:rPr>
                <w:b/>
                <w:szCs w:val="22"/>
              </w:rPr>
              <w:t>End Date</w:t>
            </w:r>
          </w:p>
        </w:tc>
        <w:tc>
          <w:tcPr>
            <w:tcW w:w="5464" w:type="dxa"/>
            <w:vAlign w:val="center"/>
          </w:tcPr>
          <w:p w14:paraId="58B53A43" w14:textId="77777777" w:rsidR="00A679BB" w:rsidRPr="006F6474" w:rsidRDefault="00A679BB" w:rsidP="006A5EDF">
            <w:pPr>
              <w:tabs>
                <w:tab w:val="left" w:pos="9356"/>
              </w:tabs>
              <w:spacing w:line="360" w:lineRule="auto"/>
              <w:ind w:left="-70" w:right="142"/>
              <w:rPr>
                <w:szCs w:val="22"/>
              </w:rPr>
            </w:pPr>
            <w:r w:rsidRPr="006F6474">
              <w:rPr>
                <w:szCs w:val="22"/>
              </w:rPr>
              <w:t>April 202</w:t>
            </w:r>
            <w:r w:rsidR="006A5EDF" w:rsidRPr="006F6474">
              <w:rPr>
                <w:szCs w:val="22"/>
              </w:rPr>
              <w:t>1</w:t>
            </w:r>
          </w:p>
        </w:tc>
      </w:tr>
    </w:tbl>
    <w:p w14:paraId="10591463" w14:textId="77777777" w:rsidR="00A679BB" w:rsidRPr="006F6474" w:rsidRDefault="00A679BB" w:rsidP="00A679BB">
      <w:pPr>
        <w:tabs>
          <w:tab w:val="left" w:pos="9356"/>
        </w:tabs>
        <w:spacing w:after="0"/>
        <w:ind w:right="142"/>
        <w:rPr>
          <w:rFonts w:ascii="Arial" w:hAnsi="Arial" w:cs="Arial"/>
          <w:b/>
        </w:rPr>
      </w:pPr>
      <w:r w:rsidRPr="006F6474">
        <w:rPr>
          <w:rFonts w:ascii="Arial" w:hAnsi="Arial" w:cs="Arial"/>
          <w:b/>
        </w:rPr>
        <w:t>Units to be completed</w:t>
      </w:r>
    </w:p>
    <w:p w14:paraId="446FCCFE" w14:textId="77777777" w:rsidR="00A679BB" w:rsidRPr="006F6474" w:rsidRDefault="00A679BB" w:rsidP="00A679BB">
      <w:pPr>
        <w:tabs>
          <w:tab w:val="left" w:pos="9356"/>
        </w:tabs>
        <w:spacing w:after="0"/>
        <w:ind w:left="-70" w:right="142"/>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593"/>
      </w:tblGrid>
      <w:tr w:rsidR="00A679BB" w:rsidRPr="006F6474" w14:paraId="02F1CC42" w14:textId="77777777" w:rsidTr="005C7354">
        <w:trPr>
          <w:trHeight w:val="107"/>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1017FA80" w14:textId="77777777" w:rsidR="00A679BB" w:rsidRPr="006F6474" w:rsidRDefault="00A679BB" w:rsidP="005C7354">
            <w:pPr>
              <w:tabs>
                <w:tab w:val="left" w:pos="9356"/>
              </w:tabs>
              <w:spacing w:after="0" w:line="240" w:lineRule="auto"/>
              <w:ind w:right="142"/>
              <w:rPr>
                <w:rFonts w:ascii="Arial" w:eastAsia="Times New Roman" w:hAnsi="Arial" w:cs="Arial"/>
                <w:b/>
                <w:bCs/>
              </w:rPr>
            </w:pPr>
            <w:r w:rsidRPr="006F6474">
              <w:rPr>
                <w:rFonts w:ascii="Arial" w:eastAsia="Times New Roman" w:hAnsi="Arial" w:cs="Arial"/>
                <w:b/>
                <w:bCs/>
                <w:color w:val="FFFFFF" w:themeColor="background1"/>
              </w:rPr>
              <w:t>Mandatory Units</w:t>
            </w:r>
          </w:p>
        </w:tc>
      </w:tr>
      <w:tr w:rsidR="00A679BB" w:rsidRPr="006F6474" w14:paraId="521E72BD" w14:textId="77777777" w:rsidTr="005C7354">
        <w:trPr>
          <w:trHeight w:val="158"/>
        </w:trPr>
        <w:tc>
          <w:tcPr>
            <w:tcW w:w="5000" w:type="pct"/>
            <w:tcBorders>
              <w:top w:val="single" w:sz="4" w:space="0" w:color="auto"/>
            </w:tcBorders>
            <w:shd w:val="clear" w:color="auto" w:fill="auto"/>
          </w:tcPr>
          <w:p w14:paraId="1135A598" w14:textId="77777777" w:rsidR="00A679BB" w:rsidRPr="006F6474" w:rsidRDefault="00A679BB" w:rsidP="005C7354">
            <w:pPr>
              <w:tabs>
                <w:tab w:val="left" w:pos="9356"/>
              </w:tabs>
              <w:spacing w:after="0" w:line="240" w:lineRule="auto"/>
              <w:rPr>
                <w:rFonts w:ascii="Arial" w:eastAsia="Times New Roman" w:hAnsi="Arial" w:cs="Arial"/>
              </w:rPr>
            </w:pPr>
            <w:r w:rsidRPr="006F6474">
              <w:rPr>
                <w:rFonts w:ascii="Arial" w:hAnsi="Arial" w:cs="Arial"/>
              </w:rPr>
              <w:t>Introduction to Chemistry</w:t>
            </w:r>
          </w:p>
        </w:tc>
      </w:tr>
      <w:tr w:rsidR="00A679BB" w:rsidRPr="006F6474" w14:paraId="1A54DFA7" w14:textId="77777777" w:rsidTr="005C7354">
        <w:trPr>
          <w:trHeight w:val="196"/>
        </w:trPr>
        <w:tc>
          <w:tcPr>
            <w:tcW w:w="5000" w:type="pct"/>
            <w:shd w:val="clear" w:color="auto" w:fill="auto"/>
          </w:tcPr>
          <w:p w14:paraId="7524A82E" w14:textId="77777777" w:rsidR="00A679BB" w:rsidRPr="006F6474" w:rsidRDefault="00A679BB" w:rsidP="005C7354">
            <w:pPr>
              <w:tabs>
                <w:tab w:val="left" w:pos="9356"/>
              </w:tabs>
              <w:spacing w:after="0" w:line="240" w:lineRule="auto"/>
              <w:rPr>
                <w:rFonts w:ascii="Arial" w:eastAsia="Times New Roman" w:hAnsi="Arial" w:cs="Arial"/>
              </w:rPr>
            </w:pPr>
            <w:r w:rsidRPr="006F6474">
              <w:rPr>
                <w:rFonts w:ascii="Arial" w:hAnsi="Arial" w:cs="Arial"/>
              </w:rPr>
              <w:t>Waves and Optics</w:t>
            </w:r>
          </w:p>
        </w:tc>
      </w:tr>
      <w:tr w:rsidR="00A679BB" w:rsidRPr="006F6474" w14:paraId="4B57DBB2" w14:textId="77777777" w:rsidTr="005C7354">
        <w:trPr>
          <w:trHeight w:val="248"/>
        </w:trPr>
        <w:tc>
          <w:tcPr>
            <w:tcW w:w="5000" w:type="pct"/>
            <w:shd w:val="clear" w:color="auto" w:fill="auto"/>
          </w:tcPr>
          <w:p w14:paraId="4514D5B8" w14:textId="77777777" w:rsidR="00A679BB" w:rsidRPr="006F6474" w:rsidRDefault="00A679BB" w:rsidP="005C7354">
            <w:pPr>
              <w:tabs>
                <w:tab w:val="left" w:pos="9356"/>
              </w:tabs>
              <w:spacing w:after="0" w:line="240" w:lineRule="auto"/>
              <w:rPr>
                <w:rFonts w:ascii="Arial" w:eastAsia="Times New Roman" w:hAnsi="Arial" w:cs="Arial"/>
              </w:rPr>
            </w:pPr>
            <w:r w:rsidRPr="006F6474">
              <w:rPr>
                <w:rFonts w:ascii="Arial" w:hAnsi="Arial" w:cs="Arial"/>
              </w:rPr>
              <w:t>Radioactivity</w:t>
            </w:r>
          </w:p>
        </w:tc>
      </w:tr>
      <w:tr w:rsidR="00A679BB" w:rsidRPr="006F6474" w14:paraId="3E9F97D5" w14:textId="77777777" w:rsidTr="005C7354">
        <w:trPr>
          <w:trHeight w:val="273"/>
        </w:trPr>
        <w:tc>
          <w:tcPr>
            <w:tcW w:w="5000" w:type="pct"/>
            <w:shd w:val="clear" w:color="auto" w:fill="auto"/>
          </w:tcPr>
          <w:p w14:paraId="04940C11" w14:textId="77777777" w:rsidR="00A679BB" w:rsidRPr="006F6474" w:rsidRDefault="00A679BB" w:rsidP="005C7354">
            <w:pPr>
              <w:tabs>
                <w:tab w:val="left" w:pos="9356"/>
              </w:tabs>
              <w:spacing w:after="0" w:line="240" w:lineRule="auto"/>
              <w:rPr>
                <w:rFonts w:ascii="Arial" w:eastAsia="Times New Roman" w:hAnsi="Arial" w:cs="Arial"/>
              </w:rPr>
            </w:pPr>
            <w:r w:rsidRPr="006F6474">
              <w:rPr>
                <w:rFonts w:ascii="Arial" w:hAnsi="Arial" w:cs="Arial"/>
              </w:rPr>
              <w:t>The Human Body</w:t>
            </w:r>
          </w:p>
        </w:tc>
      </w:tr>
      <w:tr w:rsidR="00A679BB" w:rsidRPr="006F6474" w14:paraId="43A1F592" w14:textId="77777777" w:rsidTr="005C7354">
        <w:trPr>
          <w:trHeight w:val="183"/>
        </w:trPr>
        <w:tc>
          <w:tcPr>
            <w:tcW w:w="5000" w:type="pct"/>
            <w:shd w:val="clear" w:color="auto" w:fill="auto"/>
          </w:tcPr>
          <w:p w14:paraId="0B908DF0" w14:textId="77777777" w:rsidR="00A679BB" w:rsidRPr="006F6474" w:rsidRDefault="00A679BB" w:rsidP="005C7354">
            <w:pPr>
              <w:tabs>
                <w:tab w:val="left" w:pos="9356"/>
              </w:tabs>
              <w:spacing w:after="0" w:line="240" w:lineRule="auto"/>
              <w:rPr>
                <w:rFonts w:ascii="Arial" w:eastAsia="Times New Roman" w:hAnsi="Arial" w:cs="Arial"/>
              </w:rPr>
            </w:pPr>
            <w:r w:rsidRPr="006F6474">
              <w:rPr>
                <w:rFonts w:ascii="Arial" w:hAnsi="Arial" w:cs="Arial"/>
              </w:rPr>
              <w:t>Forensic Science: Applications</w:t>
            </w:r>
          </w:p>
        </w:tc>
      </w:tr>
    </w:tbl>
    <w:p w14:paraId="3756C386" w14:textId="77777777" w:rsidR="00A679BB" w:rsidRPr="006F6474" w:rsidRDefault="00A679BB" w:rsidP="00A679BB">
      <w:pPr>
        <w:tabs>
          <w:tab w:val="left" w:pos="709"/>
          <w:tab w:val="left" w:pos="9356"/>
        </w:tabs>
        <w:spacing w:after="0"/>
        <w:ind w:left="709" w:right="142" w:hanging="779"/>
        <w:rPr>
          <w:rFonts w:ascii="Arial" w:hAnsi="Arial" w:cs="Arial"/>
          <w:b/>
        </w:rPr>
      </w:pPr>
    </w:p>
    <w:p w14:paraId="1697AB39" w14:textId="77777777" w:rsidR="00A679BB" w:rsidRPr="006F6474" w:rsidRDefault="00A679BB" w:rsidP="00A679BB">
      <w:pPr>
        <w:tabs>
          <w:tab w:val="left" w:pos="9356"/>
        </w:tabs>
        <w:ind w:right="142"/>
        <w:rPr>
          <w:rFonts w:ascii="Arial" w:hAnsi="Arial" w:cs="Arial"/>
          <w:b/>
          <w:i/>
        </w:rPr>
      </w:pPr>
      <w:r w:rsidRPr="006F6474">
        <w:rPr>
          <w:rFonts w:ascii="Arial" w:hAnsi="Arial" w:cs="Arial"/>
          <w:b/>
        </w:rPr>
        <w:t>Progression Pathways</w:t>
      </w:r>
    </w:p>
    <w:p w14:paraId="53905E61" w14:textId="77777777" w:rsidR="00A679BB" w:rsidRPr="006F6474" w:rsidRDefault="00A679BB" w:rsidP="00A679BB">
      <w:pPr>
        <w:pStyle w:val="ListParagraph"/>
        <w:numPr>
          <w:ilvl w:val="0"/>
          <w:numId w:val="5"/>
        </w:numPr>
        <w:tabs>
          <w:tab w:val="left" w:pos="9356"/>
        </w:tabs>
        <w:spacing w:line="360" w:lineRule="auto"/>
        <w:ind w:left="567" w:right="142" w:hanging="425"/>
        <w:rPr>
          <w:rFonts w:ascii="Arial" w:hAnsi="Arial" w:cs="Arial"/>
          <w:sz w:val="22"/>
          <w:szCs w:val="22"/>
        </w:rPr>
      </w:pPr>
      <w:r w:rsidRPr="006F6474">
        <w:rPr>
          <w:rFonts w:ascii="Arial" w:hAnsi="Arial" w:cs="Arial"/>
          <w:sz w:val="22"/>
          <w:szCs w:val="22"/>
        </w:rPr>
        <w:t xml:space="preserve">If pupils have suitable Highers (2 Highers, at least one science, Biology or Chemistry), they will be able to progress onto our HN Applied Sciences programme. </w:t>
      </w:r>
    </w:p>
    <w:p w14:paraId="6481A3AD" w14:textId="77777777" w:rsidR="00A679BB" w:rsidRPr="006F6474" w:rsidRDefault="00A679BB" w:rsidP="00A679BB">
      <w:pPr>
        <w:pStyle w:val="ListParagraph"/>
        <w:tabs>
          <w:tab w:val="left" w:pos="9356"/>
        </w:tabs>
        <w:spacing w:line="360" w:lineRule="auto"/>
        <w:ind w:left="567" w:right="142"/>
        <w:rPr>
          <w:rFonts w:ascii="Arial" w:hAnsi="Arial" w:cs="Arial"/>
          <w:sz w:val="22"/>
          <w:szCs w:val="22"/>
        </w:rPr>
      </w:pPr>
    </w:p>
    <w:p w14:paraId="5C710806" w14:textId="77777777" w:rsidR="00A679BB" w:rsidRPr="006F6474" w:rsidRDefault="00A679BB" w:rsidP="00A679BB">
      <w:pPr>
        <w:pStyle w:val="ListParagraph"/>
        <w:numPr>
          <w:ilvl w:val="0"/>
          <w:numId w:val="5"/>
        </w:numPr>
        <w:tabs>
          <w:tab w:val="left" w:pos="9356"/>
        </w:tabs>
        <w:spacing w:line="360" w:lineRule="auto"/>
        <w:ind w:left="567" w:right="142" w:hanging="425"/>
        <w:rPr>
          <w:rFonts w:ascii="Arial" w:hAnsi="Arial" w:cs="Arial"/>
          <w:sz w:val="22"/>
          <w:szCs w:val="22"/>
        </w:rPr>
      </w:pPr>
      <w:r w:rsidRPr="006F6474">
        <w:rPr>
          <w:rFonts w:ascii="Arial" w:hAnsi="Arial" w:cs="Arial"/>
          <w:sz w:val="22"/>
          <w:szCs w:val="22"/>
        </w:rPr>
        <w:t>Those with National 5 qualifications (3 National 5 qualifications at least one science, Biology or Chemistry) can progress to the Certificate in Applied Science Programme.</w:t>
      </w:r>
    </w:p>
    <w:p w14:paraId="774DC8C2" w14:textId="77777777" w:rsidR="00A679BB" w:rsidRPr="006F6474" w:rsidRDefault="00A679BB" w:rsidP="00A679BB">
      <w:pPr>
        <w:pStyle w:val="NormalWeb"/>
        <w:tabs>
          <w:tab w:val="left" w:pos="142"/>
          <w:tab w:val="left" w:pos="9356"/>
        </w:tabs>
        <w:spacing w:line="360" w:lineRule="auto"/>
        <w:ind w:right="142"/>
        <w:rPr>
          <w:rFonts w:ascii="Arial" w:eastAsiaTheme="minorHAnsi" w:hAnsi="Arial" w:cs="Arial"/>
          <w:b/>
          <w:sz w:val="22"/>
          <w:szCs w:val="22"/>
          <w:lang w:eastAsia="en-US"/>
        </w:rPr>
      </w:pPr>
      <w:r w:rsidRPr="006F6474">
        <w:rPr>
          <w:rFonts w:ascii="Arial" w:eastAsiaTheme="minorHAnsi" w:hAnsi="Arial" w:cs="Arial"/>
          <w:b/>
          <w:sz w:val="22"/>
          <w:szCs w:val="22"/>
          <w:lang w:eastAsia="en-US"/>
        </w:rPr>
        <w:t>Course Description</w:t>
      </w:r>
    </w:p>
    <w:p w14:paraId="7E1BC0F8" w14:textId="77777777" w:rsidR="00A679BB" w:rsidRPr="006F6474" w:rsidRDefault="00A679BB" w:rsidP="00A679BB">
      <w:pPr>
        <w:tabs>
          <w:tab w:val="left" w:pos="9356"/>
        </w:tabs>
        <w:spacing w:line="360" w:lineRule="auto"/>
        <w:ind w:right="142"/>
        <w:jc w:val="both"/>
        <w:rPr>
          <w:rFonts w:ascii="Arial" w:hAnsi="Arial" w:cs="Arial"/>
        </w:rPr>
      </w:pPr>
      <w:r w:rsidRPr="006F6474">
        <w:rPr>
          <w:rFonts w:ascii="Arial" w:hAnsi="Arial" w:cs="Arial"/>
        </w:rPr>
        <w:t>A collection of science practical and theory units designed to give pupils an insight into skills required for progression to further study and/or employment. Pupils will receive a National Progression Award on successful completion of all units. Skills developed are not regularly offered in schools.</w:t>
      </w:r>
    </w:p>
    <w:p w14:paraId="09C6EC19" w14:textId="77777777" w:rsidR="00A679BB" w:rsidRPr="006F6474" w:rsidRDefault="00A679BB" w:rsidP="00A679BB">
      <w:pPr>
        <w:tabs>
          <w:tab w:val="left" w:pos="9356"/>
        </w:tabs>
        <w:ind w:right="142"/>
        <w:rPr>
          <w:rFonts w:ascii="Arial" w:hAnsi="Arial" w:cs="Arial"/>
          <w:b/>
        </w:rPr>
      </w:pPr>
    </w:p>
    <w:p w14:paraId="2F5C3441" w14:textId="77777777" w:rsidR="00A679BB" w:rsidRPr="006F6474" w:rsidRDefault="00A679BB" w:rsidP="00A679BB">
      <w:pPr>
        <w:tabs>
          <w:tab w:val="left" w:pos="9356"/>
        </w:tabs>
        <w:ind w:right="142"/>
        <w:rPr>
          <w:rFonts w:ascii="Arial" w:hAnsi="Arial" w:cs="Arial"/>
          <w:b/>
        </w:rPr>
      </w:pPr>
    </w:p>
    <w:p w14:paraId="7F4D6BCA" w14:textId="77777777" w:rsidR="00A679BB" w:rsidRPr="006F6474" w:rsidRDefault="00A679BB" w:rsidP="00A679BB">
      <w:pPr>
        <w:tabs>
          <w:tab w:val="left" w:pos="9356"/>
        </w:tabs>
        <w:ind w:right="142"/>
        <w:rPr>
          <w:rFonts w:ascii="Arial" w:hAnsi="Arial" w:cs="Arial"/>
          <w:b/>
        </w:rPr>
      </w:pPr>
    </w:p>
    <w:p w14:paraId="582D1DD7" w14:textId="77777777" w:rsidR="00A679BB" w:rsidRPr="006F6474" w:rsidRDefault="00A679BB" w:rsidP="00A679BB">
      <w:pPr>
        <w:tabs>
          <w:tab w:val="left" w:pos="9356"/>
        </w:tabs>
        <w:ind w:right="142"/>
        <w:rPr>
          <w:rFonts w:ascii="Arial" w:hAnsi="Arial" w:cs="Arial"/>
          <w:b/>
        </w:rPr>
      </w:pPr>
    </w:p>
    <w:p w14:paraId="55DEABE1" w14:textId="77777777" w:rsidR="00A679BB" w:rsidRPr="006F6474" w:rsidRDefault="00A679BB" w:rsidP="00A679BB">
      <w:pPr>
        <w:rPr>
          <w:rFonts w:ascii="Arial" w:hAnsi="Arial" w:cs="Arial"/>
          <w:b/>
        </w:rPr>
      </w:pPr>
      <w:r w:rsidRPr="006F6474">
        <w:rPr>
          <w:rFonts w:ascii="Arial" w:hAnsi="Arial" w:cs="Arial"/>
          <w:b/>
        </w:rPr>
        <w:br w:type="page"/>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90"/>
        <w:gridCol w:w="5503"/>
      </w:tblGrid>
      <w:tr w:rsidR="00A679BB" w:rsidRPr="006F6474" w14:paraId="63682026" w14:textId="77777777" w:rsidTr="005C7354">
        <w:trPr>
          <w:tblHeader/>
        </w:trPr>
        <w:tc>
          <w:tcPr>
            <w:tcW w:w="2132" w:type="pct"/>
            <w:tcBorders>
              <w:top w:val="single" w:sz="4" w:space="0" w:color="auto"/>
              <w:left w:val="single" w:sz="4" w:space="0" w:color="auto"/>
              <w:bottom w:val="single" w:sz="4" w:space="0" w:color="auto"/>
              <w:right w:val="single" w:sz="4" w:space="0" w:color="auto"/>
            </w:tcBorders>
            <w:shd w:val="clear" w:color="auto" w:fill="7030A0"/>
          </w:tcPr>
          <w:p w14:paraId="5A74AA5B" w14:textId="77777777" w:rsidR="00A679BB" w:rsidRPr="006F6474" w:rsidRDefault="00A679BB" w:rsidP="005C7354">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2868" w:type="pct"/>
            <w:tcBorders>
              <w:top w:val="single" w:sz="4" w:space="0" w:color="auto"/>
              <w:left w:val="single" w:sz="4" w:space="0" w:color="auto"/>
              <w:bottom w:val="single" w:sz="4" w:space="0" w:color="auto"/>
              <w:right w:val="single" w:sz="4" w:space="0" w:color="auto"/>
            </w:tcBorders>
            <w:shd w:val="clear" w:color="auto" w:fill="7030A0"/>
          </w:tcPr>
          <w:p w14:paraId="48B85A2C" w14:textId="77777777" w:rsidR="00A679BB" w:rsidRPr="006F6474" w:rsidRDefault="00A679BB" w:rsidP="005C7354">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A679BB" w:rsidRPr="006F6474" w14:paraId="6C806CC9" w14:textId="77777777" w:rsidTr="005C7354">
        <w:trPr>
          <w:trHeight w:val="1134"/>
        </w:trPr>
        <w:tc>
          <w:tcPr>
            <w:tcW w:w="2132" w:type="pct"/>
            <w:tcBorders>
              <w:top w:val="single" w:sz="4" w:space="0" w:color="auto"/>
            </w:tcBorders>
            <w:shd w:val="clear" w:color="auto" w:fill="auto"/>
          </w:tcPr>
          <w:p w14:paraId="2CA64DAA" w14:textId="77777777" w:rsidR="00A679BB" w:rsidRPr="006F6474" w:rsidRDefault="00A679BB" w:rsidP="005C7354">
            <w:pPr>
              <w:tabs>
                <w:tab w:val="left" w:pos="9356"/>
              </w:tabs>
              <w:spacing w:before="100" w:beforeAutospacing="1" w:after="100" w:afterAutospacing="1" w:line="240" w:lineRule="auto"/>
              <w:ind w:right="142"/>
              <w:rPr>
                <w:rFonts w:ascii="Arial" w:eastAsia="Times New Roman" w:hAnsi="Arial" w:cs="Arial"/>
              </w:rPr>
            </w:pPr>
            <w:r w:rsidRPr="006F6474">
              <w:rPr>
                <w:rFonts w:ascii="Arial" w:hAnsi="Arial" w:cs="Arial"/>
                <w:b/>
              </w:rPr>
              <w:t>Introduction to Chemistry</w:t>
            </w:r>
          </w:p>
        </w:tc>
        <w:tc>
          <w:tcPr>
            <w:tcW w:w="2868" w:type="pct"/>
            <w:tcBorders>
              <w:top w:val="single" w:sz="4" w:space="0" w:color="auto"/>
            </w:tcBorders>
          </w:tcPr>
          <w:p w14:paraId="02FE2FE7" w14:textId="77777777" w:rsidR="00A679BB" w:rsidRPr="006F6474" w:rsidRDefault="00A679BB" w:rsidP="005C7354">
            <w:pPr>
              <w:tabs>
                <w:tab w:val="left" w:pos="9356"/>
              </w:tabs>
              <w:spacing w:before="100" w:beforeAutospacing="1" w:after="100" w:afterAutospacing="1" w:line="240" w:lineRule="auto"/>
              <w:ind w:left="15" w:right="142"/>
              <w:jc w:val="both"/>
              <w:rPr>
                <w:rFonts w:ascii="Arial" w:eastAsia="Times New Roman" w:hAnsi="Arial" w:cs="Arial"/>
              </w:rPr>
            </w:pPr>
            <w:r w:rsidRPr="006F6474">
              <w:rPr>
                <w:rFonts w:ascii="Arial" w:eastAsia="Times New Roman" w:hAnsi="Arial" w:cs="Arial"/>
              </w:rPr>
              <w:t>This unit is designed to introduce chemical theory and practical skills. (SCQF Level 5)</w:t>
            </w:r>
          </w:p>
        </w:tc>
      </w:tr>
      <w:tr w:rsidR="00A679BB" w:rsidRPr="006F6474" w14:paraId="33358874" w14:textId="77777777" w:rsidTr="005C7354">
        <w:trPr>
          <w:trHeight w:val="1134"/>
        </w:trPr>
        <w:tc>
          <w:tcPr>
            <w:tcW w:w="2132" w:type="pct"/>
            <w:shd w:val="clear" w:color="auto" w:fill="auto"/>
          </w:tcPr>
          <w:p w14:paraId="15DA39E2" w14:textId="77777777" w:rsidR="00A679BB" w:rsidRPr="006F6474" w:rsidRDefault="00A679BB" w:rsidP="005C7354">
            <w:pPr>
              <w:tabs>
                <w:tab w:val="left" w:pos="9356"/>
              </w:tabs>
              <w:spacing w:before="100" w:beforeAutospacing="1" w:after="100" w:afterAutospacing="1" w:line="240" w:lineRule="auto"/>
              <w:ind w:right="142"/>
              <w:rPr>
                <w:rFonts w:ascii="Arial" w:eastAsia="Times New Roman" w:hAnsi="Arial" w:cs="Arial"/>
              </w:rPr>
            </w:pPr>
            <w:r w:rsidRPr="006F6474">
              <w:rPr>
                <w:rFonts w:ascii="Arial" w:hAnsi="Arial" w:cs="Arial"/>
                <w:b/>
              </w:rPr>
              <w:t>Waves and Optics</w:t>
            </w:r>
          </w:p>
        </w:tc>
        <w:tc>
          <w:tcPr>
            <w:tcW w:w="2868" w:type="pct"/>
          </w:tcPr>
          <w:p w14:paraId="6FEB5C01" w14:textId="77777777" w:rsidR="00A679BB" w:rsidRPr="006F6474" w:rsidRDefault="00A679BB" w:rsidP="005C7354">
            <w:pPr>
              <w:tabs>
                <w:tab w:val="left" w:pos="9356"/>
              </w:tabs>
              <w:spacing w:before="100" w:beforeAutospacing="1" w:after="100" w:afterAutospacing="1" w:line="240" w:lineRule="auto"/>
              <w:ind w:left="15" w:right="142"/>
              <w:jc w:val="both"/>
              <w:rPr>
                <w:rFonts w:ascii="Arial" w:eastAsia="Times New Roman" w:hAnsi="Arial" w:cs="Arial"/>
              </w:rPr>
            </w:pPr>
            <w:r w:rsidRPr="006F6474">
              <w:rPr>
                <w:rFonts w:ascii="Arial" w:eastAsia="Times New Roman" w:hAnsi="Arial" w:cs="Arial"/>
              </w:rPr>
              <w:t>This unit is designed to introduce the concept of Waves and Optics through theory and practical exercises (SCQF Level 5)</w:t>
            </w:r>
          </w:p>
        </w:tc>
      </w:tr>
      <w:tr w:rsidR="00A679BB" w:rsidRPr="006F6474" w14:paraId="0CFF1510" w14:textId="77777777" w:rsidTr="005C7354">
        <w:trPr>
          <w:trHeight w:val="1134"/>
        </w:trPr>
        <w:tc>
          <w:tcPr>
            <w:tcW w:w="2132" w:type="pct"/>
            <w:shd w:val="clear" w:color="auto" w:fill="auto"/>
          </w:tcPr>
          <w:p w14:paraId="27C087CF" w14:textId="77777777" w:rsidR="00A679BB" w:rsidRPr="006F6474" w:rsidRDefault="00A679BB" w:rsidP="005C7354">
            <w:pPr>
              <w:tabs>
                <w:tab w:val="left" w:pos="9356"/>
              </w:tabs>
              <w:spacing w:before="100" w:beforeAutospacing="1" w:after="100" w:afterAutospacing="1" w:line="240" w:lineRule="auto"/>
              <w:ind w:right="142"/>
              <w:rPr>
                <w:rFonts w:ascii="Arial" w:eastAsia="Times New Roman" w:hAnsi="Arial" w:cs="Arial"/>
              </w:rPr>
            </w:pPr>
            <w:r w:rsidRPr="006F6474">
              <w:rPr>
                <w:rFonts w:ascii="Arial" w:hAnsi="Arial" w:cs="Arial"/>
                <w:b/>
              </w:rPr>
              <w:t>Radioactivity</w:t>
            </w:r>
          </w:p>
        </w:tc>
        <w:tc>
          <w:tcPr>
            <w:tcW w:w="2868" w:type="pct"/>
          </w:tcPr>
          <w:p w14:paraId="2026D67C" w14:textId="77777777" w:rsidR="00A679BB" w:rsidRPr="006F6474" w:rsidRDefault="00A679BB" w:rsidP="005C7354">
            <w:pPr>
              <w:tabs>
                <w:tab w:val="left" w:pos="9356"/>
              </w:tabs>
              <w:spacing w:before="100" w:beforeAutospacing="1" w:after="100" w:afterAutospacing="1" w:line="240" w:lineRule="auto"/>
              <w:ind w:left="15" w:right="142"/>
              <w:jc w:val="both"/>
              <w:rPr>
                <w:rFonts w:ascii="Arial" w:eastAsia="Times New Roman" w:hAnsi="Arial" w:cs="Arial"/>
              </w:rPr>
            </w:pPr>
            <w:r w:rsidRPr="006F6474">
              <w:rPr>
                <w:rFonts w:ascii="Arial" w:hAnsi="Arial" w:cs="Arial"/>
              </w:rPr>
              <w:t>The unit focussed mainly on the different types of radiation, the effects and practical uses of radioactivity (SCQF Level 5)</w:t>
            </w:r>
          </w:p>
        </w:tc>
      </w:tr>
      <w:tr w:rsidR="00A679BB" w:rsidRPr="006F6474" w14:paraId="7C87D38D" w14:textId="77777777" w:rsidTr="005C7354">
        <w:trPr>
          <w:trHeight w:val="1134"/>
        </w:trPr>
        <w:tc>
          <w:tcPr>
            <w:tcW w:w="2132" w:type="pct"/>
            <w:shd w:val="clear" w:color="auto" w:fill="auto"/>
          </w:tcPr>
          <w:p w14:paraId="30D7BB43" w14:textId="77777777" w:rsidR="00A679BB" w:rsidRPr="006F6474" w:rsidRDefault="00A679BB" w:rsidP="005C7354">
            <w:pPr>
              <w:tabs>
                <w:tab w:val="left" w:pos="9356"/>
              </w:tabs>
              <w:spacing w:before="100" w:beforeAutospacing="1" w:after="100" w:afterAutospacing="1" w:line="240" w:lineRule="auto"/>
              <w:ind w:right="142"/>
              <w:rPr>
                <w:rFonts w:ascii="Arial" w:eastAsia="Times New Roman" w:hAnsi="Arial" w:cs="Arial"/>
              </w:rPr>
            </w:pPr>
            <w:r w:rsidRPr="006F6474">
              <w:rPr>
                <w:rFonts w:ascii="Arial" w:hAnsi="Arial" w:cs="Arial"/>
                <w:b/>
              </w:rPr>
              <w:t>The Human Body</w:t>
            </w:r>
          </w:p>
        </w:tc>
        <w:tc>
          <w:tcPr>
            <w:tcW w:w="2868" w:type="pct"/>
          </w:tcPr>
          <w:p w14:paraId="5F37D8DF" w14:textId="77777777" w:rsidR="00A679BB" w:rsidRPr="006F6474" w:rsidRDefault="00A679BB" w:rsidP="005C7354">
            <w:pPr>
              <w:tabs>
                <w:tab w:val="left" w:pos="9356"/>
              </w:tabs>
              <w:ind w:left="15" w:right="142"/>
              <w:jc w:val="both"/>
              <w:rPr>
                <w:rFonts w:ascii="Arial" w:hAnsi="Arial" w:cs="Arial"/>
              </w:rPr>
            </w:pPr>
            <w:r w:rsidRPr="006F6474">
              <w:rPr>
                <w:rFonts w:ascii="Arial" w:hAnsi="Arial" w:cs="Arial"/>
              </w:rPr>
              <w:t>This unit will allow to investigate the systems of the Human Body, focussing on the structure and function of different systems (SCQF Level 5)</w:t>
            </w:r>
          </w:p>
        </w:tc>
      </w:tr>
      <w:tr w:rsidR="00A679BB" w:rsidRPr="006F6474" w14:paraId="1762092C" w14:textId="77777777" w:rsidTr="005C7354">
        <w:trPr>
          <w:trHeight w:val="1134"/>
        </w:trPr>
        <w:tc>
          <w:tcPr>
            <w:tcW w:w="2132" w:type="pct"/>
            <w:shd w:val="clear" w:color="auto" w:fill="auto"/>
          </w:tcPr>
          <w:p w14:paraId="01CBC1AF" w14:textId="77777777" w:rsidR="00A679BB" w:rsidRPr="006F6474" w:rsidRDefault="00A679BB" w:rsidP="005C7354">
            <w:pPr>
              <w:tabs>
                <w:tab w:val="left" w:pos="9356"/>
              </w:tabs>
              <w:spacing w:before="100" w:beforeAutospacing="1" w:after="100" w:afterAutospacing="1" w:line="240" w:lineRule="auto"/>
              <w:ind w:right="142"/>
              <w:rPr>
                <w:rFonts w:ascii="Arial" w:eastAsia="Times New Roman" w:hAnsi="Arial" w:cs="Arial"/>
              </w:rPr>
            </w:pPr>
            <w:r w:rsidRPr="006F6474">
              <w:rPr>
                <w:rFonts w:ascii="Arial" w:hAnsi="Arial" w:cs="Arial"/>
                <w:b/>
              </w:rPr>
              <w:t>Forensic Science: Applications</w:t>
            </w:r>
          </w:p>
        </w:tc>
        <w:tc>
          <w:tcPr>
            <w:tcW w:w="2868" w:type="pct"/>
          </w:tcPr>
          <w:p w14:paraId="00D21AFD" w14:textId="77777777" w:rsidR="00A679BB" w:rsidRPr="006F6474" w:rsidRDefault="00A679BB" w:rsidP="005C7354">
            <w:pPr>
              <w:tabs>
                <w:tab w:val="left" w:pos="9356"/>
              </w:tabs>
              <w:spacing w:before="100" w:beforeAutospacing="1" w:after="100" w:afterAutospacing="1" w:line="240" w:lineRule="auto"/>
              <w:ind w:left="15" w:right="142"/>
              <w:jc w:val="both"/>
              <w:rPr>
                <w:rFonts w:ascii="Arial" w:eastAsia="Times New Roman" w:hAnsi="Arial" w:cs="Arial"/>
              </w:rPr>
            </w:pPr>
            <w:r w:rsidRPr="006F6474">
              <w:rPr>
                <w:rFonts w:ascii="Arial" w:hAnsi="Arial" w:cs="Arial"/>
                <w:color w:val="000000"/>
              </w:rPr>
              <w:t>This is a largely practical unit studying the most up to date techniques used in the world of Forensic Science (SCQF Level 5)</w:t>
            </w:r>
          </w:p>
        </w:tc>
      </w:tr>
    </w:tbl>
    <w:p w14:paraId="27069C5F" w14:textId="77777777" w:rsidR="00A679BB" w:rsidRPr="006F6474" w:rsidRDefault="00A679BB" w:rsidP="00A679BB">
      <w:pPr>
        <w:tabs>
          <w:tab w:val="left" w:pos="9356"/>
        </w:tabs>
        <w:ind w:right="142"/>
        <w:rPr>
          <w:rFonts w:ascii="Arial" w:hAnsi="Arial" w:cs="Arial"/>
          <w:b/>
        </w:rPr>
      </w:pPr>
    </w:p>
    <w:p w14:paraId="43A9A27D" w14:textId="77777777" w:rsidR="00A679BB" w:rsidRPr="006F6474" w:rsidRDefault="00A679BB" w:rsidP="00A679BB">
      <w:pPr>
        <w:tabs>
          <w:tab w:val="left" w:pos="9356"/>
        </w:tabs>
        <w:ind w:right="142"/>
        <w:rPr>
          <w:rFonts w:ascii="Arial" w:hAnsi="Arial" w:cs="Arial"/>
          <w:b/>
        </w:rPr>
      </w:pPr>
      <w:r w:rsidRPr="006F6474">
        <w:rPr>
          <w:rFonts w:ascii="Arial" w:hAnsi="Arial" w:cs="Arial"/>
          <w:b/>
        </w:rPr>
        <w:t>Assessment Method</w:t>
      </w:r>
    </w:p>
    <w:p w14:paraId="5DCB6761" w14:textId="77777777" w:rsidR="00A679BB" w:rsidRPr="006F6474" w:rsidRDefault="00A679BB" w:rsidP="00A679BB">
      <w:pPr>
        <w:tabs>
          <w:tab w:val="left" w:pos="9356"/>
        </w:tabs>
        <w:spacing w:after="0" w:line="360" w:lineRule="auto"/>
        <w:ind w:right="142"/>
        <w:jc w:val="both"/>
        <w:rPr>
          <w:rFonts w:ascii="Arial" w:hAnsi="Arial" w:cs="Arial"/>
        </w:rPr>
      </w:pPr>
      <w:r w:rsidRPr="006F6474">
        <w:rPr>
          <w:rFonts w:ascii="Arial" w:hAnsi="Arial" w:cs="Arial"/>
        </w:rPr>
        <w:t>Units are all practical and theory based and will be facilitated with a mixture of group work and individual development of practical skills.</w:t>
      </w:r>
    </w:p>
    <w:p w14:paraId="5F49E980" w14:textId="77777777" w:rsidR="00A679BB" w:rsidRPr="006F6474" w:rsidRDefault="00A679BB" w:rsidP="00A679BB">
      <w:pPr>
        <w:tabs>
          <w:tab w:val="left" w:pos="9356"/>
        </w:tabs>
        <w:spacing w:after="0" w:line="360" w:lineRule="auto"/>
        <w:ind w:right="142"/>
        <w:jc w:val="both"/>
        <w:rPr>
          <w:rFonts w:ascii="Arial" w:hAnsi="Arial" w:cs="Arial"/>
        </w:rPr>
      </w:pPr>
    </w:p>
    <w:p w14:paraId="318FB79B" w14:textId="77777777" w:rsidR="00A679BB" w:rsidRPr="006F6474" w:rsidRDefault="00A679BB" w:rsidP="00A679BB">
      <w:pPr>
        <w:tabs>
          <w:tab w:val="left" w:pos="9356"/>
        </w:tabs>
        <w:spacing w:line="360" w:lineRule="auto"/>
        <w:ind w:right="142"/>
        <w:jc w:val="both"/>
        <w:rPr>
          <w:rFonts w:ascii="Arial" w:hAnsi="Arial" w:cs="Arial"/>
          <w:i/>
        </w:rPr>
      </w:pPr>
      <w:r w:rsidRPr="006F6474">
        <w:rPr>
          <w:rFonts w:ascii="Arial" w:hAnsi="Arial" w:cs="Arial"/>
        </w:rPr>
        <w:t>Pupils will be encouraged to participate in independent learning as well as group work through the practical requirements of the unit. The practical skills that are developed will be of huge benefit to pupils for progression onto further study or employment. The discipline required to carry out some of the practical procedures will assist with confidence, awareness of others and self-development.</w:t>
      </w:r>
    </w:p>
    <w:p w14:paraId="7183828F" w14:textId="77777777" w:rsidR="00A679BB" w:rsidRPr="006F6474" w:rsidRDefault="00A679BB">
      <w:pPr>
        <w:rPr>
          <w:rFonts w:ascii="Arial" w:eastAsiaTheme="majorEastAsia" w:hAnsi="Arial" w:cs="Arial"/>
          <w:color w:val="2E74B5" w:themeColor="accent1" w:themeShade="BF"/>
        </w:rPr>
      </w:pPr>
      <w:r w:rsidRPr="006F6474">
        <w:rPr>
          <w:rFonts w:ascii="Arial" w:hAnsi="Arial" w:cs="Arial"/>
        </w:rPr>
        <w:br w:type="page"/>
      </w:r>
    </w:p>
    <w:p w14:paraId="5D348C34" w14:textId="77777777" w:rsidR="00A77224" w:rsidRPr="006F6474" w:rsidRDefault="00F84CCD" w:rsidP="00A77224">
      <w:pPr>
        <w:pStyle w:val="Heading1"/>
        <w:rPr>
          <w:rFonts w:ascii="Arial" w:hAnsi="Arial" w:cs="Arial"/>
          <w:b/>
          <w:sz w:val="22"/>
          <w:szCs w:val="22"/>
        </w:rPr>
      </w:pPr>
      <w:bookmarkStart w:id="18" w:name="_Toc469409687"/>
      <w:bookmarkStart w:id="19" w:name="_Toc26263370"/>
      <w:r w:rsidRPr="006F6474">
        <w:rPr>
          <w:rFonts w:ascii="Arial" w:hAnsi="Arial" w:cs="Arial"/>
          <w:b/>
          <w:sz w:val="22"/>
          <w:szCs w:val="22"/>
        </w:rPr>
        <w:t>Foundation Apprenticeship</w:t>
      </w:r>
      <w:r>
        <w:rPr>
          <w:rFonts w:ascii="Arial" w:hAnsi="Arial" w:cs="Arial"/>
          <w:b/>
          <w:sz w:val="22"/>
          <w:szCs w:val="22"/>
        </w:rPr>
        <w:t xml:space="preserve">: </w:t>
      </w:r>
      <w:r w:rsidR="00A77224" w:rsidRPr="006F6474">
        <w:rPr>
          <w:rFonts w:ascii="Arial" w:hAnsi="Arial" w:cs="Arial"/>
          <w:b/>
          <w:sz w:val="22"/>
          <w:szCs w:val="22"/>
        </w:rPr>
        <w:t xml:space="preserve">Laboratory Skills </w:t>
      </w:r>
      <w:bookmarkEnd w:id="18"/>
      <w:r w:rsidR="00D833D6">
        <w:rPr>
          <w:rFonts w:ascii="Arial" w:hAnsi="Arial" w:cs="Arial"/>
          <w:b/>
          <w:sz w:val="22"/>
          <w:szCs w:val="22"/>
        </w:rPr>
        <w:t>Level 6</w:t>
      </w:r>
      <w:bookmarkEnd w:id="19"/>
    </w:p>
    <w:p w14:paraId="43F3823A" w14:textId="77777777" w:rsidR="00A77224" w:rsidRPr="006F6474" w:rsidRDefault="00A77224" w:rsidP="00A77224">
      <w:pPr>
        <w:spacing w:after="0" w:line="240" w:lineRule="auto"/>
        <w:rPr>
          <w:rFonts w:ascii="Arial" w:hAnsi="Arial" w:cs="Arial"/>
        </w:rPr>
      </w:pPr>
    </w:p>
    <w:tbl>
      <w:tblPr>
        <w:tblStyle w:val="TableGrid11"/>
        <w:tblW w:w="9659" w:type="dxa"/>
        <w:tblInd w:w="-5" w:type="dxa"/>
        <w:tblLayout w:type="fixed"/>
        <w:tblLook w:val="04A0" w:firstRow="1" w:lastRow="0" w:firstColumn="1" w:lastColumn="0" w:noHBand="0" w:noVBand="1"/>
      </w:tblPr>
      <w:tblGrid>
        <w:gridCol w:w="2835"/>
        <w:gridCol w:w="6824"/>
      </w:tblGrid>
      <w:tr w:rsidR="00A77224" w:rsidRPr="006F6474" w14:paraId="06981B63" w14:textId="77777777" w:rsidTr="004A7507">
        <w:trPr>
          <w:trHeight w:val="444"/>
        </w:trPr>
        <w:tc>
          <w:tcPr>
            <w:tcW w:w="2835" w:type="dxa"/>
            <w:shd w:val="clear" w:color="auto" w:fill="7030A0"/>
          </w:tcPr>
          <w:p w14:paraId="6FD7D504" w14:textId="77777777" w:rsidR="00A77224" w:rsidRPr="006F6474" w:rsidRDefault="00A77224" w:rsidP="004A7507">
            <w:pPr>
              <w:ind w:left="-70" w:firstLine="18"/>
              <w:rPr>
                <w:b/>
                <w:color w:val="FFFFFF" w:themeColor="background1"/>
                <w:szCs w:val="22"/>
              </w:rPr>
            </w:pPr>
            <w:r w:rsidRPr="006F6474">
              <w:rPr>
                <w:b/>
                <w:color w:val="FFFFFF" w:themeColor="background1"/>
                <w:szCs w:val="22"/>
              </w:rPr>
              <w:t>Course Title</w:t>
            </w:r>
          </w:p>
        </w:tc>
        <w:tc>
          <w:tcPr>
            <w:tcW w:w="6824" w:type="dxa"/>
            <w:shd w:val="clear" w:color="auto" w:fill="7030A0"/>
          </w:tcPr>
          <w:p w14:paraId="4613F483" w14:textId="77777777" w:rsidR="00A77224" w:rsidRPr="006F6474" w:rsidRDefault="00F84CCD" w:rsidP="00F84CCD">
            <w:pPr>
              <w:rPr>
                <w:rFonts w:eastAsiaTheme="majorEastAsia"/>
                <w:b/>
                <w:color w:val="FFFFFF" w:themeColor="background1"/>
                <w:szCs w:val="22"/>
                <w:lang w:eastAsia="en-GB"/>
              </w:rPr>
            </w:pPr>
            <w:r w:rsidRPr="006F6474">
              <w:rPr>
                <w:rFonts w:eastAsiaTheme="majorEastAsia"/>
                <w:b/>
                <w:color w:val="FFFFFF" w:themeColor="background1"/>
                <w:szCs w:val="22"/>
                <w:lang w:eastAsia="en-GB"/>
              </w:rPr>
              <w:t>Foundation Apprenticeship</w:t>
            </w:r>
            <w:r>
              <w:rPr>
                <w:rFonts w:eastAsiaTheme="majorEastAsia"/>
                <w:b/>
                <w:color w:val="FFFFFF" w:themeColor="background1"/>
                <w:szCs w:val="22"/>
                <w:lang w:eastAsia="en-GB"/>
              </w:rPr>
              <w:t>:</w:t>
            </w:r>
            <w:r w:rsidRPr="006F6474">
              <w:rPr>
                <w:rFonts w:eastAsiaTheme="majorEastAsia"/>
                <w:b/>
                <w:color w:val="FFFFFF" w:themeColor="background1"/>
                <w:szCs w:val="22"/>
                <w:lang w:eastAsia="en-GB"/>
              </w:rPr>
              <w:t xml:space="preserve"> </w:t>
            </w:r>
            <w:r w:rsidR="00A77224" w:rsidRPr="006F6474">
              <w:rPr>
                <w:rFonts w:eastAsiaTheme="majorEastAsia"/>
                <w:b/>
                <w:color w:val="FFFFFF" w:themeColor="background1"/>
                <w:szCs w:val="22"/>
                <w:lang w:eastAsia="en-GB"/>
              </w:rPr>
              <w:t xml:space="preserve">Laboratory Skills </w:t>
            </w:r>
          </w:p>
        </w:tc>
      </w:tr>
      <w:tr w:rsidR="00A77224" w:rsidRPr="006F6474" w14:paraId="2D44DDCD" w14:textId="77777777" w:rsidTr="004A7507">
        <w:trPr>
          <w:trHeight w:val="251"/>
        </w:trPr>
        <w:tc>
          <w:tcPr>
            <w:tcW w:w="2835" w:type="dxa"/>
            <w:shd w:val="clear" w:color="auto" w:fill="auto"/>
          </w:tcPr>
          <w:p w14:paraId="145F579F" w14:textId="77777777" w:rsidR="00A77224" w:rsidRPr="006F6474" w:rsidRDefault="00A77224" w:rsidP="00D833D6">
            <w:pPr>
              <w:ind w:left="33" w:hanging="58"/>
              <w:rPr>
                <w:b/>
                <w:szCs w:val="22"/>
              </w:rPr>
            </w:pPr>
            <w:r w:rsidRPr="006F6474">
              <w:rPr>
                <w:b/>
                <w:szCs w:val="22"/>
              </w:rPr>
              <w:t>Level</w:t>
            </w:r>
          </w:p>
        </w:tc>
        <w:tc>
          <w:tcPr>
            <w:tcW w:w="6824" w:type="dxa"/>
          </w:tcPr>
          <w:p w14:paraId="28B11A26" w14:textId="77777777" w:rsidR="00A77224" w:rsidRPr="006F6474" w:rsidRDefault="00A77224" w:rsidP="004A7507">
            <w:pPr>
              <w:rPr>
                <w:szCs w:val="22"/>
              </w:rPr>
            </w:pPr>
            <w:r w:rsidRPr="006F6474">
              <w:rPr>
                <w:szCs w:val="22"/>
              </w:rPr>
              <w:t>SCQF 6</w:t>
            </w:r>
          </w:p>
        </w:tc>
      </w:tr>
      <w:tr w:rsidR="00A77224" w:rsidRPr="006F6474" w14:paraId="12F19B76" w14:textId="77777777" w:rsidTr="004A7507">
        <w:trPr>
          <w:trHeight w:val="455"/>
        </w:trPr>
        <w:tc>
          <w:tcPr>
            <w:tcW w:w="2835" w:type="dxa"/>
            <w:shd w:val="clear" w:color="auto" w:fill="auto"/>
          </w:tcPr>
          <w:p w14:paraId="45FDCB94" w14:textId="77777777" w:rsidR="00A77224" w:rsidRPr="006F6474" w:rsidRDefault="00A77224" w:rsidP="00D833D6">
            <w:pPr>
              <w:ind w:left="33" w:hanging="58"/>
              <w:rPr>
                <w:b/>
                <w:szCs w:val="22"/>
              </w:rPr>
            </w:pPr>
            <w:r w:rsidRPr="006F6474">
              <w:rPr>
                <w:b/>
                <w:szCs w:val="22"/>
              </w:rPr>
              <w:t>Campus/Days TBC</w:t>
            </w:r>
          </w:p>
          <w:p w14:paraId="3477B8E5" w14:textId="77777777" w:rsidR="00A77224" w:rsidRPr="006F6474" w:rsidRDefault="00A77224" w:rsidP="00D833D6">
            <w:pPr>
              <w:ind w:left="33" w:hanging="58"/>
              <w:rPr>
                <w:b/>
                <w:szCs w:val="22"/>
              </w:rPr>
            </w:pPr>
          </w:p>
        </w:tc>
        <w:tc>
          <w:tcPr>
            <w:tcW w:w="6824" w:type="dxa"/>
          </w:tcPr>
          <w:p w14:paraId="6FFCF1A5" w14:textId="77777777" w:rsidR="00A77224" w:rsidRPr="006F6474" w:rsidRDefault="00A77224" w:rsidP="004A7507">
            <w:pPr>
              <w:ind w:left="-68" w:firstLine="68"/>
              <w:rPr>
                <w:szCs w:val="22"/>
              </w:rPr>
            </w:pPr>
            <w:r w:rsidRPr="006F6474">
              <w:rPr>
                <w:szCs w:val="22"/>
              </w:rPr>
              <w:t>Kingsway - Year 1: Monday and Wednesday 2-5pm</w:t>
            </w:r>
          </w:p>
          <w:p w14:paraId="55CF3995" w14:textId="77777777" w:rsidR="00A77224" w:rsidRDefault="00A77224" w:rsidP="004A7507">
            <w:pPr>
              <w:ind w:left="-70" w:firstLine="70"/>
              <w:rPr>
                <w:szCs w:val="22"/>
              </w:rPr>
            </w:pPr>
            <w:r w:rsidRPr="006F6474">
              <w:rPr>
                <w:szCs w:val="22"/>
              </w:rPr>
              <w:t xml:space="preserve">                   Year 2: 2 days to be decided</w:t>
            </w:r>
          </w:p>
          <w:p w14:paraId="09E0DFAD" w14:textId="77777777" w:rsidR="008B13C2" w:rsidRPr="006F6474" w:rsidRDefault="008B13C2" w:rsidP="008B13C2">
            <w:pPr>
              <w:ind w:left="-70" w:firstLine="70"/>
              <w:rPr>
                <w:szCs w:val="22"/>
              </w:rPr>
            </w:pPr>
            <w:r>
              <w:rPr>
                <w:szCs w:val="22"/>
              </w:rPr>
              <w:t xml:space="preserve">Angus – Arbroath High School – Tuesday </w:t>
            </w:r>
            <w:r w:rsidR="00D32ED0">
              <w:rPr>
                <w:szCs w:val="22"/>
              </w:rPr>
              <w:t>9-4pm</w:t>
            </w:r>
          </w:p>
        </w:tc>
      </w:tr>
      <w:tr w:rsidR="00A77224" w:rsidRPr="006F6474" w14:paraId="239A5EEF" w14:textId="77777777" w:rsidTr="004A7507">
        <w:trPr>
          <w:trHeight w:val="197"/>
        </w:trPr>
        <w:tc>
          <w:tcPr>
            <w:tcW w:w="2835" w:type="dxa"/>
            <w:shd w:val="clear" w:color="auto" w:fill="auto"/>
          </w:tcPr>
          <w:p w14:paraId="59E5A667" w14:textId="77777777" w:rsidR="00A77224" w:rsidRPr="006F6474" w:rsidRDefault="00A77224" w:rsidP="00D833D6">
            <w:pPr>
              <w:ind w:left="33" w:hanging="72"/>
              <w:rPr>
                <w:b/>
                <w:szCs w:val="22"/>
              </w:rPr>
            </w:pPr>
            <w:r w:rsidRPr="006F6474">
              <w:rPr>
                <w:b/>
                <w:szCs w:val="22"/>
              </w:rPr>
              <w:t>Start Date</w:t>
            </w:r>
          </w:p>
        </w:tc>
        <w:tc>
          <w:tcPr>
            <w:tcW w:w="6824" w:type="dxa"/>
          </w:tcPr>
          <w:p w14:paraId="5A2DA185" w14:textId="77777777" w:rsidR="00A77224" w:rsidRPr="006F6474" w:rsidRDefault="00A77224" w:rsidP="004A7507">
            <w:pPr>
              <w:rPr>
                <w:szCs w:val="22"/>
              </w:rPr>
            </w:pPr>
            <w:r w:rsidRPr="006F6474">
              <w:rPr>
                <w:szCs w:val="22"/>
              </w:rPr>
              <w:t>May 2020</w:t>
            </w:r>
          </w:p>
        </w:tc>
      </w:tr>
      <w:tr w:rsidR="00A77224" w:rsidRPr="006F6474" w14:paraId="5CBB9B35" w14:textId="77777777" w:rsidTr="004A7507">
        <w:trPr>
          <w:trHeight w:val="230"/>
        </w:trPr>
        <w:tc>
          <w:tcPr>
            <w:tcW w:w="2835" w:type="dxa"/>
            <w:shd w:val="clear" w:color="auto" w:fill="auto"/>
          </w:tcPr>
          <w:p w14:paraId="7438B4B6" w14:textId="77777777" w:rsidR="00A77224" w:rsidRPr="006F6474" w:rsidRDefault="00A77224" w:rsidP="00D833D6">
            <w:pPr>
              <w:ind w:left="33" w:hanging="58"/>
              <w:rPr>
                <w:b/>
                <w:szCs w:val="22"/>
              </w:rPr>
            </w:pPr>
            <w:r w:rsidRPr="006F6474">
              <w:rPr>
                <w:b/>
                <w:szCs w:val="22"/>
              </w:rPr>
              <w:t>End Date</w:t>
            </w:r>
          </w:p>
        </w:tc>
        <w:tc>
          <w:tcPr>
            <w:tcW w:w="6824" w:type="dxa"/>
          </w:tcPr>
          <w:p w14:paraId="3E79ABAB" w14:textId="77777777" w:rsidR="00A77224" w:rsidRPr="006F6474" w:rsidRDefault="00A77224" w:rsidP="004A7507">
            <w:pPr>
              <w:ind w:left="-70" w:firstLine="70"/>
              <w:rPr>
                <w:szCs w:val="22"/>
              </w:rPr>
            </w:pPr>
            <w:r w:rsidRPr="006F6474">
              <w:rPr>
                <w:szCs w:val="22"/>
              </w:rPr>
              <w:t>May 2021/22</w:t>
            </w:r>
          </w:p>
        </w:tc>
      </w:tr>
      <w:tr w:rsidR="00A77224" w:rsidRPr="006F6474" w14:paraId="330ACE7D" w14:textId="77777777" w:rsidTr="004A7507">
        <w:trPr>
          <w:trHeight w:val="379"/>
        </w:trPr>
        <w:tc>
          <w:tcPr>
            <w:tcW w:w="2835" w:type="dxa"/>
            <w:shd w:val="clear" w:color="auto" w:fill="auto"/>
          </w:tcPr>
          <w:p w14:paraId="243E2329" w14:textId="77777777" w:rsidR="00A77224" w:rsidRPr="006F6474" w:rsidRDefault="00A77224" w:rsidP="00D833D6">
            <w:pPr>
              <w:ind w:left="33" w:hanging="58"/>
              <w:rPr>
                <w:b/>
                <w:szCs w:val="22"/>
              </w:rPr>
            </w:pPr>
            <w:r w:rsidRPr="006F6474">
              <w:rPr>
                <w:b/>
                <w:szCs w:val="22"/>
              </w:rPr>
              <w:t>Entry requirements</w:t>
            </w:r>
          </w:p>
        </w:tc>
        <w:tc>
          <w:tcPr>
            <w:tcW w:w="6824" w:type="dxa"/>
          </w:tcPr>
          <w:p w14:paraId="7ED7ACBD" w14:textId="77777777" w:rsidR="00A77224" w:rsidRPr="006F6474" w:rsidRDefault="00A77224" w:rsidP="004A7507">
            <w:pPr>
              <w:ind w:left="-2" w:firstLine="2"/>
              <w:rPr>
                <w:szCs w:val="22"/>
              </w:rPr>
            </w:pPr>
            <w:r w:rsidRPr="006F6474">
              <w:rPr>
                <w:szCs w:val="22"/>
              </w:rPr>
              <w:t>Pupils will be required to have science qualiﬁcations at Level 5, demonstrate their ability to work at Level 6 and beyond and how that they have a genuine interest in participation in a work-based programme.</w:t>
            </w:r>
          </w:p>
        </w:tc>
      </w:tr>
    </w:tbl>
    <w:p w14:paraId="40A066C1" w14:textId="77777777" w:rsidR="00A77224" w:rsidRPr="006F6474" w:rsidRDefault="00A77224" w:rsidP="00A77224">
      <w:pPr>
        <w:spacing w:after="0" w:line="240" w:lineRule="auto"/>
        <w:jc w:val="both"/>
        <w:rPr>
          <w:rFonts w:ascii="Arial" w:hAnsi="Arial" w:cs="Arial"/>
        </w:rPr>
      </w:pPr>
      <w:bookmarkStart w:id="20" w:name="_Toc469409688"/>
    </w:p>
    <w:p w14:paraId="6492CFAE" w14:textId="77777777" w:rsidR="00A77224" w:rsidRPr="006F6474" w:rsidRDefault="00A77224" w:rsidP="00A77224">
      <w:pPr>
        <w:spacing w:after="0" w:line="240" w:lineRule="auto"/>
        <w:jc w:val="both"/>
        <w:rPr>
          <w:rFonts w:ascii="Arial" w:hAnsi="Arial" w:cs="Arial"/>
          <w:b/>
        </w:rPr>
      </w:pPr>
      <w:r w:rsidRPr="006F6474">
        <w:rPr>
          <w:rFonts w:ascii="Arial" w:hAnsi="Arial" w:cs="Arial"/>
          <w:b/>
        </w:rPr>
        <w:t>Course content</w:t>
      </w:r>
    </w:p>
    <w:p w14:paraId="6F3630AE" w14:textId="77777777" w:rsidR="00A77224" w:rsidRPr="006F6474" w:rsidRDefault="00A77224" w:rsidP="00A77224">
      <w:pPr>
        <w:spacing w:after="0" w:line="240" w:lineRule="auto"/>
        <w:jc w:val="both"/>
        <w:rPr>
          <w:rFonts w:ascii="Arial" w:hAnsi="Arial" w:cs="Arial"/>
        </w:rPr>
      </w:pPr>
    </w:p>
    <w:p w14:paraId="0CF687B0" w14:textId="77777777" w:rsidR="00A77224" w:rsidRPr="006F6474" w:rsidRDefault="00A77224" w:rsidP="00A77224">
      <w:pPr>
        <w:spacing w:after="0" w:line="240" w:lineRule="auto"/>
        <w:jc w:val="both"/>
        <w:rPr>
          <w:rFonts w:ascii="Arial" w:hAnsi="Arial" w:cs="Arial"/>
        </w:rPr>
      </w:pPr>
      <w:r w:rsidRPr="006F6474">
        <w:rPr>
          <w:rFonts w:ascii="Arial" w:hAnsi="Arial" w:cs="Arial"/>
        </w:rPr>
        <w:t xml:space="preserve">The first year you will be enhancing your knowledge of science through the achievement of the NPA in Scientific Technologies. You will then progress to a work place in year two when vocational skills will be developed, demonstrated and assessed whilst in a laboratory setting through the achievement of the SVQ units. </w:t>
      </w:r>
    </w:p>
    <w:p w14:paraId="68C023CE" w14:textId="77777777" w:rsidR="00A77224" w:rsidRPr="006F6474" w:rsidRDefault="00A77224" w:rsidP="00A77224">
      <w:pPr>
        <w:spacing w:after="0" w:line="240" w:lineRule="auto"/>
        <w:jc w:val="both"/>
        <w:rPr>
          <w:rFonts w:ascii="Arial" w:hAnsi="Arial" w:cs="Arial"/>
          <w:b/>
        </w:rPr>
      </w:pPr>
    </w:p>
    <w:p w14:paraId="2E2A90DF" w14:textId="77777777" w:rsidR="00A77224" w:rsidRPr="006F6474" w:rsidRDefault="00A77224" w:rsidP="00A77224">
      <w:pPr>
        <w:spacing w:after="0" w:line="240" w:lineRule="auto"/>
        <w:jc w:val="both"/>
        <w:rPr>
          <w:rFonts w:ascii="Arial" w:hAnsi="Arial" w:cs="Arial"/>
          <w:b/>
        </w:rPr>
      </w:pPr>
      <w:r w:rsidRPr="006F6474">
        <w:rPr>
          <w:rFonts w:ascii="Arial" w:hAnsi="Arial" w:cs="Arial"/>
          <w:b/>
        </w:rPr>
        <w:t>NPA Laboratory Science</w:t>
      </w:r>
    </w:p>
    <w:p w14:paraId="3204783B" w14:textId="77777777" w:rsidR="00A77224" w:rsidRPr="006F6474" w:rsidRDefault="00A77224" w:rsidP="00A77224">
      <w:pPr>
        <w:spacing w:after="0" w:line="240" w:lineRule="auto"/>
        <w:jc w:val="both"/>
        <w:rPr>
          <w:rFonts w:ascii="Arial" w:hAnsi="Arial" w:cs="Arial"/>
          <w:b/>
        </w:rPr>
      </w:pPr>
    </w:p>
    <w:p w14:paraId="70853244" w14:textId="77777777" w:rsidR="00A77224" w:rsidRPr="006F6474" w:rsidRDefault="00A77224" w:rsidP="00A77224">
      <w:pPr>
        <w:spacing w:after="0" w:line="240" w:lineRule="auto"/>
        <w:jc w:val="both"/>
        <w:rPr>
          <w:rFonts w:ascii="Arial" w:hAnsi="Arial" w:cs="Arial"/>
          <w:b/>
        </w:rPr>
      </w:pPr>
      <w:r w:rsidRPr="006F6474">
        <w:rPr>
          <w:rFonts w:ascii="Arial" w:hAnsi="Arial" w:cs="Arial"/>
          <w:b/>
        </w:rPr>
        <w:t>Units Include</w:t>
      </w:r>
    </w:p>
    <w:p w14:paraId="40E65BCE" w14:textId="77777777" w:rsidR="00A77224" w:rsidRPr="006F6474" w:rsidRDefault="00A77224" w:rsidP="00A77224">
      <w:pPr>
        <w:spacing w:after="0" w:line="240" w:lineRule="auto"/>
        <w:jc w:val="both"/>
        <w:rPr>
          <w:rFonts w:ascii="Arial" w:hAnsi="Arial" w:cs="Arial"/>
          <w:b/>
        </w:rPr>
      </w:pPr>
    </w:p>
    <w:p w14:paraId="605CC679" w14:textId="77777777" w:rsidR="00A77224" w:rsidRPr="006F6474" w:rsidRDefault="00A77224" w:rsidP="00BD59A8">
      <w:pPr>
        <w:pStyle w:val="ListParagraph"/>
        <w:numPr>
          <w:ilvl w:val="0"/>
          <w:numId w:val="37"/>
        </w:numPr>
        <w:jc w:val="both"/>
        <w:rPr>
          <w:rFonts w:ascii="Arial" w:hAnsi="Arial" w:cs="Arial"/>
          <w:b/>
          <w:sz w:val="22"/>
          <w:szCs w:val="22"/>
        </w:rPr>
      </w:pPr>
      <w:r w:rsidRPr="006F6474">
        <w:rPr>
          <w:rFonts w:ascii="Arial" w:hAnsi="Arial" w:cs="Arial"/>
          <w:b/>
          <w:sz w:val="22"/>
          <w:szCs w:val="22"/>
        </w:rPr>
        <w:t>Mathematics for Science (level 5)</w:t>
      </w:r>
    </w:p>
    <w:p w14:paraId="62370B96" w14:textId="77777777" w:rsidR="00A77224" w:rsidRPr="006F6474" w:rsidRDefault="00A77224" w:rsidP="00A77224">
      <w:pPr>
        <w:spacing w:after="0" w:line="240" w:lineRule="auto"/>
        <w:ind w:left="720"/>
        <w:jc w:val="both"/>
        <w:rPr>
          <w:rFonts w:ascii="Arial" w:hAnsi="Arial" w:cs="Arial"/>
        </w:rPr>
      </w:pPr>
      <w:r w:rsidRPr="006F6474">
        <w:rPr>
          <w:rFonts w:ascii="Arial" w:hAnsi="Arial" w:cs="Arial"/>
        </w:rPr>
        <w:t>Develops skills in statistics, algebra, and graphical work and how to apply these skills in an appropriate scientific context</w:t>
      </w:r>
    </w:p>
    <w:p w14:paraId="74C46E74" w14:textId="77777777" w:rsidR="00A77224" w:rsidRPr="006F6474" w:rsidRDefault="00A77224" w:rsidP="00A77224">
      <w:pPr>
        <w:spacing w:after="0" w:line="240" w:lineRule="auto"/>
        <w:jc w:val="both"/>
        <w:rPr>
          <w:rFonts w:ascii="Arial" w:hAnsi="Arial" w:cs="Arial"/>
        </w:rPr>
      </w:pPr>
    </w:p>
    <w:p w14:paraId="2ECE46BC" w14:textId="77777777" w:rsidR="00A77224" w:rsidRPr="006F6474" w:rsidRDefault="00A77224" w:rsidP="00BD59A8">
      <w:pPr>
        <w:pStyle w:val="ListParagraph"/>
        <w:numPr>
          <w:ilvl w:val="0"/>
          <w:numId w:val="37"/>
        </w:numPr>
        <w:jc w:val="both"/>
        <w:rPr>
          <w:rFonts w:ascii="Arial" w:hAnsi="Arial" w:cs="Arial"/>
          <w:b/>
          <w:sz w:val="22"/>
          <w:szCs w:val="22"/>
        </w:rPr>
      </w:pPr>
      <w:r w:rsidRPr="006F6474">
        <w:rPr>
          <w:rFonts w:ascii="Arial" w:hAnsi="Arial" w:cs="Arial"/>
          <w:b/>
          <w:sz w:val="22"/>
          <w:szCs w:val="22"/>
        </w:rPr>
        <w:t>Fundamental Chemistry: An Introduction (level 6)</w:t>
      </w:r>
    </w:p>
    <w:p w14:paraId="3A7C7808" w14:textId="77777777" w:rsidR="00A77224" w:rsidRPr="006F6474" w:rsidRDefault="00A77224" w:rsidP="00A77224">
      <w:pPr>
        <w:spacing w:after="0" w:line="240" w:lineRule="auto"/>
        <w:ind w:left="720"/>
        <w:jc w:val="both"/>
        <w:rPr>
          <w:rFonts w:ascii="Arial" w:hAnsi="Arial" w:cs="Arial"/>
        </w:rPr>
      </w:pPr>
      <w:r w:rsidRPr="006F6474">
        <w:rPr>
          <w:rFonts w:ascii="Arial" w:hAnsi="Arial" w:cs="Arial"/>
        </w:rPr>
        <w:t>Introduction to the main concepts of chemistry</w:t>
      </w:r>
    </w:p>
    <w:p w14:paraId="5415ADA9" w14:textId="77777777" w:rsidR="00A77224" w:rsidRPr="006F6474" w:rsidRDefault="00A77224" w:rsidP="00A77224">
      <w:pPr>
        <w:spacing w:after="0" w:line="240" w:lineRule="auto"/>
        <w:jc w:val="both"/>
        <w:rPr>
          <w:rFonts w:ascii="Arial" w:hAnsi="Arial" w:cs="Arial"/>
        </w:rPr>
      </w:pPr>
    </w:p>
    <w:p w14:paraId="5EB415AB" w14:textId="77777777" w:rsidR="00A77224" w:rsidRPr="006F6474" w:rsidRDefault="00A77224" w:rsidP="00BD59A8">
      <w:pPr>
        <w:pStyle w:val="ListParagraph"/>
        <w:numPr>
          <w:ilvl w:val="0"/>
          <w:numId w:val="37"/>
        </w:numPr>
        <w:jc w:val="both"/>
        <w:rPr>
          <w:rFonts w:ascii="Arial" w:hAnsi="Arial" w:cs="Arial"/>
          <w:b/>
          <w:sz w:val="22"/>
          <w:szCs w:val="22"/>
        </w:rPr>
      </w:pPr>
      <w:r w:rsidRPr="006F6474">
        <w:rPr>
          <w:rFonts w:ascii="Arial" w:hAnsi="Arial" w:cs="Arial"/>
          <w:b/>
          <w:sz w:val="22"/>
          <w:szCs w:val="22"/>
        </w:rPr>
        <w:t>Quality and Health and Safety Systems in Science Industries (level 7)</w:t>
      </w:r>
    </w:p>
    <w:p w14:paraId="3DB022D4" w14:textId="77777777" w:rsidR="00A77224" w:rsidRPr="006F6474" w:rsidRDefault="00A77224" w:rsidP="00A77224">
      <w:pPr>
        <w:spacing w:after="0" w:line="240" w:lineRule="auto"/>
        <w:ind w:left="720"/>
        <w:jc w:val="both"/>
        <w:rPr>
          <w:rFonts w:ascii="Arial" w:hAnsi="Arial" w:cs="Arial"/>
        </w:rPr>
      </w:pPr>
      <w:r w:rsidRPr="006F6474">
        <w:rPr>
          <w:rFonts w:ascii="Arial" w:hAnsi="Arial" w:cs="Arial"/>
        </w:rPr>
        <w:t>Introduction and opportunity to view quality standards and health and safety issues procedures in practice via at least one industrial/commercial site visit.</w:t>
      </w:r>
    </w:p>
    <w:p w14:paraId="2934F376" w14:textId="77777777" w:rsidR="00A77224" w:rsidRPr="006F6474" w:rsidRDefault="00A77224" w:rsidP="00A77224">
      <w:pPr>
        <w:spacing w:after="0" w:line="240" w:lineRule="auto"/>
        <w:jc w:val="both"/>
        <w:rPr>
          <w:rFonts w:ascii="Arial" w:hAnsi="Arial" w:cs="Arial"/>
        </w:rPr>
      </w:pPr>
    </w:p>
    <w:p w14:paraId="6F6CC48A" w14:textId="77777777" w:rsidR="00A77224" w:rsidRPr="006F6474" w:rsidRDefault="00A77224" w:rsidP="00BD59A8">
      <w:pPr>
        <w:pStyle w:val="ListParagraph"/>
        <w:numPr>
          <w:ilvl w:val="0"/>
          <w:numId w:val="37"/>
        </w:numPr>
        <w:jc w:val="both"/>
        <w:rPr>
          <w:rFonts w:ascii="Arial" w:hAnsi="Arial" w:cs="Arial"/>
          <w:b/>
          <w:sz w:val="22"/>
          <w:szCs w:val="22"/>
        </w:rPr>
      </w:pPr>
      <w:r w:rsidRPr="006F6474">
        <w:rPr>
          <w:rFonts w:ascii="Arial" w:hAnsi="Arial" w:cs="Arial"/>
          <w:b/>
          <w:sz w:val="22"/>
          <w:szCs w:val="22"/>
        </w:rPr>
        <w:t>Microbiological Techniques (level 6)</w:t>
      </w:r>
    </w:p>
    <w:p w14:paraId="3ABCD7B2" w14:textId="77777777" w:rsidR="00A77224" w:rsidRPr="006F6474" w:rsidRDefault="00A77224" w:rsidP="00A77224">
      <w:pPr>
        <w:spacing w:after="0" w:line="240" w:lineRule="auto"/>
        <w:ind w:left="720"/>
        <w:jc w:val="both"/>
        <w:rPr>
          <w:rFonts w:ascii="Arial" w:hAnsi="Arial" w:cs="Arial"/>
        </w:rPr>
      </w:pPr>
      <w:r w:rsidRPr="006F6474">
        <w:rPr>
          <w:rFonts w:ascii="Arial" w:hAnsi="Arial" w:cs="Arial"/>
        </w:rPr>
        <w:t>Develops knowledge, understanding and practical skills in growth limitation and sterilisation, culturing and identifying micro-organisms.</w:t>
      </w:r>
    </w:p>
    <w:p w14:paraId="79ABA15A" w14:textId="77777777" w:rsidR="00A77224" w:rsidRPr="006F6474" w:rsidRDefault="00A77224" w:rsidP="00A77224">
      <w:pPr>
        <w:spacing w:after="0" w:line="240" w:lineRule="auto"/>
        <w:jc w:val="both"/>
        <w:rPr>
          <w:rFonts w:ascii="Arial" w:hAnsi="Arial" w:cs="Arial"/>
        </w:rPr>
      </w:pPr>
    </w:p>
    <w:p w14:paraId="4859E3CB" w14:textId="77777777" w:rsidR="00A77224" w:rsidRPr="006F6474" w:rsidRDefault="00A77224" w:rsidP="00A77224">
      <w:pPr>
        <w:spacing w:after="0" w:line="240" w:lineRule="auto"/>
        <w:jc w:val="both"/>
        <w:rPr>
          <w:rFonts w:ascii="Arial" w:hAnsi="Arial" w:cs="Arial"/>
          <w:b/>
        </w:rPr>
      </w:pPr>
      <w:r w:rsidRPr="006F6474">
        <w:rPr>
          <w:rFonts w:ascii="Arial" w:hAnsi="Arial" w:cs="Arial"/>
          <w:b/>
        </w:rPr>
        <w:t>Year 1</w:t>
      </w:r>
    </w:p>
    <w:p w14:paraId="3B84C461" w14:textId="77777777" w:rsidR="00A77224" w:rsidRPr="006F6474" w:rsidRDefault="00C4124B" w:rsidP="00A77224">
      <w:pPr>
        <w:spacing w:after="0" w:line="240" w:lineRule="auto"/>
        <w:jc w:val="both"/>
        <w:rPr>
          <w:rFonts w:ascii="Arial" w:hAnsi="Arial" w:cs="Arial"/>
        </w:rPr>
      </w:pPr>
      <w:r>
        <w:rPr>
          <w:rFonts w:ascii="Arial" w:hAnsi="Arial" w:cs="Arial"/>
        </w:rPr>
        <w:t xml:space="preserve">In S5, pupils </w:t>
      </w:r>
      <w:r w:rsidR="00A77224" w:rsidRPr="006F6474">
        <w:rPr>
          <w:rFonts w:ascii="Arial" w:hAnsi="Arial" w:cs="Arial"/>
        </w:rPr>
        <w:t>will attend college one day per week to develop your understanding of the values and principles of Laboratory Science.</w:t>
      </w:r>
    </w:p>
    <w:p w14:paraId="6F6E8AB6" w14:textId="77777777" w:rsidR="00A77224" w:rsidRPr="006F6474" w:rsidRDefault="00A77224" w:rsidP="00A77224">
      <w:pPr>
        <w:spacing w:after="0" w:line="240" w:lineRule="auto"/>
        <w:jc w:val="both"/>
        <w:rPr>
          <w:rFonts w:ascii="Arial" w:hAnsi="Arial" w:cs="Arial"/>
        </w:rPr>
      </w:pPr>
    </w:p>
    <w:p w14:paraId="7ECC6146" w14:textId="77777777" w:rsidR="00A77224" w:rsidRPr="006F6474" w:rsidRDefault="00A77224" w:rsidP="00A77224">
      <w:pPr>
        <w:spacing w:after="0" w:line="240" w:lineRule="auto"/>
        <w:jc w:val="both"/>
        <w:rPr>
          <w:rFonts w:ascii="Arial" w:hAnsi="Arial" w:cs="Arial"/>
          <w:b/>
        </w:rPr>
      </w:pPr>
      <w:r w:rsidRPr="006F6474">
        <w:rPr>
          <w:rFonts w:ascii="Arial" w:hAnsi="Arial" w:cs="Arial"/>
          <w:b/>
        </w:rPr>
        <w:t>Year 2</w:t>
      </w:r>
    </w:p>
    <w:p w14:paraId="01BCAFB2" w14:textId="77777777" w:rsidR="00A77224" w:rsidRPr="006F6474" w:rsidRDefault="00A77224" w:rsidP="00A77224">
      <w:pPr>
        <w:spacing w:after="0" w:line="240" w:lineRule="auto"/>
        <w:jc w:val="both"/>
        <w:rPr>
          <w:rFonts w:ascii="Arial" w:hAnsi="Arial" w:cs="Arial"/>
        </w:rPr>
      </w:pPr>
      <w:r w:rsidRPr="006F6474">
        <w:rPr>
          <w:rFonts w:ascii="Arial" w:hAnsi="Arial" w:cs="Arial"/>
        </w:rPr>
        <w:t>Work placement in an industry approved workplace building real life skills and attributes which are specialised to a chosen career.</w:t>
      </w:r>
    </w:p>
    <w:p w14:paraId="3EACFD7B" w14:textId="77777777" w:rsidR="00A77224" w:rsidRPr="006F6474" w:rsidRDefault="00A77224" w:rsidP="00A77224">
      <w:pPr>
        <w:spacing w:after="0" w:line="240" w:lineRule="auto"/>
        <w:jc w:val="both"/>
        <w:rPr>
          <w:rFonts w:ascii="Arial" w:hAnsi="Arial" w:cs="Arial"/>
        </w:rPr>
      </w:pPr>
    </w:p>
    <w:p w14:paraId="0D852BE9" w14:textId="77777777" w:rsidR="00A77224" w:rsidRPr="006F6474" w:rsidRDefault="00A77224" w:rsidP="00A77224">
      <w:pPr>
        <w:spacing w:after="0" w:line="240" w:lineRule="auto"/>
        <w:jc w:val="both"/>
        <w:rPr>
          <w:rFonts w:ascii="Arial" w:hAnsi="Arial" w:cs="Arial"/>
          <w:b/>
        </w:rPr>
      </w:pPr>
      <w:r w:rsidRPr="006F6474">
        <w:rPr>
          <w:rFonts w:ascii="Arial" w:hAnsi="Arial" w:cs="Arial"/>
          <w:b/>
        </w:rPr>
        <w:t>Progression opportunities</w:t>
      </w:r>
    </w:p>
    <w:p w14:paraId="48F2340E" w14:textId="77777777" w:rsidR="00A77224" w:rsidRPr="006F6474" w:rsidRDefault="00A77224" w:rsidP="00A77224">
      <w:pPr>
        <w:spacing w:after="0" w:line="240" w:lineRule="auto"/>
        <w:jc w:val="both"/>
        <w:rPr>
          <w:rFonts w:ascii="Arial" w:hAnsi="Arial" w:cs="Arial"/>
        </w:rPr>
      </w:pPr>
      <w:r w:rsidRPr="006F6474">
        <w:rPr>
          <w:rFonts w:ascii="Arial" w:hAnsi="Arial" w:cs="Arial"/>
        </w:rPr>
        <w:t>• Further study in HNC Applied Sciences</w:t>
      </w:r>
    </w:p>
    <w:p w14:paraId="0EC3CF96" w14:textId="77777777" w:rsidR="00A77224" w:rsidRPr="006F6474" w:rsidRDefault="00A77224" w:rsidP="00A77224">
      <w:pPr>
        <w:spacing w:after="0" w:line="240" w:lineRule="auto"/>
        <w:jc w:val="both"/>
        <w:rPr>
          <w:rFonts w:ascii="Arial" w:hAnsi="Arial" w:cs="Arial"/>
        </w:rPr>
      </w:pPr>
      <w:r w:rsidRPr="006F6474">
        <w:rPr>
          <w:rFonts w:ascii="Arial" w:hAnsi="Arial" w:cs="Arial"/>
        </w:rPr>
        <w:t>• Progression to employment, non-apprenticeship route</w:t>
      </w:r>
    </w:p>
    <w:p w14:paraId="08FF6072" w14:textId="77777777" w:rsidR="002F0EF2" w:rsidRPr="006F6474" w:rsidRDefault="00A77224" w:rsidP="00A77224">
      <w:pPr>
        <w:spacing w:after="0" w:line="240" w:lineRule="auto"/>
        <w:jc w:val="both"/>
        <w:rPr>
          <w:rFonts w:ascii="Arial" w:hAnsi="Arial" w:cs="Arial"/>
        </w:rPr>
      </w:pPr>
      <w:r w:rsidRPr="006F6474">
        <w:rPr>
          <w:rFonts w:ascii="Arial" w:hAnsi="Arial" w:cs="Arial"/>
        </w:rPr>
        <w:t>• Modern Apprenticeship</w:t>
      </w:r>
      <w:bookmarkEnd w:id="20"/>
    </w:p>
    <w:p w14:paraId="4823BCAC" w14:textId="77777777" w:rsidR="00C4124B" w:rsidRPr="006F6474" w:rsidRDefault="002F0EF2" w:rsidP="00C4124B">
      <w:pPr>
        <w:pStyle w:val="Heading1"/>
        <w:rPr>
          <w:rFonts w:ascii="Arial" w:hAnsi="Arial" w:cs="Arial"/>
          <w:b/>
          <w:sz w:val="22"/>
          <w:szCs w:val="22"/>
        </w:rPr>
      </w:pPr>
      <w:r w:rsidRPr="006F6474">
        <w:rPr>
          <w:rFonts w:ascii="Arial" w:hAnsi="Arial" w:cs="Arial"/>
          <w:sz w:val="22"/>
          <w:szCs w:val="22"/>
        </w:rPr>
        <w:br w:type="page"/>
      </w:r>
      <w:bookmarkStart w:id="21" w:name="_Toc26263371"/>
      <w:r w:rsidR="00C4124B" w:rsidRPr="006F6474">
        <w:rPr>
          <w:rFonts w:ascii="Arial" w:hAnsi="Arial" w:cs="Arial"/>
          <w:b/>
          <w:sz w:val="22"/>
          <w:szCs w:val="22"/>
        </w:rPr>
        <w:t>Psychology National 5</w:t>
      </w:r>
      <w:bookmarkEnd w:id="21"/>
    </w:p>
    <w:p w14:paraId="1E09E25C" w14:textId="77777777" w:rsidR="00C4124B" w:rsidRPr="006F6474" w:rsidRDefault="00C4124B" w:rsidP="00C4124B">
      <w:pPr>
        <w:tabs>
          <w:tab w:val="left" w:pos="9356"/>
        </w:tabs>
        <w:spacing w:after="0"/>
        <w:ind w:right="142"/>
        <w:rPr>
          <w:rFonts w:ascii="Arial" w:hAnsi="Arial" w:cs="Arial"/>
          <w:b/>
        </w:rPr>
      </w:pPr>
    </w:p>
    <w:tbl>
      <w:tblPr>
        <w:tblStyle w:val="TableGrid"/>
        <w:tblpPr w:leftFromText="180" w:rightFromText="180" w:vertAnchor="page" w:horzAnchor="margin" w:tblpY="2228"/>
        <w:tblW w:w="0" w:type="auto"/>
        <w:tblLayout w:type="fixed"/>
        <w:tblLook w:val="04A0" w:firstRow="1" w:lastRow="0" w:firstColumn="1" w:lastColumn="0" w:noHBand="0" w:noVBand="1"/>
      </w:tblPr>
      <w:tblGrid>
        <w:gridCol w:w="4106"/>
        <w:gridCol w:w="5358"/>
      </w:tblGrid>
      <w:tr w:rsidR="00C4124B" w:rsidRPr="006F6474" w14:paraId="22C30641" w14:textId="77777777" w:rsidTr="00CE5675">
        <w:trPr>
          <w:trHeight w:val="556"/>
        </w:trPr>
        <w:tc>
          <w:tcPr>
            <w:tcW w:w="4106" w:type="dxa"/>
            <w:shd w:val="clear" w:color="auto" w:fill="7030A0"/>
          </w:tcPr>
          <w:p w14:paraId="7C3DAF05" w14:textId="77777777" w:rsidR="00C4124B" w:rsidRPr="006F6474" w:rsidRDefault="00C4124B" w:rsidP="00CE5675">
            <w:pPr>
              <w:tabs>
                <w:tab w:val="left" w:pos="9356"/>
              </w:tabs>
              <w:ind w:right="142"/>
              <w:rPr>
                <w:b/>
                <w:color w:val="FFFFFF" w:themeColor="background1"/>
                <w:szCs w:val="22"/>
              </w:rPr>
            </w:pPr>
            <w:r w:rsidRPr="006F6474">
              <w:rPr>
                <w:b/>
                <w:color w:val="FFFFFF" w:themeColor="background1"/>
                <w:szCs w:val="22"/>
              </w:rPr>
              <w:t>Course Title</w:t>
            </w:r>
          </w:p>
        </w:tc>
        <w:tc>
          <w:tcPr>
            <w:tcW w:w="5358" w:type="dxa"/>
            <w:shd w:val="clear" w:color="auto" w:fill="7030A0"/>
          </w:tcPr>
          <w:p w14:paraId="65705D95" w14:textId="77777777" w:rsidR="00C4124B" w:rsidRPr="006F6474" w:rsidRDefault="00AB2C8C" w:rsidP="00AB2C8C">
            <w:pPr>
              <w:tabs>
                <w:tab w:val="left" w:pos="9356"/>
              </w:tabs>
              <w:ind w:right="142"/>
              <w:rPr>
                <w:b/>
                <w:color w:val="FFFFFF" w:themeColor="background1"/>
                <w:szCs w:val="22"/>
              </w:rPr>
            </w:pPr>
            <w:r>
              <w:rPr>
                <w:b/>
                <w:color w:val="FFFFFF" w:themeColor="background1"/>
                <w:szCs w:val="22"/>
              </w:rPr>
              <w:t xml:space="preserve">Psychology </w:t>
            </w:r>
          </w:p>
        </w:tc>
      </w:tr>
      <w:tr w:rsidR="00C4124B" w:rsidRPr="006F6474" w14:paraId="2425B7CF" w14:textId="77777777" w:rsidTr="00CE5675">
        <w:trPr>
          <w:trHeight w:val="266"/>
        </w:trPr>
        <w:tc>
          <w:tcPr>
            <w:tcW w:w="4106" w:type="dxa"/>
            <w:shd w:val="clear" w:color="auto" w:fill="auto"/>
          </w:tcPr>
          <w:p w14:paraId="2ED3BF62" w14:textId="77777777" w:rsidR="00C4124B" w:rsidRPr="006F6474" w:rsidRDefault="00C4124B" w:rsidP="00CE5675">
            <w:pPr>
              <w:tabs>
                <w:tab w:val="left" w:pos="9356"/>
              </w:tabs>
              <w:spacing w:line="360" w:lineRule="auto"/>
              <w:ind w:right="142"/>
              <w:rPr>
                <w:b/>
                <w:szCs w:val="22"/>
              </w:rPr>
            </w:pPr>
            <w:r w:rsidRPr="006F6474">
              <w:rPr>
                <w:b/>
                <w:szCs w:val="22"/>
              </w:rPr>
              <w:t>Level</w:t>
            </w:r>
          </w:p>
        </w:tc>
        <w:tc>
          <w:tcPr>
            <w:tcW w:w="5358" w:type="dxa"/>
          </w:tcPr>
          <w:p w14:paraId="0C61EF4B" w14:textId="77777777" w:rsidR="00C4124B" w:rsidRPr="006F6474" w:rsidRDefault="00C4124B" w:rsidP="00CE5675">
            <w:pPr>
              <w:tabs>
                <w:tab w:val="left" w:pos="9356"/>
              </w:tabs>
              <w:ind w:right="142"/>
              <w:rPr>
                <w:szCs w:val="22"/>
              </w:rPr>
            </w:pPr>
            <w:r w:rsidRPr="006F6474">
              <w:rPr>
                <w:szCs w:val="22"/>
              </w:rPr>
              <w:t>National 5</w:t>
            </w:r>
          </w:p>
        </w:tc>
      </w:tr>
      <w:tr w:rsidR="00C4124B" w:rsidRPr="006F6474" w14:paraId="7CE7C5F8" w14:textId="77777777" w:rsidTr="00CE5675">
        <w:trPr>
          <w:trHeight w:val="171"/>
        </w:trPr>
        <w:tc>
          <w:tcPr>
            <w:tcW w:w="4106" w:type="dxa"/>
            <w:shd w:val="clear" w:color="auto" w:fill="auto"/>
          </w:tcPr>
          <w:p w14:paraId="56095671" w14:textId="77777777" w:rsidR="00C4124B" w:rsidRPr="006F6474" w:rsidRDefault="00C4124B" w:rsidP="00CE5675">
            <w:pPr>
              <w:tabs>
                <w:tab w:val="left" w:pos="9356"/>
              </w:tabs>
              <w:spacing w:line="360" w:lineRule="auto"/>
              <w:ind w:right="142"/>
              <w:rPr>
                <w:b/>
                <w:szCs w:val="22"/>
              </w:rPr>
            </w:pPr>
            <w:r w:rsidRPr="006F6474">
              <w:rPr>
                <w:b/>
                <w:szCs w:val="22"/>
              </w:rPr>
              <w:t>Campus</w:t>
            </w:r>
          </w:p>
        </w:tc>
        <w:tc>
          <w:tcPr>
            <w:tcW w:w="5358" w:type="dxa"/>
          </w:tcPr>
          <w:p w14:paraId="3F460983" w14:textId="77777777" w:rsidR="00C4124B" w:rsidRPr="006F6474" w:rsidRDefault="00C4124B" w:rsidP="00CE5675">
            <w:pPr>
              <w:tabs>
                <w:tab w:val="left" w:pos="9356"/>
              </w:tabs>
              <w:ind w:right="142"/>
              <w:rPr>
                <w:szCs w:val="22"/>
              </w:rPr>
            </w:pPr>
            <w:r w:rsidRPr="006F6474">
              <w:rPr>
                <w:szCs w:val="22"/>
              </w:rPr>
              <w:t>Arbroath</w:t>
            </w:r>
            <w:r w:rsidR="00DD7E96">
              <w:rPr>
                <w:szCs w:val="22"/>
              </w:rPr>
              <w:t xml:space="preserve"> and </w:t>
            </w:r>
            <w:proofErr w:type="spellStart"/>
            <w:r w:rsidR="00DD7E96">
              <w:rPr>
                <w:szCs w:val="22"/>
              </w:rPr>
              <w:t>Gardyne</w:t>
            </w:r>
            <w:proofErr w:type="spellEnd"/>
          </w:p>
        </w:tc>
      </w:tr>
      <w:tr w:rsidR="00C4124B" w:rsidRPr="006F6474" w14:paraId="5732EBCF" w14:textId="77777777" w:rsidTr="00CE5675">
        <w:trPr>
          <w:trHeight w:val="206"/>
        </w:trPr>
        <w:tc>
          <w:tcPr>
            <w:tcW w:w="4106" w:type="dxa"/>
            <w:shd w:val="clear" w:color="auto" w:fill="auto"/>
          </w:tcPr>
          <w:p w14:paraId="62A2C410" w14:textId="77777777" w:rsidR="00C4124B" w:rsidRPr="006F6474" w:rsidRDefault="00C4124B" w:rsidP="00CE5675">
            <w:pPr>
              <w:tabs>
                <w:tab w:val="left" w:pos="9356"/>
              </w:tabs>
              <w:spacing w:line="360" w:lineRule="auto"/>
              <w:ind w:right="142"/>
              <w:rPr>
                <w:b/>
                <w:szCs w:val="22"/>
              </w:rPr>
            </w:pPr>
            <w:r w:rsidRPr="006F6474">
              <w:rPr>
                <w:b/>
                <w:szCs w:val="22"/>
              </w:rPr>
              <w:t>Day</w:t>
            </w:r>
          </w:p>
        </w:tc>
        <w:tc>
          <w:tcPr>
            <w:tcW w:w="5358" w:type="dxa"/>
          </w:tcPr>
          <w:p w14:paraId="19487527" w14:textId="77777777" w:rsidR="00C4124B" w:rsidRDefault="00DD7E96" w:rsidP="00CE5675">
            <w:pPr>
              <w:tabs>
                <w:tab w:val="left" w:pos="9356"/>
              </w:tabs>
              <w:spacing w:line="360" w:lineRule="auto"/>
              <w:ind w:right="142"/>
              <w:rPr>
                <w:szCs w:val="22"/>
              </w:rPr>
            </w:pPr>
            <w:r>
              <w:rPr>
                <w:szCs w:val="22"/>
              </w:rPr>
              <w:t xml:space="preserve">Arbroath - </w:t>
            </w:r>
            <w:r w:rsidR="00C4124B" w:rsidRPr="006F6474">
              <w:rPr>
                <w:szCs w:val="22"/>
              </w:rPr>
              <w:t>Friday 9-1pm or by other arrangement</w:t>
            </w:r>
          </w:p>
          <w:p w14:paraId="0BC31CC2" w14:textId="77777777" w:rsidR="00DD7E96" w:rsidRPr="006F6474" w:rsidRDefault="00DD7E96" w:rsidP="00CE5675">
            <w:pPr>
              <w:tabs>
                <w:tab w:val="left" w:pos="9356"/>
              </w:tabs>
              <w:spacing w:line="360" w:lineRule="auto"/>
              <w:ind w:right="142"/>
              <w:rPr>
                <w:szCs w:val="22"/>
              </w:rPr>
            </w:pPr>
            <w:proofErr w:type="spellStart"/>
            <w:r>
              <w:rPr>
                <w:szCs w:val="22"/>
              </w:rPr>
              <w:t>Gardyne</w:t>
            </w:r>
            <w:proofErr w:type="spellEnd"/>
            <w:r>
              <w:rPr>
                <w:szCs w:val="22"/>
              </w:rPr>
              <w:t xml:space="preserve"> – Monday and Wednesday 2-4pm</w:t>
            </w:r>
          </w:p>
        </w:tc>
      </w:tr>
      <w:tr w:rsidR="00C4124B" w:rsidRPr="006F6474" w14:paraId="24DCE4BE" w14:textId="77777777" w:rsidTr="00CE5675">
        <w:trPr>
          <w:trHeight w:val="98"/>
        </w:trPr>
        <w:tc>
          <w:tcPr>
            <w:tcW w:w="4106" w:type="dxa"/>
            <w:shd w:val="clear" w:color="auto" w:fill="auto"/>
          </w:tcPr>
          <w:p w14:paraId="578D39EB" w14:textId="77777777" w:rsidR="00C4124B" w:rsidRPr="006F6474" w:rsidRDefault="00C4124B" w:rsidP="00CE5675">
            <w:pPr>
              <w:tabs>
                <w:tab w:val="left" w:pos="9356"/>
              </w:tabs>
              <w:spacing w:line="360" w:lineRule="auto"/>
              <w:ind w:right="142"/>
              <w:rPr>
                <w:b/>
                <w:szCs w:val="22"/>
              </w:rPr>
            </w:pPr>
            <w:r w:rsidRPr="006F6474">
              <w:rPr>
                <w:b/>
                <w:szCs w:val="22"/>
              </w:rPr>
              <w:t>Start Date</w:t>
            </w:r>
          </w:p>
        </w:tc>
        <w:tc>
          <w:tcPr>
            <w:tcW w:w="5358" w:type="dxa"/>
          </w:tcPr>
          <w:p w14:paraId="5FF3BE6A" w14:textId="77777777" w:rsidR="00C4124B" w:rsidRPr="006F6474" w:rsidRDefault="00C4124B" w:rsidP="00CE5675">
            <w:pPr>
              <w:tabs>
                <w:tab w:val="left" w:pos="9356"/>
              </w:tabs>
              <w:spacing w:line="360" w:lineRule="auto"/>
              <w:ind w:right="142"/>
              <w:rPr>
                <w:szCs w:val="22"/>
              </w:rPr>
            </w:pPr>
            <w:r w:rsidRPr="006F6474">
              <w:rPr>
                <w:szCs w:val="22"/>
              </w:rPr>
              <w:t>May 2020</w:t>
            </w:r>
          </w:p>
        </w:tc>
      </w:tr>
      <w:tr w:rsidR="00C4124B" w:rsidRPr="006F6474" w14:paraId="4B815C68" w14:textId="77777777" w:rsidTr="00CE5675">
        <w:trPr>
          <w:trHeight w:val="70"/>
        </w:trPr>
        <w:tc>
          <w:tcPr>
            <w:tcW w:w="4106" w:type="dxa"/>
            <w:shd w:val="clear" w:color="auto" w:fill="auto"/>
          </w:tcPr>
          <w:p w14:paraId="494006A5" w14:textId="77777777" w:rsidR="00C4124B" w:rsidRPr="006F6474" w:rsidRDefault="00C4124B" w:rsidP="00CE5675">
            <w:pPr>
              <w:tabs>
                <w:tab w:val="left" w:pos="9356"/>
              </w:tabs>
              <w:spacing w:line="360" w:lineRule="auto"/>
              <w:ind w:right="142"/>
              <w:rPr>
                <w:b/>
                <w:szCs w:val="22"/>
              </w:rPr>
            </w:pPr>
            <w:r w:rsidRPr="006F6474">
              <w:rPr>
                <w:b/>
                <w:szCs w:val="22"/>
              </w:rPr>
              <w:t>End Date</w:t>
            </w:r>
          </w:p>
        </w:tc>
        <w:tc>
          <w:tcPr>
            <w:tcW w:w="5358" w:type="dxa"/>
          </w:tcPr>
          <w:p w14:paraId="384BB591" w14:textId="77777777" w:rsidR="00C4124B" w:rsidRPr="006F6474" w:rsidRDefault="00C4124B" w:rsidP="00CE5675">
            <w:pPr>
              <w:tabs>
                <w:tab w:val="left" w:pos="9356"/>
              </w:tabs>
              <w:spacing w:line="360" w:lineRule="auto"/>
              <w:ind w:right="142"/>
              <w:rPr>
                <w:szCs w:val="22"/>
              </w:rPr>
            </w:pPr>
            <w:r w:rsidRPr="006F6474">
              <w:rPr>
                <w:szCs w:val="22"/>
              </w:rPr>
              <w:t>April 2021</w:t>
            </w:r>
          </w:p>
        </w:tc>
      </w:tr>
    </w:tbl>
    <w:p w14:paraId="3CC2EEBA" w14:textId="77777777" w:rsidR="00C4124B" w:rsidRPr="006F6474" w:rsidRDefault="00C4124B" w:rsidP="00C4124B">
      <w:pPr>
        <w:tabs>
          <w:tab w:val="left" w:pos="9356"/>
        </w:tabs>
        <w:spacing w:after="0"/>
        <w:ind w:right="142"/>
        <w:rPr>
          <w:rFonts w:ascii="Arial" w:hAnsi="Arial" w:cs="Arial"/>
          <w:b/>
        </w:rPr>
      </w:pPr>
      <w:r w:rsidRPr="006F6474">
        <w:rPr>
          <w:rFonts w:ascii="Arial" w:hAnsi="Arial" w:cs="Arial"/>
          <w:b/>
        </w:rPr>
        <w:t>Units to be completed</w:t>
      </w:r>
    </w:p>
    <w:p w14:paraId="1D4D3375" w14:textId="77777777" w:rsidR="00C4124B" w:rsidRPr="006F6474" w:rsidRDefault="00C4124B" w:rsidP="00C4124B">
      <w:pPr>
        <w:tabs>
          <w:tab w:val="left" w:pos="9356"/>
        </w:tabs>
        <w:spacing w:after="0"/>
        <w:ind w:right="142"/>
        <w:rPr>
          <w:rFonts w:ascii="Arial" w:hAnsi="Arial" w:cs="Arial"/>
          <w:b/>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578"/>
      </w:tblGrid>
      <w:tr w:rsidR="00C4124B" w:rsidRPr="006F6474" w14:paraId="02A0A16A" w14:textId="77777777" w:rsidTr="00CE5675">
        <w:trPr>
          <w:trHeight w:val="284"/>
          <w:tblHeader/>
        </w:trPr>
        <w:tc>
          <w:tcPr>
            <w:tcW w:w="5000" w:type="pct"/>
            <w:shd w:val="clear" w:color="auto" w:fill="7030A0"/>
            <w:hideMark/>
          </w:tcPr>
          <w:p w14:paraId="35BBD9D5" w14:textId="77777777" w:rsidR="00C4124B" w:rsidRPr="006F6474" w:rsidRDefault="00C4124B" w:rsidP="00CE5675">
            <w:pPr>
              <w:tabs>
                <w:tab w:val="left" w:pos="9356"/>
              </w:tabs>
              <w:spacing w:after="0" w:line="240" w:lineRule="auto"/>
              <w:ind w:right="142"/>
              <w:rPr>
                <w:rFonts w:ascii="Arial" w:eastAsia="Times New Roman" w:hAnsi="Arial" w:cs="Arial"/>
                <w:b/>
                <w:bCs/>
              </w:rPr>
            </w:pPr>
            <w:r w:rsidRPr="006F6474">
              <w:rPr>
                <w:rFonts w:ascii="Arial" w:eastAsia="Times New Roman" w:hAnsi="Arial" w:cs="Arial"/>
                <w:b/>
                <w:bCs/>
                <w:color w:val="FFFFFF" w:themeColor="background1"/>
              </w:rPr>
              <w:t>Mandatory Topics</w:t>
            </w:r>
          </w:p>
        </w:tc>
      </w:tr>
      <w:tr w:rsidR="00C4124B" w:rsidRPr="006F6474" w14:paraId="79F8B058" w14:textId="77777777" w:rsidTr="00CE5675">
        <w:trPr>
          <w:trHeight w:val="25"/>
        </w:trPr>
        <w:tc>
          <w:tcPr>
            <w:tcW w:w="5000" w:type="pct"/>
            <w:shd w:val="clear" w:color="auto" w:fill="auto"/>
          </w:tcPr>
          <w:p w14:paraId="675D1B99" w14:textId="77777777" w:rsidR="00C4124B" w:rsidRPr="006F6474" w:rsidRDefault="00C4124B" w:rsidP="00CE5675">
            <w:pPr>
              <w:tabs>
                <w:tab w:val="left" w:pos="9356"/>
              </w:tabs>
              <w:spacing w:before="100" w:beforeAutospacing="1" w:after="100" w:afterAutospacing="1" w:line="240" w:lineRule="auto"/>
              <w:ind w:right="142"/>
              <w:rPr>
                <w:rFonts w:ascii="Arial" w:eastAsia="Times New Roman" w:hAnsi="Arial" w:cs="Arial"/>
              </w:rPr>
            </w:pPr>
            <w:r w:rsidRPr="006F6474">
              <w:rPr>
                <w:rFonts w:ascii="Arial" w:eastAsia="Times New Roman" w:hAnsi="Arial" w:cs="Arial"/>
              </w:rPr>
              <w:t>Research</w:t>
            </w:r>
          </w:p>
        </w:tc>
      </w:tr>
      <w:tr w:rsidR="00C4124B" w:rsidRPr="006F6474" w14:paraId="0641FA37" w14:textId="77777777" w:rsidTr="00CE5675">
        <w:trPr>
          <w:trHeight w:val="205"/>
        </w:trPr>
        <w:tc>
          <w:tcPr>
            <w:tcW w:w="5000" w:type="pct"/>
            <w:shd w:val="clear" w:color="auto" w:fill="auto"/>
          </w:tcPr>
          <w:p w14:paraId="54922929" w14:textId="77777777" w:rsidR="00C4124B" w:rsidRPr="006F6474" w:rsidRDefault="00C4124B" w:rsidP="00CE5675">
            <w:pPr>
              <w:tabs>
                <w:tab w:val="left" w:pos="9356"/>
              </w:tabs>
              <w:spacing w:before="100" w:beforeAutospacing="1" w:after="100" w:afterAutospacing="1" w:line="240" w:lineRule="auto"/>
              <w:ind w:right="142"/>
              <w:rPr>
                <w:rFonts w:ascii="Arial" w:eastAsia="Times New Roman" w:hAnsi="Arial" w:cs="Arial"/>
              </w:rPr>
            </w:pPr>
            <w:r w:rsidRPr="006F6474">
              <w:rPr>
                <w:rFonts w:ascii="Arial" w:eastAsia="Times New Roman" w:hAnsi="Arial" w:cs="Arial"/>
              </w:rPr>
              <w:t>Individual behaviour</w:t>
            </w:r>
          </w:p>
        </w:tc>
      </w:tr>
      <w:tr w:rsidR="00C4124B" w:rsidRPr="006F6474" w14:paraId="347A3EAF" w14:textId="77777777" w:rsidTr="00CE5675">
        <w:trPr>
          <w:trHeight w:val="257"/>
        </w:trPr>
        <w:tc>
          <w:tcPr>
            <w:tcW w:w="5000" w:type="pct"/>
            <w:shd w:val="clear" w:color="auto" w:fill="auto"/>
          </w:tcPr>
          <w:p w14:paraId="2C28CE2C" w14:textId="77777777" w:rsidR="00C4124B" w:rsidRPr="006F6474" w:rsidRDefault="00C4124B" w:rsidP="00CE5675">
            <w:pPr>
              <w:tabs>
                <w:tab w:val="left" w:pos="9356"/>
              </w:tabs>
              <w:spacing w:before="100" w:beforeAutospacing="1" w:after="100" w:afterAutospacing="1" w:line="240" w:lineRule="auto"/>
              <w:ind w:right="142"/>
              <w:rPr>
                <w:rFonts w:ascii="Arial" w:eastAsia="Times New Roman" w:hAnsi="Arial" w:cs="Arial"/>
              </w:rPr>
            </w:pPr>
            <w:r w:rsidRPr="006F6474">
              <w:rPr>
                <w:rFonts w:ascii="Arial" w:eastAsia="Times New Roman" w:hAnsi="Arial" w:cs="Arial"/>
              </w:rPr>
              <w:t>Social behaviour</w:t>
            </w:r>
          </w:p>
        </w:tc>
      </w:tr>
      <w:tr w:rsidR="00C4124B" w:rsidRPr="006F6474" w14:paraId="78BC41E1" w14:textId="77777777" w:rsidTr="00CE5675">
        <w:trPr>
          <w:trHeight w:val="310"/>
        </w:trPr>
        <w:tc>
          <w:tcPr>
            <w:tcW w:w="5000" w:type="pct"/>
            <w:shd w:val="clear" w:color="auto" w:fill="auto"/>
          </w:tcPr>
          <w:p w14:paraId="50C38B1A" w14:textId="77777777" w:rsidR="00C4124B" w:rsidRPr="006F6474" w:rsidRDefault="00C4124B" w:rsidP="00CE5675">
            <w:pPr>
              <w:tabs>
                <w:tab w:val="left" w:pos="9356"/>
              </w:tabs>
              <w:spacing w:before="100" w:beforeAutospacing="1" w:after="100" w:afterAutospacing="1" w:line="240" w:lineRule="auto"/>
              <w:ind w:right="142"/>
              <w:rPr>
                <w:rFonts w:ascii="Arial" w:eastAsia="Times New Roman" w:hAnsi="Arial" w:cs="Arial"/>
              </w:rPr>
            </w:pPr>
            <w:r w:rsidRPr="006F6474">
              <w:rPr>
                <w:rFonts w:ascii="Arial" w:eastAsia="Times New Roman" w:hAnsi="Arial" w:cs="Arial"/>
              </w:rPr>
              <w:t>End Exam</w:t>
            </w:r>
          </w:p>
        </w:tc>
      </w:tr>
    </w:tbl>
    <w:p w14:paraId="693841FB" w14:textId="77777777" w:rsidR="00C4124B" w:rsidRPr="006F6474" w:rsidRDefault="00C4124B" w:rsidP="00C4124B">
      <w:pPr>
        <w:tabs>
          <w:tab w:val="left" w:pos="9356"/>
        </w:tabs>
        <w:ind w:right="142"/>
        <w:rPr>
          <w:rFonts w:ascii="Arial" w:hAnsi="Arial" w:cs="Arial"/>
          <w:b/>
        </w:rPr>
      </w:pPr>
    </w:p>
    <w:p w14:paraId="2E483418" w14:textId="77777777" w:rsidR="00C4124B" w:rsidRPr="006F6474" w:rsidRDefault="00C4124B" w:rsidP="00C4124B">
      <w:pPr>
        <w:tabs>
          <w:tab w:val="left" w:pos="9356"/>
        </w:tabs>
        <w:ind w:right="142"/>
        <w:rPr>
          <w:rFonts w:ascii="Arial" w:hAnsi="Arial" w:cs="Arial"/>
          <w:b/>
          <w:i/>
        </w:rPr>
      </w:pPr>
      <w:r w:rsidRPr="006F6474">
        <w:rPr>
          <w:rFonts w:ascii="Arial" w:hAnsi="Arial" w:cs="Arial"/>
          <w:b/>
        </w:rPr>
        <w:t>Progression Pathways</w:t>
      </w:r>
      <w:r w:rsidRPr="006F6474">
        <w:rPr>
          <w:rFonts w:ascii="Arial" w:hAnsi="Arial" w:cs="Arial"/>
          <w:b/>
          <w:i/>
        </w:rPr>
        <w:tab/>
      </w:r>
    </w:p>
    <w:p w14:paraId="23034481" w14:textId="77777777" w:rsidR="00C4124B" w:rsidRPr="006F6474" w:rsidRDefault="00C4124B" w:rsidP="00C4124B">
      <w:pPr>
        <w:pStyle w:val="NormalWeb"/>
        <w:numPr>
          <w:ilvl w:val="0"/>
          <w:numId w:val="9"/>
        </w:numPr>
        <w:tabs>
          <w:tab w:val="clear" w:pos="720"/>
          <w:tab w:val="num" w:pos="567"/>
        </w:tabs>
        <w:ind w:left="142" w:firstLine="0"/>
        <w:rPr>
          <w:rFonts w:ascii="Arial" w:hAnsi="Arial" w:cs="Arial"/>
          <w:color w:val="000000"/>
          <w:sz w:val="22"/>
          <w:szCs w:val="22"/>
        </w:rPr>
      </w:pPr>
      <w:r w:rsidRPr="006F6474">
        <w:rPr>
          <w:rFonts w:ascii="Arial" w:hAnsi="Arial" w:cs="Arial"/>
          <w:color w:val="000000"/>
          <w:sz w:val="22"/>
          <w:szCs w:val="22"/>
        </w:rPr>
        <w:t>Higher Sociology</w:t>
      </w:r>
    </w:p>
    <w:p w14:paraId="4F67BCCA" w14:textId="77777777" w:rsidR="00C4124B" w:rsidRPr="006F6474" w:rsidRDefault="00C4124B" w:rsidP="00C4124B">
      <w:pPr>
        <w:pStyle w:val="NormalWeb"/>
        <w:numPr>
          <w:ilvl w:val="0"/>
          <w:numId w:val="9"/>
        </w:numPr>
        <w:tabs>
          <w:tab w:val="clear" w:pos="720"/>
          <w:tab w:val="num" w:pos="567"/>
        </w:tabs>
        <w:ind w:left="112" w:firstLine="0"/>
        <w:rPr>
          <w:rFonts w:ascii="Arial" w:hAnsi="Arial" w:cs="Arial"/>
          <w:color w:val="000000"/>
          <w:sz w:val="22"/>
          <w:szCs w:val="22"/>
        </w:rPr>
      </w:pPr>
      <w:r w:rsidRPr="006F6474">
        <w:rPr>
          <w:rFonts w:ascii="Arial" w:hAnsi="Arial" w:cs="Arial"/>
          <w:color w:val="000000"/>
          <w:sz w:val="22"/>
          <w:szCs w:val="22"/>
        </w:rPr>
        <w:t>Higher Psychology</w:t>
      </w:r>
    </w:p>
    <w:p w14:paraId="59C26680" w14:textId="77777777" w:rsidR="00C4124B" w:rsidRPr="006F6474" w:rsidRDefault="00C4124B" w:rsidP="00C4124B">
      <w:pPr>
        <w:pStyle w:val="NormalWeb"/>
        <w:numPr>
          <w:ilvl w:val="0"/>
          <w:numId w:val="9"/>
        </w:numPr>
        <w:tabs>
          <w:tab w:val="clear" w:pos="720"/>
          <w:tab w:val="num" w:pos="567"/>
        </w:tabs>
        <w:ind w:left="142" w:firstLine="0"/>
        <w:rPr>
          <w:rFonts w:ascii="Arial" w:hAnsi="Arial" w:cs="Arial"/>
          <w:color w:val="000000"/>
          <w:sz w:val="22"/>
          <w:szCs w:val="22"/>
        </w:rPr>
      </w:pPr>
      <w:r w:rsidRPr="006F6474">
        <w:rPr>
          <w:rFonts w:ascii="Arial" w:hAnsi="Arial" w:cs="Arial"/>
          <w:color w:val="000000"/>
          <w:sz w:val="22"/>
          <w:szCs w:val="22"/>
        </w:rPr>
        <w:t>Advanced Certificate in Social Science</w:t>
      </w:r>
    </w:p>
    <w:p w14:paraId="11E32388" w14:textId="77777777" w:rsidR="00C4124B" w:rsidRPr="006F6474" w:rsidRDefault="00C4124B" w:rsidP="00C4124B">
      <w:pPr>
        <w:pStyle w:val="NormalWeb"/>
        <w:numPr>
          <w:ilvl w:val="0"/>
          <w:numId w:val="9"/>
        </w:numPr>
        <w:tabs>
          <w:tab w:val="clear" w:pos="720"/>
          <w:tab w:val="num" w:pos="567"/>
        </w:tabs>
        <w:ind w:left="142" w:firstLine="0"/>
        <w:rPr>
          <w:rFonts w:ascii="Arial" w:hAnsi="Arial" w:cs="Arial"/>
          <w:color w:val="000000"/>
          <w:sz w:val="22"/>
          <w:szCs w:val="22"/>
        </w:rPr>
      </w:pPr>
      <w:r w:rsidRPr="006F6474">
        <w:rPr>
          <w:rFonts w:ascii="Arial" w:hAnsi="Arial" w:cs="Arial"/>
          <w:color w:val="000000"/>
          <w:sz w:val="22"/>
          <w:szCs w:val="22"/>
        </w:rPr>
        <w:t>Advanced Certificate in Health and Social Care</w:t>
      </w:r>
    </w:p>
    <w:p w14:paraId="51D6C284" w14:textId="77777777" w:rsidR="00C4124B" w:rsidRPr="006F6474" w:rsidRDefault="00C4124B" w:rsidP="00C4124B">
      <w:pPr>
        <w:pStyle w:val="NormalWeb"/>
        <w:numPr>
          <w:ilvl w:val="0"/>
          <w:numId w:val="9"/>
        </w:numPr>
        <w:tabs>
          <w:tab w:val="clear" w:pos="720"/>
          <w:tab w:val="num" w:pos="567"/>
        </w:tabs>
        <w:ind w:left="142" w:firstLine="0"/>
        <w:rPr>
          <w:rFonts w:ascii="Arial" w:hAnsi="Arial" w:cs="Arial"/>
          <w:color w:val="000000"/>
          <w:sz w:val="22"/>
          <w:szCs w:val="22"/>
        </w:rPr>
      </w:pPr>
      <w:r w:rsidRPr="006F6474">
        <w:rPr>
          <w:rFonts w:ascii="Arial" w:hAnsi="Arial" w:cs="Arial"/>
          <w:color w:val="000000"/>
          <w:sz w:val="22"/>
          <w:szCs w:val="22"/>
        </w:rPr>
        <w:t>National Certificate level 6 Early Education and Childcare</w:t>
      </w:r>
    </w:p>
    <w:p w14:paraId="36F11EF1" w14:textId="77777777" w:rsidR="00C4124B" w:rsidRPr="006F6474" w:rsidRDefault="00C4124B" w:rsidP="00C4124B">
      <w:pPr>
        <w:pStyle w:val="NormalWeb"/>
        <w:numPr>
          <w:ilvl w:val="0"/>
          <w:numId w:val="9"/>
        </w:numPr>
        <w:tabs>
          <w:tab w:val="clear" w:pos="720"/>
          <w:tab w:val="num" w:pos="567"/>
        </w:tabs>
        <w:ind w:left="142" w:firstLine="0"/>
        <w:rPr>
          <w:rFonts w:ascii="Arial" w:hAnsi="Arial" w:cs="Arial"/>
          <w:color w:val="000000"/>
          <w:sz w:val="22"/>
          <w:szCs w:val="22"/>
        </w:rPr>
      </w:pPr>
      <w:r w:rsidRPr="006F6474">
        <w:rPr>
          <w:rFonts w:ascii="Arial" w:hAnsi="Arial" w:cs="Arial"/>
          <w:color w:val="000000"/>
          <w:sz w:val="22"/>
          <w:szCs w:val="22"/>
        </w:rPr>
        <w:t>PDA (Level 6) Education Support Assistance</w:t>
      </w:r>
    </w:p>
    <w:p w14:paraId="5B3CC6FC" w14:textId="77777777" w:rsidR="00C4124B" w:rsidRPr="006F6474" w:rsidRDefault="00C4124B" w:rsidP="00C4124B">
      <w:pPr>
        <w:pStyle w:val="NormalWeb"/>
        <w:numPr>
          <w:ilvl w:val="0"/>
          <w:numId w:val="9"/>
        </w:numPr>
        <w:tabs>
          <w:tab w:val="clear" w:pos="720"/>
          <w:tab w:val="num" w:pos="567"/>
        </w:tabs>
        <w:ind w:left="142" w:firstLine="0"/>
        <w:rPr>
          <w:rFonts w:ascii="Arial" w:hAnsi="Arial" w:cs="Arial"/>
          <w:color w:val="000000"/>
          <w:sz w:val="22"/>
          <w:szCs w:val="22"/>
        </w:rPr>
      </w:pPr>
      <w:r w:rsidRPr="006F6474">
        <w:rPr>
          <w:rFonts w:ascii="Arial" w:hAnsi="Arial" w:cs="Arial"/>
          <w:color w:val="000000"/>
          <w:sz w:val="22"/>
          <w:szCs w:val="22"/>
        </w:rPr>
        <w:t>Foundation Apprenticeship in Health and Social Care</w:t>
      </w:r>
    </w:p>
    <w:p w14:paraId="45AA9DAB" w14:textId="77777777" w:rsidR="00C4124B" w:rsidRPr="006F6474" w:rsidRDefault="00C4124B" w:rsidP="00C4124B">
      <w:pPr>
        <w:pStyle w:val="NormalWeb"/>
        <w:numPr>
          <w:ilvl w:val="0"/>
          <w:numId w:val="9"/>
        </w:numPr>
        <w:tabs>
          <w:tab w:val="clear" w:pos="720"/>
          <w:tab w:val="num" w:pos="567"/>
        </w:tabs>
        <w:ind w:left="142" w:firstLine="0"/>
        <w:rPr>
          <w:rFonts w:ascii="Arial" w:hAnsi="Arial" w:cs="Arial"/>
          <w:color w:val="000000"/>
          <w:sz w:val="22"/>
          <w:szCs w:val="22"/>
        </w:rPr>
      </w:pPr>
      <w:r w:rsidRPr="006F6474">
        <w:rPr>
          <w:rFonts w:ascii="Arial" w:hAnsi="Arial" w:cs="Arial"/>
          <w:color w:val="000000"/>
          <w:sz w:val="22"/>
          <w:szCs w:val="22"/>
        </w:rPr>
        <w:t>Foundation Apprenticeship in Children and Young People</w:t>
      </w:r>
    </w:p>
    <w:p w14:paraId="3D6F8715" w14:textId="77777777" w:rsidR="00C4124B" w:rsidRPr="006F6474" w:rsidRDefault="00C4124B" w:rsidP="00C4124B">
      <w:pPr>
        <w:pStyle w:val="NormalWeb"/>
        <w:numPr>
          <w:ilvl w:val="0"/>
          <w:numId w:val="9"/>
        </w:numPr>
        <w:tabs>
          <w:tab w:val="clear" w:pos="720"/>
          <w:tab w:val="num" w:pos="567"/>
        </w:tabs>
        <w:ind w:left="142" w:firstLine="0"/>
        <w:rPr>
          <w:rFonts w:ascii="Arial" w:hAnsi="Arial" w:cs="Arial"/>
          <w:color w:val="000000"/>
          <w:sz w:val="22"/>
          <w:szCs w:val="22"/>
        </w:rPr>
      </w:pPr>
      <w:r w:rsidRPr="006F6474">
        <w:rPr>
          <w:rFonts w:ascii="Arial" w:hAnsi="Arial" w:cs="Arial"/>
          <w:color w:val="000000"/>
          <w:sz w:val="22"/>
          <w:szCs w:val="22"/>
        </w:rPr>
        <w:t>Routes to Higher Education</w:t>
      </w:r>
    </w:p>
    <w:p w14:paraId="7A9E01EC" w14:textId="77777777" w:rsidR="00C4124B" w:rsidRPr="006F6474" w:rsidRDefault="00C4124B" w:rsidP="00C4124B">
      <w:pPr>
        <w:pStyle w:val="NormalWeb"/>
        <w:tabs>
          <w:tab w:val="left" w:pos="142"/>
          <w:tab w:val="left" w:pos="9356"/>
        </w:tabs>
        <w:ind w:right="142"/>
        <w:rPr>
          <w:rFonts w:ascii="Arial" w:eastAsiaTheme="minorHAnsi" w:hAnsi="Arial" w:cs="Arial"/>
          <w:b/>
          <w:sz w:val="22"/>
          <w:szCs w:val="22"/>
          <w:lang w:eastAsia="en-US"/>
        </w:rPr>
      </w:pPr>
      <w:r w:rsidRPr="006F6474">
        <w:rPr>
          <w:rFonts w:ascii="Arial" w:eastAsiaTheme="minorHAnsi" w:hAnsi="Arial" w:cs="Arial"/>
          <w:b/>
          <w:sz w:val="22"/>
          <w:szCs w:val="22"/>
          <w:lang w:eastAsia="en-US"/>
        </w:rPr>
        <w:t>Course Description</w:t>
      </w:r>
    </w:p>
    <w:p w14:paraId="1ABCBE03" w14:textId="77777777" w:rsidR="00C4124B" w:rsidRPr="006F6474" w:rsidRDefault="00C4124B" w:rsidP="00C4124B">
      <w:pPr>
        <w:pStyle w:val="NormalWeb"/>
        <w:tabs>
          <w:tab w:val="left" w:pos="142"/>
          <w:tab w:val="left" w:pos="9356"/>
        </w:tabs>
        <w:spacing w:line="360" w:lineRule="auto"/>
        <w:ind w:right="142"/>
        <w:jc w:val="both"/>
        <w:rPr>
          <w:rFonts w:ascii="Arial" w:eastAsiaTheme="minorHAnsi" w:hAnsi="Arial" w:cs="Arial"/>
          <w:b/>
          <w:sz w:val="22"/>
          <w:szCs w:val="22"/>
          <w:lang w:eastAsia="en-US"/>
        </w:rPr>
      </w:pPr>
      <w:r w:rsidRPr="006F6474">
        <w:rPr>
          <w:rFonts w:ascii="Arial" w:hAnsi="Arial" w:cs="Arial"/>
          <w:sz w:val="22"/>
          <w:szCs w:val="22"/>
        </w:rPr>
        <w:t>The course is suitable for anyone with an interest in developing their knowledge and understanding of human behaviour, either to pursue study and career options related to psychology or to broaden their learning experience. You may have little or no prior experience of studying psychology, but an interest in human behaviour and life experience provides a good foundation to progress to this qualification.</w:t>
      </w:r>
    </w:p>
    <w:p w14:paraId="55D2358E" w14:textId="77777777" w:rsidR="00C4124B" w:rsidRPr="006F6474" w:rsidRDefault="00C4124B" w:rsidP="00C4124B">
      <w:pPr>
        <w:rPr>
          <w:rFonts w:ascii="Arial" w:hAnsi="Arial" w:cs="Arial"/>
          <w:b/>
        </w:rPr>
      </w:pPr>
    </w:p>
    <w:p w14:paraId="7C5D78D3" w14:textId="77777777" w:rsidR="00C4124B" w:rsidRPr="006F6474" w:rsidRDefault="00C4124B" w:rsidP="00C4124B">
      <w:pPr>
        <w:rPr>
          <w:rFonts w:ascii="Arial" w:hAnsi="Arial" w:cs="Arial"/>
          <w:b/>
        </w:rPr>
      </w:pPr>
    </w:p>
    <w:p w14:paraId="28F13A9A" w14:textId="77777777" w:rsidR="00C4124B" w:rsidRPr="006F6474" w:rsidRDefault="00C4124B" w:rsidP="00C4124B">
      <w:pPr>
        <w:rPr>
          <w:rFonts w:ascii="Arial" w:hAnsi="Arial" w:cs="Arial"/>
          <w:b/>
        </w:rPr>
      </w:pPr>
    </w:p>
    <w:p w14:paraId="4961FAD7" w14:textId="77777777" w:rsidR="00C4124B" w:rsidRPr="006F6474" w:rsidRDefault="00C4124B" w:rsidP="00C4124B">
      <w:pPr>
        <w:rPr>
          <w:rFonts w:ascii="Arial" w:hAnsi="Arial" w:cs="Arial"/>
          <w:b/>
        </w:rPr>
      </w:pPr>
    </w:p>
    <w:p w14:paraId="4EE0DC3A" w14:textId="77777777" w:rsidR="00C4124B" w:rsidRPr="006F6474" w:rsidRDefault="00C4124B" w:rsidP="00C4124B">
      <w:pPr>
        <w:rPr>
          <w:rFonts w:ascii="Arial" w:hAnsi="Arial" w:cs="Arial"/>
          <w:b/>
        </w:rPr>
      </w:pPr>
    </w:p>
    <w:p w14:paraId="236D79E9" w14:textId="77777777" w:rsidR="00C4124B" w:rsidRPr="006F6474" w:rsidRDefault="00C4124B" w:rsidP="00C4124B">
      <w:pPr>
        <w:rPr>
          <w:rFonts w:ascii="Arial" w:hAnsi="Arial" w:cs="Arial"/>
          <w:b/>
        </w:rPr>
      </w:pPr>
      <w:r w:rsidRPr="006F6474">
        <w:rPr>
          <w:rFonts w:ascii="Arial" w:hAnsi="Arial" w:cs="Arial"/>
          <w:b/>
        </w:rPr>
        <w:t>Course Contents</w:t>
      </w:r>
    </w:p>
    <w:tbl>
      <w:tblP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49"/>
        <w:gridCol w:w="6306"/>
      </w:tblGrid>
      <w:tr w:rsidR="00C4124B" w:rsidRPr="006F6474" w14:paraId="7E2E1E42" w14:textId="77777777" w:rsidTr="00CE5675">
        <w:trPr>
          <w:tblHeader/>
        </w:trPr>
        <w:tc>
          <w:tcPr>
            <w:tcW w:w="1665" w:type="pct"/>
            <w:tcBorders>
              <w:top w:val="single" w:sz="4" w:space="0" w:color="auto"/>
              <w:left w:val="single" w:sz="4" w:space="0" w:color="auto"/>
              <w:bottom w:val="single" w:sz="4" w:space="0" w:color="auto"/>
              <w:right w:val="single" w:sz="4" w:space="0" w:color="auto"/>
            </w:tcBorders>
            <w:shd w:val="clear" w:color="auto" w:fill="7030A0"/>
          </w:tcPr>
          <w:p w14:paraId="39EA9525" w14:textId="77777777" w:rsidR="00C4124B" w:rsidRPr="006F6474" w:rsidRDefault="00C4124B" w:rsidP="00CE5675">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Topics</w:t>
            </w:r>
          </w:p>
        </w:tc>
        <w:tc>
          <w:tcPr>
            <w:tcW w:w="3335" w:type="pct"/>
            <w:tcBorders>
              <w:top w:val="single" w:sz="4" w:space="0" w:color="auto"/>
              <w:left w:val="single" w:sz="4" w:space="0" w:color="auto"/>
              <w:bottom w:val="single" w:sz="4" w:space="0" w:color="auto"/>
              <w:right w:val="single" w:sz="4" w:space="0" w:color="auto"/>
            </w:tcBorders>
            <w:shd w:val="clear" w:color="auto" w:fill="7030A0"/>
          </w:tcPr>
          <w:p w14:paraId="77687A70" w14:textId="77777777" w:rsidR="00C4124B" w:rsidRPr="006F6474" w:rsidRDefault="00C4124B" w:rsidP="00CE5675">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C4124B" w:rsidRPr="006F6474" w14:paraId="77D64455" w14:textId="77777777" w:rsidTr="00CE5675">
        <w:tc>
          <w:tcPr>
            <w:tcW w:w="1665" w:type="pct"/>
            <w:shd w:val="clear" w:color="auto" w:fill="auto"/>
          </w:tcPr>
          <w:p w14:paraId="4A4BC8AE" w14:textId="77777777" w:rsidR="00C4124B" w:rsidRPr="006F6474" w:rsidRDefault="00C4124B" w:rsidP="00CE5675">
            <w:pPr>
              <w:tabs>
                <w:tab w:val="left" w:pos="9356"/>
              </w:tabs>
              <w:spacing w:before="100" w:beforeAutospacing="1" w:after="100" w:afterAutospacing="1" w:line="240" w:lineRule="auto"/>
              <w:ind w:right="142"/>
              <w:rPr>
                <w:rFonts w:ascii="Arial" w:eastAsia="Times New Roman" w:hAnsi="Arial" w:cs="Arial"/>
                <w:b/>
              </w:rPr>
            </w:pPr>
            <w:r w:rsidRPr="006F6474">
              <w:rPr>
                <w:rFonts w:ascii="Arial" w:hAnsi="Arial" w:cs="Arial"/>
                <w:b/>
                <w:bCs/>
                <w:color w:val="000000"/>
              </w:rPr>
              <w:t>Research</w:t>
            </w:r>
          </w:p>
        </w:tc>
        <w:tc>
          <w:tcPr>
            <w:tcW w:w="3335" w:type="pct"/>
            <w:tcBorders>
              <w:top w:val="single" w:sz="4" w:space="0" w:color="auto"/>
            </w:tcBorders>
          </w:tcPr>
          <w:p w14:paraId="585E9B0B" w14:textId="77777777" w:rsidR="00C4124B" w:rsidRPr="006F6474" w:rsidRDefault="00C4124B" w:rsidP="00CE5675">
            <w:pPr>
              <w:pStyle w:val="Default"/>
              <w:jc w:val="both"/>
              <w:rPr>
                <w:rFonts w:ascii="Arial" w:hAnsi="Arial" w:cs="Arial"/>
                <w:sz w:val="22"/>
                <w:szCs w:val="22"/>
              </w:rPr>
            </w:pPr>
            <w:r w:rsidRPr="006F6474">
              <w:rPr>
                <w:rFonts w:ascii="Arial" w:hAnsi="Arial" w:cs="Arial"/>
                <w:sz w:val="22"/>
                <w:szCs w:val="22"/>
                <w:lang w:eastAsia="en-GB"/>
              </w:rPr>
              <w:t>This introduces pupils to the research process, research methods and ethics used in psychology. Pupils will develop knowledge and understanding of factors to consider when planning and carrying out psychological research. Pupils will also develop numerical skills and an understanding of psychological terminology.</w:t>
            </w:r>
            <w:r w:rsidRPr="006F6474">
              <w:rPr>
                <w:rFonts w:ascii="Arial" w:hAnsi="Arial" w:cs="Arial"/>
                <w:sz w:val="22"/>
                <w:szCs w:val="22"/>
              </w:rPr>
              <w:t xml:space="preserve"> </w:t>
            </w:r>
          </w:p>
          <w:p w14:paraId="406EDB0C" w14:textId="77777777" w:rsidR="00C4124B" w:rsidRPr="006F6474" w:rsidRDefault="00C4124B" w:rsidP="00CE5675">
            <w:pPr>
              <w:pStyle w:val="Default"/>
              <w:jc w:val="both"/>
              <w:rPr>
                <w:rFonts w:ascii="Arial" w:hAnsi="Arial" w:cs="Arial"/>
                <w:sz w:val="22"/>
                <w:szCs w:val="22"/>
              </w:rPr>
            </w:pPr>
          </w:p>
        </w:tc>
      </w:tr>
      <w:tr w:rsidR="00C4124B" w:rsidRPr="006F6474" w14:paraId="485DDE36" w14:textId="77777777" w:rsidTr="00CE5675">
        <w:tc>
          <w:tcPr>
            <w:tcW w:w="1665" w:type="pct"/>
            <w:shd w:val="clear" w:color="auto" w:fill="auto"/>
          </w:tcPr>
          <w:p w14:paraId="72085D13" w14:textId="77777777" w:rsidR="00C4124B" w:rsidRPr="006F6474" w:rsidRDefault="00C4124B" w:rsidP="00CE5675">
            <w:pPr>
              <w:autoSpaceDE w:val="0"/>
              <w:autoSpaceDN w:val="0"/>
              <w:adjustRightInd w:val="0"/>
              <w:spacing w:after="0" w:line="240" w:lineRule="auto"/>
              <w:rPr>
                <w:rFonts w:ascii="Arial" w:hAnsi="Arial" w:cs="Arial"/>
                <w:color w:val="000000"/>
              </w:rPr>
            </w:pPr>
            <w:r w:rsidRPr="006F6474">
              <w:rPr>
                <w:rFonts w:ascii="Arial" w:hAnsi="Arial" w:cs="Arial"/>
                <w:b/>
                <w:bCs/>
                <w:color w:val="000000"/>
              </w:rPr>
              <w:t xml:space="preserve">Individual Behaviour </w:t>
            </w:r>
          </w:p>
          <w:p w14:paraId="45E786D5" w14:textId="77777777" w:rsidR="00C4124B" w:rsidRPr="006F6474" w:rsidRDefault="00C4124B" w:rsidP="00CE5675">
            <w:pPr>
              <w:tabs>
                <w:tab w:val="left" w:pos="9356"/>
              </w:tabs>
              <w:spacing w:before="100" w:beforeAutospacing="1" w:after="100" w:afterAutospacing="1" w:line="240" w:lineRule="auto"/>
              <w:ind w:right="142"/>
              <w:rPr>
                <w:rFonts w:ascii="Arial" w:eastAsia="Times New Roman" w:hAnsi="Arial" w:cs="Arial"/>
                <w:b/>
              </w:rPr>
            </w:pPr>
          </w:p>
        </w:tc>
        <w:tc>
          <w:tcPr>
            <w:tcW w:w="3335" w:type="pct"/>
          </w:tcPr>
          <w:p w14:paraId="5E2C66A1" w14:textId="77777777" w:rsidR="00C4124B" w:rsidRPr="006F6474" w:rsidRDefault="00C4124B" w:rsidP="00CE5675">
            <w:pPr>
              <w:tabs>
                <w:tab w:val="left" w:pos="9356"/>
              </w:tabs>
              <w:spacing w:after="0" w:line="240" w:lineRule="auto"/>
              <w:ind w:right="142"/>
              <w:jc w:val="both"/>
              <w:rPr>
                <w:rFonts w:ascii="Arial" w:hAnsi="Arial" w:cs="Arial"/>
                <w:color w:val="000000"/>
              </w:rPr>
            </w:pPr>
            <w:r w:rsidRPr="006F6474">
              <w:rPr>
                <w:rFonts w:ascii="Arial" w:hAnsi="Arial" w:cs="Arial"/>
                <w:color w:val="000000"/>
              </w:rPr>
              <w:t>This enables pupils to use psychology to explain individual behaviour. Pupils will investigate topics such as sleep and dreams and learn how these topics can be explained using psychological theories. They also consider the strengths and weaknesses of different theories investigated.</w:t>
            </w:r>
          </w:p>
          <w:p w14:paraId="686A12BD" w14:textId="77777777" w:rsidR="00C4124B" w:rsidRPr="006F6474" w:rsidRDefault="00C4124B" w:rsidP="00CE5675">
            <w:pPr>
              <w:tabs>
                <w:tab w:val="left" w:pos="9356"/>
              </w:tabs>
              <w:spacing w:after="0" w:line="240" w:lineRule="auto"/>
              <w:ind w:right="142"/>
              <w:jc w:val="both"/>
              <w:rPr>
                <w:rFonts w:ascii="Arial" w:hAnsi="Arial" w:cs="Arial"/>
              </w:rPr>
            </w:pPr>
          </w:p>
        </w:tc>
      </w:tr>
      <w:tr w:rsidR="00C4124B" w:rsidRPr="006F6474" w14:paraId="1CDA6DEC" w14:textId="77777777" w:rsidTr="00CE5675">
        <w:tc>
          <w:tcPr>
            <w:tcW w:w="1665" w:type="pct"/>
            <w:shd w:val="clear" w:color="auto" w:fill="auto"/>
          </w:tcPr>
          <w:p w14:paraId="542299A1" w14:textId="77777777" w:rsidR="00C4124B" w:rsidRPr="006F6474" w:rsidRDefault="00C4124B" w:rsidP="00CE5675">
            <w:pPr>
              <w:autoSpaceDE w:val="0"/>
              <w:autoSpaceDN w:val="0"/>
              <w:adjustRightInd w:val="0"/>
              <w:spacing w:after="0" w:line="240" w:lineRule="auto"/>
              <w:rPr>
                <w:rFonts w:ascii="Arial" w:hAnsi="Arial" w:cs="Arial"/>
                <w:color w:val="000000"/>
              </w:rPr>
            </w:pPr>
            <w:r w:rsidRPr="006F6474">
              <w:rPr>
                <w:rFonts w:ascii="Arial" w:hAnsi="Arial" w:cs="Arial"/>
                <w:b/>
                <w:bCs/>
                <w:color w:val="000000"/>
              </w:rPr>
              <w:t xml:space="preserve">Social Behaviour </w:t>
            </w:r>
          </w:p>
          <w:p w14:paraId="4E6C916D" w14:textId="77777777" w:rsidR="00C4124B" w:rsidRPr="006F6474" w:rsidRDefault="00C4124B" w:rsidP="00CE5675">
            <w:pPr>
              <w:tabs>
                <w:tab w:val="left" w:pos="9356"/>
              </w:tabs>
              <w:spacing w:before="100" w:beforeAutospacing="1" w:after="100" w:afterAutospacing="1" w:line="240" w:lineRule="auto"/>
              <w:ind w:right="142"/>
              <w:rPr>
                <w:rFonts w:ascii="Arial" w:eastAsia="Times New Roman" w:hAnsi="Arial" w:cs="Arial"/>
                <w:b/>
              </w:rPr>
            </w:pPr>
          </w:p>
        </w:tc>
        <w:tc>
          <w:tcPr>
            <w:tcW w:w="3335" w:type="pct"/>
          </w:tcPr>
          <w:p w14:paraId="3613D791" w14:textId="77777777" w:rsidR="00C4124B" w:rsidRPr="006F6474" w:rsidRDefault="00C4124B" w:rsidP="00CE5675">
            <w:pPr>
              <w:pStyle w:val="Default"/>
              <w:jc w:val="both"/>
              <w:rPr>
                <w:rFonts w:ascii="Arial" w:hAnsi="Arial" w:cs="Arial"/>
                <w:sz w:val="22"/>
                <w:szCs w:val="22"/>
                <w:lang w:eastAsia="en-GB"/>
              </w:rPr>
            </w:pPr>
            <w:r w:rsidRPr="006F6474">
              <w:rPr>
                <w:rFonts w:ascii="Arial" w:hAnsi="Arial" w:cs="Arial"/>
                <w:sz w:val="22"/>
                <w:szCs w:val="22"/>
                <w:lang w:eastAsia="en-GB"/>
              </w:rPr>
              <w:t>This explains how interaction with others shapes social behaviour. You will investigate social psychological topics such as conformity obedience.  Pupils will use relevant concepts and research evidence to explain how the thoughts, feelings and behaviours of individuals are developed through interaction within the social environment. Pupils will be encouraged to use psychological knowledge and understanding to explain examples of everyday behaviour.</w:t>
            </w:r>
          </w:p>
          <w:p w14:paraId="3241AEC4" w14:textId="77777777" w:rsidR="00C4124B" w:rsidRPr="006F6474" w:rsidRDefault="00C4124B" w:rsidP="00CE5675">
            <w:pPr>
              <w:pStyle w:val="Default"/>
              <w:jc w:val="both"/>
              <w:rPr>
                <w:rFonts w:ascii="Arial" w:hAnsi="Arial" w:cs="Arial"/>
                <w:sz w:val="22"/>
                <w:szCs w:val="22"/>
              </w:rPr>
            </w:pPr>
          </w:p>
        </w:tc>
      </w:tr>
    </w:tbl>
    <w:p w14:paraId="02B7AC9D" w14:textId="77777777" w:rsidR="00C4124B" w:rsidRPr="006F6474" w:rsidRDefault="00C4124B" w:rsidP="00C4124B">
      <w:pPr>
        <w:tabs>
          <w:tab w:val="left" w:pos="9356"/>
        </w:tabs>
        <w:ind w:right="142"/>
        <w:rPr>
          <w:rFonts w:ascii="Arial" w:hAnsi="Arial" w:cs="Arial"/>
          <w:b/>
        </w:rPr>
      </w:pPr>
    </w:p>
    <w:p w14:paraId="5B65A726" w14:textId="77777777" w:rsidR="00C4124B" w:rsidRPr="006F6474" w:rsidRDefault="00C4124B" w:rsidP="00C4124B">
      <w:pPr>
        <w:tabs>
          <w:tab w:val="left" w:pos="9356"/>
        </w:tabs>
        <w:ind w:right="142"/>
        <w:rPr>
          <w:rFonts w:ascii="Arial" w:hAnsi="Arial" w:cs="Arial"/>
          <w:b/>
        </w:rPr>
      </w:pPr>
      <w:r w:rsidRPr="006F6474">
        <w:rPr>
          <w:rFonts w:ascii="Arial" w:hAnsi="Arial" w:cs="Arial"/>
          <w:b/>
        </w:rPr>
        <w:t>Assessment Method</w:t>
      </w:r>
    </w:p>
    <w:p w14:paraId="65CA4BC6" w14:textId="77777777" w:rsidR="00AB2C8C" w:rsidRDefault="00C4124B" w:rsidP="00C4124B">
      <w:pPr>
        <w:tabs>
          <w:tab w:val="left" w:pos="9356"/>
        </w:tabs>
        <w:ind w:right="142"/>
        <w:jc w:val="both"/>
        <w:rPr>
          <w:rFonts w:ascii="Arial" w:hAnsi="Arial" w:cs="Arial"/>
        </w:rPr>
      </w:pPr>
      <w:r w:rsidRPr="006F6474">
        <w:rPr>
          <w:rFonts w:ascii="Arial" w:hAnsi="Arial" w:cs="Arial"/>
        </w:rPr>
        <w:t xml:space="preserve">Your grade at National 5 Psychology is composed of a closed book exam in May and an assignment submitted to SQA in April.  This assignment is open book and is equivalent to a third of your overall grade. College unit assessments and a prelim will be sat for this National 5 qualification.  </w:t>
      </w:r>
    </w:p>
    <w:p w14:paraId="1CC9DC26" w14:textId="77777777" w:rsidR="001B37EF" w:rsidRPr="001B37EF" w:rsidRDefault="001B37EF" w:rsidP="001B37EF">
      <w:pPr>
        <w:shd w:val="clear" w:color="auto" w:fill="FFFFFF"/>
        <w:spacing w:before="100" w:beforeAutospacing="1" w:after="100" w:afterAutospacing="1" w:line="240" w:lineRule="auto"/>
        <w:jc w:val="both"/>
        <w:rPr>
          <w:rFonts w:ascii="Arial" w:hAnsi="Arial" w:cs="Arial"/>
          <w:i/>
        </w:rPr>
      </w:pPr>
      <w:r w:rsidRPr="001B37EF">
        <w:rPr>
          <w:rFonts w:ascii="Arial" w:hAnsi="Arial" w:cs="Arial"/>
          <w:i/>
        </w:rPr>
        <w:t>There may also be an option for an NPA in this level of Psychology to be awarded depending upon circumstances and achievement in internal assessments.  The NPA follows the same units as the National 5 and Higher qualifications.  This option would be discussed with students during the academic year.'</w:t>
      </w:r>
    </w:p>
    <w:p w14:paraId="070F62E4" w14:textId="77777777" w:rsidR="00E02DD1" w:rsidRDefault="00E02DD1" w:rsidP="00C4124B">
      <w:pPr>
        <w:tabs>
          <w:tab w:val="left" w:pos="9356"/>
        </w:tabs>
        <w:ind w:right="142"/>
        <w:jc w:val="both"/>
        <w:rPr>
          <w:rFonts w:ascii="Arial" w:hAnsi="Arial" w:cs="Arial"/>
        </w:rPr>
      </w:pPr>
    </w:p>
    <w:p w14:paraId="74518A6F" w14:textId="77777777" w:rsidR="00E02DD1" w:rsidRDefault="00E02DD1" w:rsidP="00C4124B">
      <w:pPr>
        <w:tabs>
          <w:tab w:val="left" w:pos="9356"/>
        </w:tabs>
        <w:ind w:right="142"/>
        <w:jc w:val="both"/>
        <w:rPr>
          <w:rFonts w:ascii="Arial" w:hAnsi="Arial" w:cs="Arial"/>
        </w:rPr>
      </w:pPr>
    </w:p>
    <w:p w14:paraId="7738BAB5" w14:textId="77777777" w:rsidR="00AB2C8C" w:rsidRDefault="00AB2C8C">
      <w:pPr>
        <w:rPr>
          <w:rFonts w:ascii="Arial" w:hAnsi="Arial" w:cs="Arial"/>
        </w:rPr>
      </w:pPr>
      <w:r>
        <w:rPr>
          <w:rFonts w:ascii="Arial" w:hAnsi="Arial" w:cs="Arial"/>
        </w:rPr>
        <w:br w:type="page"/>
      </w:r>
    </w:p>
    <w:p w14:paraId="565FB1A8" w14:textId="77777777" w:rsidR="00AB2C8C" w:rsidRPr="00AB2C8C" w:rsidRDefault="00AB2C8C" w:rsidP="00AB2C8C">
      <w:pPr>
        <w:keepNext/>
        <w:keepLines/>
        <w:spacing w:before="240" w:after="0"/>
        <w:outlineLvl w:val="0"/>
        <w:rPr>
          <w:rFonts w:ascii="Arial" w:eastAsiaTheme="majorEastAsia" w:hAnsi="Arial" w:cs="Arial"/>
          <w:b/>
          <w:color w:val="2E74B5" w:themeColor="accent1" w:themeShade="BF"/>
        </w:rPr>
      </w:pPr>
      <w:bookmarkStart w:id="22" w:name="_Toc532553905"/>
      <w:bookmarkStart w:id="23" w:name="_Toc26263372"/>
      <w:r w:rsidRPr="00AB2C8C">
        <w:rPr>
          <w:rFonts w:ascii="Arial" w:eastAsiaTheme="majorEastAsia" w:hAnsi="Arial" w:cs="Arial"/>
          <w:b/>
          <w:color w:val="2E74B5" w:themeColor="accent1" w:themeShade="BF"/>
        </w:rPr>
        <w:t>Psychology Higher</w:t>
      </w:r>
      <w:bookmarkEnd w:id="22"/>
      <w:bookmarkEnd w:id="23"/>
    </w:p>
    <w:p w14:paraId="302F5645" w14:textId="77777777" w:rsidR="00AB2C8C" w:rsidRPr="00AB2C8C" w:rsidRDefault="00AB2C8C" w:rsidP="00AB2C8C">
      <w:pPr>
        <w:tabs>
          <w:tab w:val="left" w:pos="9356"/>
        </w:tabs>
        <w:spacing w:after="0"/>
        <w:ind w:right="142"/>
        <w:rPr>
          <w:rFonts w:ascii="Arial" w:hAnsi="Arial" w:cs="Arial"/>
          <w:b/>
        </w:rPr>
      </w:pPr>
    </w:p>
    <w:tbl>
      <w:tblPr>
        <w:tblStyle w:val="TableGrid16"/>
        <w:tblpPr w:leftFromText="180" w:rightFromText="180" w:vertAnchor="page" w:horzAnchor="margin" w:tblpY="2371"/>
        <w:tblW w:w="0" w:type="auto"/>
        <w:tblLayout w:type="fixed"/>
        <w:tblLook w:val="04A0" w:firstRow="1" w:lastRow="0" w:firstColumn="1" w:lastColumn="0" w:noHBand="0" w:noVBand="1"/>
      </w:tblPr>
      <w:tblGrid>
        <w:gridCol w:w="4106"/>
        <w:gridCol w:w="5450"/>
      </w:tblGrid>
      <w:tr w:rsidR="00AB2C8C" w:rsidRPr="00AB2C8C" w14:paraId="3EF71D72" w14:textId="77777777" w:rsidTr="00AB2C8C">
        <w:trPr>
          <w:trHeight w:val="414"/>
        </w:trPr>
        <w:tc>
          <w:tcPr>
            <w:tcW w:w="4106" w:type="dxa"/>
            <w:shd w:val="clear" w:color="auto" w:fill="7030A0"/>
          </w:tcPr>
          <w:p w14:paraId="230D5F8C" w14:textId="77777777" w:rsidR="00AB2C8C" w:rsidRPr="00AB2C8C" w:rsidRDefault="00AB2C8C" w:rsidP="00AB2C8C">
            <w:pPr>
              <w:tabs>
                <w:tab w:val="left" w:pos="9356"/>
              </w:tabs>
              <w:spacing w:after="160" w:line="259" w:lineRule="auto"/>
              <w:ind w:right="142"/>
              <w:rPr>
                <w:b/>
                <w:color w:val="FFFFFF" w:themeColor="background1"/>
                <w:szCs w:val="22"/>
                <w:lang w:eastAsia="en-GB"/>
              </w:rPr>
            </w:pPr>
            <w:r w:rsidRPr="00AB2C8C">
              <w:rPr>
                <w:b/>
                <w:color w:val="FFFFFF" w:themeColor="background1"/>
                <w:szCs w:val="22"/>
                <w:lang w:eastAsia="en-GB"/>
              </w:rPr>
              <w:t>Course Title</w:t>
            </w:r>
          </w:p>
        </w:tc>
        <w:tc>
          <w:tcPr>
            <w:tcW w:w="5450" w:type="dxa"/>
            <w:shd w:val="clear" w:color="auto" w:fill="7030A0"/>
          </w:tcPr>
          <w:p w14:paraId="53174677" w14:textId="77777777" w:rsidR="00AB2C8C" w:rsidRPr="00AB2C8C" w:rsidRDefault="00AB2C8C" w:rsidP="00AB2C8C">
            <w:pPr>
              <w:tabs>
                <w:tab w:val="left" w:pos="9356"/>
              </w:tabs>
              <w:spacing w:after="160" w:line="259" w:lineRule="auto"/>
              <w:ind w:left="-14" w:right="142"/>
              <w:rPr>
                <w:b/>
                <w:color w:val="FFFFFF" w:themeColor="background1"/>
                <w:szCs w:val="22"/>
                <w:lang w:eastAsia="en-GB"/>
              </w:rPr>
            </w:pPr>
            <w:r>
              <w:rPr>
                <w:b/>
                <w:color w:val="FFFFFF" w:themeColor="background1"/>
                <w:szCs w:val="22"/>
                <w:lang w:eastAsia="en-GB"/>
              </w:rPr>
              <w:t>Psychology</w:t>
            </w:r>
          </w:p>
        </w:tc>
      </w:tr>
      <w:tr w:rsidR="00AB2C8C" w:rsidRPr="00AB2C8C" w14:paraId="71297D3C" w14:textId="77777777" w:rsidTr="00CE5675">
        <w:trPr>
          <w:trHeight w:val="266"/>
        </w:trPr>
        <w:tc>
          <w:tcPr>
            <w:tcW w:w="4106" w:type="dxa"/>
            <w:shd w:val="clear" w:color="auto" w:fill="auto"/>
          </w:tcPr>
          <w:p w14:paraId="29316C91" w14:textId="77777777" w:rsidR="00AB2C8C" w:rsidRPr="00AB2C8C" w:rsidRDefault="00AB2C8C" w:rsidP="00AB2C8C">
            <w:pPr>
              <w:tabs>
                <w:tab w:val="left" w:pos="9356"/>
              </w:tabs>
              <w:ind w:right="142"/>
              <w:rPr>
                <w:b/>
                <w:szCs w:val="22"/>
                <w:lang w:eastAsia="en-GB"/>
              </w:rPr>
            </w:pPr>
            <w:r w:rsidRPr="00AB2C8C">
              <w:rPr>
                <w:b/>
                <w:szCs w:val="22"/>
                <w:lang w:eastAsia="en-GB"/>
              </w:rPr>
              <w:t>Level</w:t>
            </w:r>
          </w:p>
        </w:tc>
        <w:tc>
          <w:tcPr>
            <w:tcW w:w="5450" w:type="dxa"/>
          </w:tcPr>
          <w:p w14:paraId="681EBB75" w14:textId="77777777" w:rsidR="00AB2C8C" w:rsidRDefault="00AB2C8C" w:rsidP="00AB2C8C">
            <w:pPr>
              <w:tabs>
                <w:tab w:val="left" w:pos="9356"/>
              </w:tabs>
              <w:ind w:right="142"/>
              <w:rPr>
                <w:szCs w:val="22"/>
                <w:lang w:eastAsia="en-GB"/>
              </w:rPr>
            </w:pPr>
            <w:r w:rsidRPr="00AB2C8C">
              <w:rPr>
                <w:szCs w:val="22"/>
                <w:lang w:eastAsia="en-GB"/>
              </w:rPr>
              <w:t>Higher</w:t>
            </w:r>
          </w:p>
          <w:p w14:paraId="7E0A6DF6" w14:textId="77777777" w:rsidR="00AB2C8C" w:rsidRPr="00AB2C8C" w:rsidRDefault="00AB2C8C" w:rsidP="00AB2C8C">
            <w:pPr>
              <w:tabs>
                <w:tab w:val="left" w:pos="9356"/>
              </w:tabs>
              <w:ind w:right="142"/>
              <w:rPr>
                <w:szCs w:val="22"/>
                <w:lang w:eastAsia="en-GB"/>
              </w:rPr>
            </w:pPr>
          </w:p>
        </w:tc>
      </w:tr>
      <w:tr w:rsidR="00AB2C8C" w:rsidRPr="00AB2C8C" w14:paraId="395423C6" w14:textId="77777777" w:rsidTr="00CE5675">
        <w:trPr>
          <w:trHeight w:val="171"/>
        </w:trPr>
        <w:tc>
          <w:tcPr>
            <w:tcW w:w="4106" w:type="dxa"/>
            <w:shd w:val="clear" w:color="auto" w:fill="auto"/>
          </w:tcPr>
          <w:p w14:paraId="5FB66533" w14:textId="77777777" w:rsidR="00AB2C8C" w:rsidRPr="00AB2C8C" w:rsidRDefault="00AB2C8C" w:rsidP="00AB2C8C">
            <w:pPr>
              <w:tabs>
                <w:tab w:val="left" w:pos="9356"/>
              </w:tabs>
              <w:ind w:right="142"/>
              <w:rPr>
                <w:b/>
                <w:szCs w:val="22"/>
                <w:lang w:eastAsia="en-GB"/>
              </w:rPr>
            </w:pPr>
            <w:r w:rsidRPr="00AB2C8C">
              <w:rPr>
                <w:b/>
                <w:szCs w:val="22"/>
                <w:lang w:eastAsia="en-GB"/>
              </w:rPr>
              <w:t>Campus</w:t>
            </w:r>
          </w:p>
        </w:tc>
        <w:tc>
          <w:tcPr>
            <w:tcW w:w="5450" w:type="dxa"/>
          </w:tcPr>
          <w:p w14:paraId="73553FD9" w14:textId="77777777" w:rsidR="00AB2C8C" w:rsidRDefault="00F947C2" w:rsidP="00AB2C8C">
            <w:pPr>
              <w:tabs>
                <w:tab w:val="left" w:pos="9356"/>
              </w:tabs>
              <w:ind w:right="142"/>
              <w:rPr>
                <w:szCs w:val="22"/>
                <w:lang w:eastAsia="en-GB"/>
              </w:rPr>
            </w:pPr>
            <w:r>
              <w:rPr>
                <w:szCs w:val="22"/>
                <w:lang w:eastAsia="en-GB"/>
              </w:rPr>
              <w:t>On site delivery by arrangement in Angus only</w:t>
            </w:r>
          </w:p>
          <w:p w14:paraId="287F5E5F" w14:textId="77777777" w:rsidR="00AB2C8C" w:rsidRPr="00AB2C8C" w:rsidRDefault="00AB2C8C" w:rsidP="00AB2C8C">
            <w:pPr>
              <w:tabs>
                <w:tab w:val="left" w:pos="9356"/>
              </w:tabs>
              <w:ind w:right="142"/>
              <w:rPr>
                <w:szCs w:val="22"/>
                <w:lang w:eastAsia="en-GB"/>
              </w:rPr>
            </w:pPr>
          </w:p>
        </w:tc>
      </w:tr>
      <w:tr w:rsidR="00AB2C8C" w:rsidRPr="00AB2C8C" w14:paraId="7C90B903" w14:textId="77777777" w:rsidTr="00CE5675">
        <w:trPr>
          <w:trHeight w:val="206"/>
        </w:trPr>
        <w:tc>
          <w:tcPr>
            <w:tcW w:w="4106" w:type="dxa"/>
            <w:shd w:val="clear" w:color="auto" w:fill="auto"/>
          </w:tcPr>
          <w:p w14:paraId="6BED44C9" w14:textId="77777777" w:rsidR="00AB2C8C" w:rsidRPr="00AB2C8C" w:rsidRDefault="00AB2C8C" w:rsidP="00AB2C8C">
            <w:pPr>
              <w:tabs>
                <w:tab w:val="left" w:pos="9356"/>
              </w:tabs>
              <w:ind w:right="142"/>
              <w:rPr>
                <w:b/>
                <w:szCs w:val="22"/>
                <w:lang w:eastAsia="en-GB"/>
              </w:rPr>
            </w:pPr>
            <w:r w:rsidRPr="00AB2C8C">
              <w:rPr>
                <w:b/>
                <w:szCs w:val="22"/>
                <w:lang w:eastAsia="en-GB"/>
              </w:rPr>
              <w:t>Day</w:t>
            </w:r>
          </w:p>
        </w:tc>
        <w:tc>
          <w:tcPr>
            <w:tcW w:w="5450" w:type="dxa"/>
          </w:tcPr>
          <w:p w14:paraId="0874B567" w14:textId="77777777" w:rsidR="00AB2C8C" w:rsidRDefault="00AB2C8C" w:rsidP="00AB2C8C">
            <w:pPr>
              <w:tabs>
                <w:tab w:val="left" w:pos="9356"/>
              </w:tabs>
              <w:ind w:right="142"/>
              <w:rPr>
                <w:szCs w:val="22"/>
                <w:lang w:eastAsia="en-GB"/>
              </w:rPr>
            </w:pPr>
            <w:r w:rsidRPr="00AB2C8C">
              <w:rPr>
                <w:szCs w:val="22"/>
                <w:lang w:eastAsia="en-GB"/>
              </w:rPr>
              <w:t>Friday 9-1pm or by other arrangement</w:t>
            </w:r>
          </w:p>
          <w:p w14:paraId="005FF6EE" w14:textId="77777777" w:rsidR="00AB2C8C" w:rsidRPr="00AB2C8C" w:rsidRDefault="00AB2C8C" w:rsidP="00AB2C8C">
            <w:pPr>
              <w:tabs>
                <w:tab w:val="left" w:pos="9356"/>
              </w:tabs>
              <w:ind w:right="142"/>
              <w:rPr>
                <w:szCs w:val="22"/>
                <w:lang w:eastAsia="en-GB"/>
              </w:rPr>
            </w:pPr>
          </w:p>
        </w:tc>
      </w:tr>
      <w:tr w:rsidR="00AB2C8C" w:rsidRPr="00AB2C8C" w14:paraId="24B05325" w14:textId="77777777" w:rsidTr="00AB2C8C">
        <w:trPr>
          <w:trHeight w:val="98"/>
        </w:trPr>
        <w:tc>
          <w:tcPr>
            <w:tcW w:w="4106" w:type="dxa"/>
            <w:shd w:val="clear" w:color="auto" w:fill="auto"/>
          </w:tcPr>
          <w:p w14:paraId="57169CE7" w14:textId="77777777" w:rsidR="00AB2C8C" w:rsidRPr="00AB2C8C" w:rsidRDefault="00AB2C8C" w:rsidP="00AB2C8C">
            <w:pPr>
              <w:tabs>
                <w:tab w:val="left" w:pos="9356"/>
              </w:tabs>
              <w:ind w:right="142"/>
              <w:rPr>
                <w:b/>
                <w:szCs w:val="22"/>
                <w:lang w:eastAsia="en-GB"/>
              </w:rPr>
            </w:pPr>
            <w:r w:rsidRPr="00AB2C8C">
              <w:rPr>
                <w:b/>
                <w:szCs w:val="22"/>
                <w:lang w:eastAsia="en-GB"/>
              </w:rPr>
              <w:t>Start Date</w:t>
            </w:r>
          </w:p>
        </w:tc>
        <w:tc>
          <w:tcPr>
            <w:tcW w:w="5450" w:type="dxa"/>
          </w:tcPr>
          <w:p w14:paraId="198E390A" w14:textId="77777777" w:rsidR="00AB2C8C" w:rsidRDefault="00AB2C8C" w:rsidP="00AB2C8C">
            <w:pPr>
              <w:tabs>
                <w:tab w:val="left" w:pos="9356"/>
              </w:tabs>
              <w:ind w:left="-28" w:right="142"/>
              <w:rPr>
                <w:szCs w:val="22"/>
                <w:lang w:eastAsia="en-GB"/>
              </w:rPr>
            </w:pPr>
            <w:r>
              <w:rPr>
                <w:szCs w:val="22"/>
                <w:lang w:eastAsia="en-GB"/>
              </w:rPr>
              <w:t>May 2020</w:t>
            </w:r>
          </w:p>
          <w:p w14:paraId="002EF66D" w14:textId="77777777" w:rsidR="00AB2C8C" w:rsidRPr="00AB2C8C" w:rsidRDefault="00AB2C8C" w:rsidP="00AB2C8C">
            <w:pPr>
              <w:tabs>
                <w:tab w:val="left" w:pos="9356"/>
              </w:tabs>
              <w:ind w:left="-28" w:right="142"/>
              <w:rPr>
                <w:szCs w:val="22"/>
                <w:lang w:eastAsia="en-GB"/>
              </w:rPr>
            </w:pPr>
          </w:p>
        </w:tc>
      </w:tr>
      <w:tr w:rsidR="00AB2C8C" w:rsidRPr="00AB2C8C" w14:paraId="1360BD11" w14:textId="77777777" w:rsidTr="00CE5675">
        <w:trPr>
          <w:trHeight w:val="70"/>
        </w:trPr>
        <w:tc>
          <w:tcPr>
            <w:tcW w:w="4106" w:type="dxa"/>
            <w:shd w:val="clear" w:color="auto" w:fill="auto"/>
          </w:tcPr>
          <w:p w14:paraId="1B7277FB" w14:textId="77777777" w:rsidR="00AB2C8C" w:rsidRPr="00AB2C8C" w:rsidRDefault="00AB2C8C" w:rsidP="00AB2C8C">
            <w:pPr>
              <w:tabs>
                <w:tab w:val="left" w:pos="9356"/>
              </w:tabs>
              <w:ind w:right="142"/>
              <w:rPr>
                <w:b/>
                <w:szCs w:val="22"/>
                <w:lang w:eastAsia="en-GB"/>
              </w:rPr>
            </w:pPr>
            <w:r w:rsidRPr="00AB2C8C">
              <w:rPr>
                <w:b/>
                <w:szCs w:val="22"/>
                <w:lang w:eastAsia="en-GB"/>
              </w:rPr>
              <w:t>End Date</w:t>
            </w:r>
          </w:p>
        </w:tc>
        <w:tc>
          <w:tcPr>
            <w:tcW w:w="5450" w:type="dxa"/>
          </w:tcPr>
          <w:p w14:paraId="11718944" w14:textId="77777777" w:rsidR="00AB2C8C" w:rsidRDefault="00AB2C8C" w:rsidP="00AB2C8C">
            <w:pPr>
              <w:tabs>
                <w:tab w:val="left" w:pos="9356"/>
              </w:tabs>
              <w:ind w:left="-28" w:right="142"/>
              <w:rPr>
                <w:szCs w:val="22"/>
                <w:lang w:eastAsia="en-GB"/>
              </w:rPr>
            </w:pPr>
            <w:r>
              <w:rPr>
                <w:szCs w:val="22"/>
                <w:lang w:eastAsia="en-GB"/>
              </w:rPr>
              <w:t>April 2021</w:t>
            </w:r>
          </w:p>
          <w:p w14:paraId="4BABA834" w14:textId="77777777" w:rsidR="00AB2C8C" w:rsidRPr="00AB2C8C" w:rsidRDefault="00AB2C8C" w:rsidP="00AB2C8C">
            <w:pPr>
              <w:tabs>
                <w:tab w:val="left" w:pos="9356"/>
              </w:tabs>
              <w:ind w:left="-28" w:right="142"/>
              <w:rPr>
                <w:szCs w:val="22"/>
                <w:lang w:eastAsia="en-GB"/>
              </w:rPr>
            </w:pPr>
          </w:p>
        </w:tc>
      </w:tr>
    </w:tbl>
    <w:p w14:paraId="0141F76B" w14:textId="77777777" w:rsidR="00AB2C8C" w:rsidRPr="00AB2C8C" w:rsidRDefault="00AB2C8C" w:rsidP="00AB2C8C">
      <w:pPr>
        <w:tabs>
          <w:tab w:val="left" w:pos="9356"/>
        </w:tabs>
        <w:spacing w:after="0"/>
        <w:ind w:right="142"/>
        <w:rPr>
          <w:rFonts w:ascii="Arial" w:hAnsi="Arial" w:cs="Arial"/>
          <w:b/>
        </w:rPr>
      </w:pPr>
    </w:p>
    <w:p w14:paraId="5ABD66DC" w14:textId="77777777" w:rsidR="00AB2C8C" w:rsidRPr="00AB2C8C" w:rsidRDefault="00AB2C8C" w:rsidP="00AB2C8C">
      <w:pPr>
        <w:tabs>
          <w:tab w:val="left" w:pos="9356"/>
        </w:tabs>
        <w:spacing w:after="0"/>
        <w:ind w:right="142"/>
        <w:rPr>
          <w:rFonts w:ascii="Arial" w:hAnsi="Arial" w:cs="Arial"/>
          <w:b/>
        </w:rPr>
      </w:pPr>
      <w:r w:rsidRPr="00AB2C8C">
        <w:rPr>
          <w:rFonts w:ascii="Arial" w:hAnsi="Arial" w:cs="Arial"/>
          <w:b/>
        </w:rPr>
        <w:t>Units to be completed</w:t>
      </w:r>
    </w:p>
    <w:p w14:paraId="2F1FFF75" w14:textId="77777777" w:rsidR="00AB2C8C" w:rsidRPr="00AB2C8C" w:rsidRDefault="00AB2C8C" w:rsidP="00AB2C8C">
      <w:pPr>
        <w:tabs>
          <w:tab w:val="left" w:pos="9356"/>
        </w:tabs>
        <w:spacing w:after="0"/>
        <w:ind w:right="142"/>
        <w:rPr>
          <w:rFonts w:ascii="Arial" w:hAnsi="Arial" w:cs="Arial"/>
          <w:b/>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578"/>
      </w:tblGrid>
      <w:tr w:rsidR="00AB2C8C" w:rsidRPr="00AB2C8C" w14:paraId="579BF7F1" w14:textId="77777777" w:rsidTr="00CE5675">
        <w:trPr>
          <w:trHeight w:val="284"/>
          <w:tblHeader/>
        </w:trPr>
        <w:tc>
          <w:tcPr>
            <w:tcW w:w="5000" w:type="pct"/>
            <w:shd w:val="clear" w:color="auto" w:fill="7030A0"/>
            <w:hideMark/>
          </w:tcPr>
          <w:p w14:paraId="79980245" w14:textId="77777777" w:rsidR="00AB2C8C" w:rsidRPr="00AB2C8C" w:rsidRDefault="00AB2C8C" w:rsidP="00AB2C8C">
            <w:pPr>
              <w:tabs>
                <w:tab w:val="left" w:pos="9356"/>
              </w:tabs>
              <w:spacing w:after="0" w:line="240" w:lineRule="auto"/>
              <w:ind w:right="142"/>
              <w:rPr>
                <w:rFonts w:ascii="Arial" w:eastAsia="Times New Roman" w:hAnsi="Arial" w:cs="Arial"/>
                <w:b/>
                <w:bCs/>
              </w:rPr>
            </w:pPr>
            <w:r w:rsidRPr="00AB2C8C">
              <w:rPr>
                <w:rFonts w:ascii="Arial" w:eastAsia="Times New Roman" w:hAnsi="Arial" w:cs="Arial"/>
                <w:b/>
                <w:bCs/>
                <w:color w:val="FFFFFF" w:themeColor="background1"/>
              </w:rPr>
              <w:t>Mandatory Topics</w:t>
            </w:r>
          </w:p>
        </w:tc>
      </w:tr>
      <w:tr w:rsidR="00AB2C8C" w:rsidRPr="00AB2C8C" w14:paraId="7AA41DDF" w14:textId="77777777" w:rsidTr="00CE5675">
        <w:trPr>
          <w:trHeight w:val="205"/>
        </w:trPr>
        <w:tc>
          <w:tcPr>
            <w:tcW w:w="5000" w:type="pct"/>
            <w:shd w:val="clear" w:color="auto" w:fill="auto"/>
          </w:tcPr>
          <w:p w14:paraId="1583C187" w14:textId="77777777" w:rsidR="00AB2C8C" w:rsidRPr="00AB2C8C" w:rsidRDefault="00AB2C8C" w:rsidP="00AB2C8C">
            <w:pPr>
              <w:tabs>
                <w:tab w:val="left" w:pos="9356"/>
              </w:tabs>
              <w:spacing w:before="100" w:beforeAutospacing="1" w:after="100" w:afterAutospacing="1" w:line="240" w:lineRule="auto"/>
              <w:ind w:right="142"/>
              <w:rPr>
                <w:rFonts w:ascii="Arial" w:eastAsia="Times New Roman" w:hAnsi="Arial" w:cs="Arial"/>
              </w:rPr>
            </w:pPr>
            <w:r w:rsidRPr="00AB2C8C">
              <w:rPr>
                <w:rFonts w:ascii="Arial" w:eastAsia="Times New Roman" w:hAnsi="Arial" w:cs="Arial"/>
              </w:rPr>
              <w:t>Individual behaviour</w:t>
            </w:r>
          </w:p>
        </w:tc>
      </w:tr>
      <w:tr w:rsidR="00AB2C8C" w:rsidRPr="00AB2C8C" w14:paraId="77C12095" w14:textId="77777777" w:rsidTr="00CE5675">
        <w:trPr>
          <w:trHeight w:val="257"/>
        </w:trPr>
        <w:tc>
          <w:tcPr>
            <w:tcW w:w="5000" w:type="pct"/>
            <w:shd w:val="clear" w:color="auto" w:fill="auto"/>
          </w:tcPr>
          <w:p w14:paraId="051AFF4F" w14:textId="77777777" w:rsidR="00AB2C8C" w:rsidRPr="00AB2C8C" w:rsidRDefault="00AB2C8C" w:rsidP="00AB2C8C">
            <w:pPr>
              <w:tabs>
                <w:tab w:val="left" w:pos="9356"/>
              </w:tabs>
              <w:spacing w:before="100" w:beforeAutospacing="1" w:after="100" w:afterAutospacing="1" w:line="240" w:lineRule="auto"/>
              <w:ind w:right="142"/>
              <w:rPr>
                <w:rFonts w:ascii="Arial" w:eastAsia="Times New Roman" w:hAnsi="Arial" w:cs="Arial"/>
              </w:rPr>
            </w:pPr>
            <w:r w:rsidRPr="00AB2C8C">
              <w:rPr>
                <w:rFonts w:ascii="Arial" w:eastAsia="Times New Roman" w:hAnsi="Arial" w:cs="Arial"/>
              </w:rPr>
              <w:t>Social behaviour</w:t>
            </w:r>
          </w:p>
        </w:tc>
      </w:tr>
      <w:tr w:rsidR="00AB2C8C" w:rsidRPr="00AB2C8C" w14:paraId="3238C0BA" w14:textId="77777777" w:rsidTr="00CE5675">
        <w:trPr>
          <w:trHeight w:val="310"/>
        </w:trPr>
        <w:tc>
          <w:tcPr>
            <w:tcW w:w="5000" w:type="pct"/>
            <w:shd w:val="clear" w:color="auto" w:fill="auto"/>
          </w:tcPr>
          <w:p w14:paraId="470BFEBF" w14:textId="77777777" w:rsidR="00AB2C8C" w:rsidRPr="00AB2C8C" w:rsidRDefault="00AB2C8C" w:rsidP="00AB2C8C">
            <w:pPr>
              <w:tabs>
                <w:tab w:val="left" w:pos="9356"/>
              </w:tabs>
              <w:spacing w:before="100" w:beforeAutospacing="1" w:after="100" w:afterAutospacing="1" w:line="240" w:lineRule="auto"/>
              <w:ind w:right="142"/>
              <w:rPr>
                <w:rFonts w:ascii="Arial" w:eastAsia="Times New Roman" w:hAnsi="Arial" w:cs="Arial"/>
              </w:rPr>
            </w:pPr>
            <w:r w:rsidRPr="00AB2C8C">
              <w:rPr>
                <w:rFonts w:ascii="Arial" w:eastAsia="Times New Roman" w:hAnsi="Arial" w:cs="Arial"/>
              </w:rPr>
              <w:t>End Exam</w:t>
            </w:r>
          </w:p>
        </w:tc>
      </w:tr>
    </w:tbl>
    <w:p w14:paraId="46466328" w14:textId="77777777" w:rsidR="00AB2C8C" w:rsidRPr="00AB2C8C" w:rsidRDefault="00AB2C8C" w:rsidP="00AB2C8C">
      <w:pPr>
        <w:tabs>
          <w:tab w:val="left" w:pos="9356"/>
        </w:tabs>
        <w:ind w:right="142"/>
        <w:rPr>
          <w:rFonts w:ascii="Arial" w:hAnsi="Arial" w:cs="Arial"/>
          <w:b/>
        </w:rPr>
      </w:pPr>
    </w:p>
    <w:p w14:paraId="1556C93B" w14:textId="77777777" w:rsidR="00AB2C8C" w:rsidRPr="00AB2C8C" w:rsidRDefault="00AB2C8C" w:rsidP="00AB2C8C">
      <w:pPr>
        <w:tabs>
          <w:tab w:val="left" w:pos="9356"/>
        </w:tabs>
        <w:ind w:right="142"/>
        <w:rPr>
          <w:rFonts w:ascii="Arial" w:hAnsi="Arial" w:cs="Arial"/>
          <w:b/>
          <w:i/>
        </w:rPr>
      </w:pPr>
      <w:r w:rsidRPr="00AB2C8C">
        <w:rPr>
          <w:rFonts w:ascii="Arial" w:hAnsi="Arial" w:cs="Arial"/>
          <w:b/>
        </w:rPr>
        <w:t>Progression Pathways</w:t>
      </w:r>
      <w:r w:rsidRPr="00AB2C8C">
        <w:rPr>
          <w:rFonts w:ascii="Arial" w:hAnsi="Arial" w:cs="Arial"/>
          <w:b/>
          <w:i/>
        </w:rPr>
        <w:tab/>
      </w:r>
    </w:p>
    <w:p w14:paraId="3D728BCA" w14:textId="77777777" w:rsidR="00AB2C8C" w:rsidRPr="00AB2C8C" w:rsidRDefault="00AB2C8C" w:rsidP="00AB2C8C">
      <w:pPr>
        <w:numPr>
          <w:ilvl w:val="0"/>
          <w:numId w:val="9"/>
        </w:numPr>
        <w:spacing w:before="100" w:beforeAutospacing="1" w:after="100" w:afterAutospacing="1" w:line="240" w:lineRule="auto"/>
        <w:ind w:left="567" w:hanging="425"/>
        <w:rPr>
          <w:rFonts w:ascii="Arial" w:eastAsia="Times New Roman" w:hAnsi="Arial" w:cs="Arial"/>
          <w:color w:val="000000"/>
        </w:rPr>
      </w:pPr>
      <w:r w:rsidRPr="00AB2C8C">
        <w:rPr>
          <w:rFonts w:ascii="Arial" w:eastAsia="Times New Roman" w:hAnsi="Arial" w:cs="Arial"/>
          <w:color w:val="000000"/>
        </w:rPr>
        <w:t xml:space="preserve">Guaranteed articulation to HNC Social Science with passes in Higher Sociology and Higher Psychology with a strong course leader reference. </w:t>
      </w:r>
    </w:p>
    <w:p w14:paraId="6E69966D" w14:textId="77777777" w:rsidR="00AB2C8C" w:rsidRPr="00AB2C8C" w:rsidRDefault="00AB2C8C" w:rsidP="00AB2C8C">
      <w:pPr>
        <w:numPr>
          <w:ilvl w:val="0"/>
          <w:numId w:val="9"/>
        </w:numPr>
        <w:spacing w:before="100" w:beforeAutospacing="1" w:after="100" w:afterAutospacing="1" w:line="240" w:lineRule="auto"/>
        <w:ind w:left="567" w:hanging="425"/>
        <w:rPr>
          <w:rFonts w:ascii="Arial" w:eastAsia="Times New Roman" w:hAnsi="Arial" w:cs="Arial"/>
          <w:color w:val="000000"/>
        </w:rPr>
      </w:pPr>
      <w:r w:rsidRPr="00AB2C8C">
        <w:rPr>
          <w:rFonts w:ascii="Arial" w:eastAsia="Times New Roman" w:hAnsi="Arial" w:cs="Arial"/>
          <w:color w:val="000000"/>
        </w:rPr>
        <w:t>Range of HNC at D&amp;A College with two Highers</w:t>
      </w:r>
    </w:p>
    <w:p w14:paraId="63BCCFD4" w14:textId="77777777" w:rsidR="00AB2C8C" w:rsidRPr="00AB2C8C" w:rsidRDefault="00AB2C8C" w:rsidP="00AB2C8C">
      <w:pPr>
        <w:numPr>
          <w:ilvl w:val="0"/>
          <w:numId w:val="9"/>
        </w:numPr>
        <w:spacing w:before="100" w:beforeAutospacing="1" w:after="100" w:afterAutospacing="1" w:line="240" w:lineRule="auto"/>
        <w:ind w:left="567" w:hanging="425"/>
        <w:rPr>
          <w:rFonts w:ascii="Arial" w:eastAsia="Times New Roman" w:hAnsi="Arial" w:cs="Arial"/>
          <w:color w:val="000000"/>
        </w:rPr>
      </w:pPr>
      <w:r w:rsidRPr="00AB2C8C">
        <w:rPr>
          <w:rFonts w:ascii="Arial" w:eastAsia="Times New Roman" w:hAnsi="Arial" w:cs="Arial"/>
          <w:color w:val="000000"/>
        </w:rPr>
        <w:t xml:space="preserve">Together with other Highers, first year entry into University to study subject such as criminology, psychology, sociology, social science, social anthropology, history, law, management, human resources, marketing and other social sciences or humanities routes. </w:t>
      </w:r>
    </w:p>
    <w:p w14:paraId="5D7DD826" w14:textId="77777777" w:rsidR="00AB2C8C" w:rsidRPr="00AB2C8C" w:rsidRDefault="00AB2C8C" w:rsidP="00AB2C8C">
      <w:pPr>
        <w:numPr>
          <w:ilvl w:val="0"/>
          <w:numId w:val="9"/>
        </w:numPr>
        <w:spacing w:before="100" w:beforeAutospacing="1" w:after="100" w:afterAutospacing="1" w:line="240" w:lineRule="auto"/>
        <w:ind w:left="567" w:hanging="425"/>
        <w:rPr>
          <w:rFonts w:ascii="Arial" w:eastAsia="Times New Roman" w:hAnsi="Arial" w:cs="Arial"/>
          <w:color w:val="000000"/>
        </w:rPr>
      </w:pPr>
      <w:r w:rsidRPr="00AB2C8C">
        <w:rPr>
          <w:rFonts w:ascii="Arial" w:eastAsia="Times New Roman" w:hAnsi="Arial" w:cs="Arial"/>
          <w:color w:val="000000"/>
        </w:rPr>
        <w:t xml:space="preserve">Professional Development Award (PDA) in psychology, sociology and criminology. </w:t>
      </w:r>
    </w:p>
    <w:p w14:paraId="3FDA055E" w14:textId="77777777" w:rsidR="00AB2C8C" w:rsidRPr="00AB2C8C" w:rsidRDefault="00AB2C8C" w:rsidP="00AB2C8C">
      <w:pPr>
        <w:numPr>
          <w:ilvl w:val="0"/>
          <w:numId w:val="9"/>
        </w:numPr>
        <w:spacing w:before="100" w:beforeAutospacing="1" w:after="100" w:afterAutospacing="1" w:line="240" w:lineRule="auto"/>
        <w:ind w:left="567" w:hanging="425"/>
        <w:rPr>
          <w:rFonts w:ascii="Arial" w:eastAsia="Times New Roman" w:hAnsi="Arial" w:cs="Arial"/>
          <w:color w:val="000000"/>
        </w:rPr>
      </w:pPr>
      <w:r w:rsidRPr="00AB2C8C">
        <w:rPr>
          <w:rFonts w:ascii="Arial" w:eastAsia="Times New Roman" w:hAnsi="Arial" w:cs="Arial"/>
          <w:color w:val="000000"/>
        </w:rPr>
        <w:t xml:space="preserve">Employment areas include criminal justice system, social work, health and care, childhood practice, teaching, civil service, housing, human resources, marketing, journalism and many more. </w:t>
      </w:r>
    </w:p>
    <w:p w14:paraId="2A0CBFA4" w14:textId="77777777" w:rsidR="00AB2C8C" w:rsidRPr="00AB2C8C" w:rsidRDefault="00AB2C8C" w:rsidP="00AB2C8C">
      <w:pPr>
        <w:autoSpaceDE w:val="0"/>
        <w:autoSpaceDN w:val="0"/>
        <w:adjustRightInd w:val="0"/>
        <w:rPr>
          <w:rFonts w:ascii="Arial" w:hAnsi="Arial" w:cs="Arial"/>
          <w:b/>
          <w:bCs/>
          <w:color w:val="000000"/>
        </w:rPr>
      </w:pPr>
      <w:r w:rsidRPr="00AB2C8C">
        <w:rPr>
          <w:rFonts w:ascii="Arial" w:hAnsi="Arial" w:cs="Arial"/>
          <w:b/>
          <w:bCs/>
          <w:color w:val="000000"/>
        </w:rPr>
        <w:t>Recommended Entry</w:t>
      </w:r>
    </w:p>
    <w:p w14:paraId="4620BDE9" w14:textId="77777777" w:rsidR="00AB2C8C" w:rsidRPr="00AB2C8C" w:rsidRDefault="00AB2C8C" w:rsidP="00AB2C8C">
      <w:pPr>
        <w:numPr>
          <w:ilvl w:val="0"/>
          <w:numId w:val="9"/>
        </w:numPr>
        <w:autoSpaceDE w:val="0"/>
        <w:autoSpaceDN w:val="0"/>
        <w:adjustRightInd w:val="0"/>
        <w:spacing w:after="0" w:line="240" w:lineRule="auto"/>
        <w:ind w:left="588" w:hanging="446"/>
        <w:contextualSpacing/>
        <w:rPr>
          <w:rFonts w:ascii="Arial" w:eastAsia="Times New Roman" w:hAnsi="Arial" w:cs="Arial"/>
          <w:color w:val="000000"/>
        </w:rPr>
      </w:pPr>
      <w:r w:rsidRPr="00AB2C8C">
        <w:rPr>
          <w:rFonts w:ascii="Arial" w:eastAsia="Times New Roman" w:hAnsi="Arial" w:cs="Arial"/>
        </w:rPr>
        <w:t xml:space="preserve">Pupils progressing from National 5 Psychology will find that the course provides the breadth, challenge and application they require to further develop their research and thinking skills, and their knowledge and understanding of psychology. </w:t>
      </w:r>
      <w:r w:rsidRPr="00AB2C8C">
        <w:rPr>
          <w:rFonts w:ascii="Arial" w:eastAsia="Times New Roman" w:hAnsi="Arial" w:cs="Arial"/>
          <w:b/>
          <w:bCs/>
          <w:color w:val="000000"/>
        </w:rPr>
        <w:t xml:space="preserve"> </w:t>
      </w:r>
    </w:p>
    <w:p w14:paraId="71226A7C" w14:textId="77777777" w:rsidR="00AB2C8C" w:rsidRPr="00AB2C8C" w:rsidRDefault="00AB2C8C" w:rsidP="00AB2C8C">
      <w:pPr>
        <w:numPr>
          <w:ilvl w:val="0"/>
          <w:numId w:val="9"/>
        </w:numPr>
        <w:autoSpaceDE w:val="0"/>
        <w:autoSpaceDN w:val="0"/>
        <w:adjustRightInd w:val="0"/>
        <w:spacing w:after="0" w:line="240" w:lineRule="auto"/>
        <w:ind w:left="588" w:hanging="446"/>
        <w:contextualSpacing/>
        <w:rPr>
          <w:rFonts w:ascii="Arial" w:eastAsia="Times New Roman" w:hAnsi="Arial" w:cs="Arial"/>
          <w:color w:val="000000"/>
        </w:rPr>
      </w:pPr>
      <w:r w:rsidRPr="00AB2C8C">
        <w:rPr>
          <w:rFonts w:ascii="Arial" w:eastAsia="Times New Roman" w:hAnsi="Arial" w:cs="Arial"/>
          <w:color w:val="000000"/>
        </w:rPr>
        <w:t xml:space="preserve">National 5 Biology Course or relevant component Units </w:t>
      </w:r>
    </w:p>
    <w:p w14:paraId="505C04E4" w14:textId="77777777" w:rsidR="00AB2C8C" w:rsidRPr="00AB2C8C" w:rsidRDefault="00AB2C8C" w:rsidP="00AB2C8C">
      <w:pPr>
        <w:numPr>
          <w:ilvl w:val="0"/>
          <w:numId w:val="9"/>
        </w:numPr>
        <w:autoSpaceDE w:val="0"/>
        <w:autoSpaceDN w:val="0"/>
        <w:adjustRightInd w:val="0"/>
        <w:spacing w:after="0" w:line="240" w:lineRule="auto"/>
        <w:ind w:left="588" w:hanging="446"/>
        <w:contextualSpacing/>
        <w:rPr>
          <w:rFonts w:ascii="Arial" w:eastAsia="Times New Roman" w:hAnsi="Arial" w:cs="Arial"/>
          <w:color w:val="000000"/>
        </w:rPr>
      </w:pPr>
      <w:r w:rsidRPr="00AB2C8C">
        <w:rPr>
          <w:rFonts w:ascii="Arial" w:eastAsia="Times New Roman" w:hAnsi="Arial" w:cs="Arial"/>
          <w:color w:val="000000"/>
        </w:rPr>
        <w:t xml:space="preserve">Social Studies or Social Sciences Courses at SCQF level 5 or relevant component units </w:t>
      </w:r>
    </w:p>
    <w:p w14:paraId="753483C1" w14:textId="77777777" w:rsidR="00AB2C8C" w:rsidRPr="00AB2C8C" w:rsidRDefault="00AB2C8C" w:rsidP="00AB2C8C">
      <w:pPr>
        <w:numPr>
          <w:ilvl w:val="0"/>
          <w:numId w:val="9"/>
        </w:numPr>
        <w:autoSpaceDE w:val="0"/>
        <w:autoSpaceDN w:val="0"/>
        <w:adjustRightInd w:val="0"/>
        <w:spacing w:after="0" w:line="240" w:lineRule="auto"/>
        <w:ind w:left="588" w:hanging="446"/>
        <w:contextualSpacing/>
        <w:rPr>
          <w:rFonts w:ascii="Arial" w:eastAsia="Times New Roman" w:hAnsi="Arial" w:cs="Arial"/>
          <w:color w:val="000000"/>
        </w:rPr>
      </w:pPr>
      <w:r w:rsidRPr="00AB2C8C">
        <w:rPr>
          <w:rFonts w:ascii="Arial" w:eastAsia="Times New Roman" w:hAnsi="Arial" w:cs="Arial"/>
          <w:color w:val="000000"/>
        </w:rPr>
        <w:t xml:space="preserve">Pupils’ interest in psychology and suitability for Higher Psychology will be ascertained by participation in an informal workshop facilitated by members of the D&amp;A Social Science team by arrangement.  </w:t>
      </w:r>
    </w:p>
    <w:p w14:paraId="7AAF76A6" w14:textId="77777777" w:rsidR="00AB2C8C" w:rsidRPr="00AB2C8C" w:rsidRDefault="00AB2C8C" w:rsidP="00AB2C8C">
      <w:pPr>
        <w:spacing w:before="100" w:beforeAutospacing="1" w:after="100" w:afterAutospacing="1" w:line="240" w:lineRule="auto"/>
        <w:rPr>
          <w:rFonts w:ascii="Arial" w:eastAsia="Times New Roman" w:hAnsi="Arial" w:cs="Arial"/>
          <w:color w:val="000000"/>
        </w:rPr>
      </w:pPr>
    </w:p>
    <w:p w14:paraId="3867C21B" w14:textId="77777777" w:rsidR="00AB2C8C" w:rsidRPr="00AB2C8C" w:rsidRDefault="00AB2C8C" w:rsidP="00AB2C8C">
      <w:pPr>
        <w:spacing w:before="100" w:beforeAutospacing="1" w:after="100" w:afterAutospacing="1" w:line="240" w:lineRule="auto"/>
        <w:rPr>
          <w:rFonts w:ascii="Arial" w:eastAsia="Times New Roman" w:hAnsi="Arial" w:cs="Arial"/>
          <w:color w:val="000000"/>
        </w:rPr>
      </w:pPr>
    </w:p>
    <w:p w14:paraId="7F8E4CC3" w14:textId="77777777" w:rsidR="00AB2C8C" w:rsidRPr="00AB2C8C" w:rsidRDefault="00AB2C8C" w:rsidP="00AB2C8C">
      <w:pPr>
        <w:spacing w:before="100" w:beforeAutospacing="1" w:after="100" w:afterAutospacing="1" w:line="240" w:lineRule="auto"/>
        <w:rPr>
          <w:rFonts w:ascii="Arial" w:eastAsia="Times New Roman" w:hAnsi="Arial" w:cs="Arial"/>
          <w:color w:val="000000"/>
        </w:rPr>
      </w:pPr>
    </w:p>
    <w:p w14:paraId="1123D592" w14:textId="77777777" w:rsidR="00AB2C8C" w:rsidRPr="00AB2C8C" w:rsidRDefault="00AB2C8C" w:rsidP="00AB2C8C">
      <w:pPr>
        <w:tabs>
          <w:tab w:val="left" w:pos="142"/>
          <w:tab w:val="left" w:pos="9356"/>
        </w:tabs>
        <w:spacing w:before="100" w:beforeAutospacing="1" w:after="100" w:afterAutospacing="1" w:line="240" w:lineRule="auto"/>
        <w:ind w:right="142"/>
        <w:rPr>
          <w:rFonts w:ascii="Arial" w:hAnsi="Arial" w:cs="Arial"/>
          <w:b/>
          <w:lang w:eastAsia="en-US"/>
        </w:rPr>
      </w:pPr>
      <w:r w:rsidRPr="00AB2C8C">
        <w:rPr>
          <w:rFonts w:ascii="Arial" w:hAnsi="Arial" w:cs="Arial"/>
          <w:b/>
          <w:lang w:eastAsia="en-US"/>
        </w:rPr>
        <w:t>Course Description</w:t>
      </w:r>
    </w:p>
    <w:p w14:paraId="26C4F7EA" w14:textId="77777777" w:rsidR="00AB2C8C" w:rsidRPr="00AB2C8C" w:rsidRDefault="00AB2C8C" w:rsidP="00AB2C8C">
      <w:pPr>
        <w:spacing w:line="360" w:lineRule="auto"/>
        <w:jc w:val="both"/>
        <w:rPr>
          <w:rFonts w:ascii="Arial" w:hAnsi="Arial" w:cs="Arial"/>
        </w:rPr>
      </w:pPr>
      <w:r w:rsidRPr="00AB2C8C">
        <w:rPr>
          <w:rFonts w:ascii="Arial" w:hAnsi="Arial" w:cs="Arial"/>
        </w:rPr>
        <w:t>This course develops pupils’ ability to analyse psychological explanations for individual and social behaviour. Psychology provides pupils with opportunities to find out about some of the ways that thoughts and emotions can affect how we feel and behave. Psychological knowledge of individual and social behaviour can support pupils in personal and professional relationships, and can enable them to understand some of the factors that influence behaviour. The central theme of the course is to enable pupils to investigate psychological knowledge and research, which will promote their understanding of individual and social behaviour. Pupils will analyse and evaluate concepts, theories and approaches, and will draw on research evidence to explain human behaviour.</w:t>
      </w:r>
    </w:p>
    <w:p w14:paraId="6D67967C" w14:textId="77777777" w:rsidR="00AB2C8C" w:rsidRPr="00AB2C8C" w:rsidRDefault="00AB2C8C" w:rsidP="00AB2C8C">
      <w:pPr>
        <w:rPr>
          <w:rFonts w:ascii="Arial" w:hAnsi="Arial" w:cs="Arial"/>
          <w:b/>
        </w:rPr>
      </w:pPr>
      <w:r w:rsidRPr="00AB2C8C">
        <w:rPr>
          <w:rFonts w:ascii="Arial" w:hAnsi="Arial" w:cs="Arial"/>
          <w:b/>
        </w:rPr>
        <w:t>Course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35"/>
        <w:gridCol w:w="6458"/>
      </w:tblGrid>
      <w:tr w:rsidR="00AB2C8C" w:rsidRPr="00AB2C8C" w14:paraId="2C86A725" w14:textId="77777777" w:rsidTr="00CE5675">
        <w:trPr>
          <w:tblHeader/>
        </w:trPr>
        <w:tc>
          <w:tcPr>
            <w:tcW w:w="1634" w:type="pct"/>
            <w:tcBorders>
              <w:top w:val="single" w:sz="4" w:space="0" w:color="auto"/>
              <w:left w:val="single" w:sz="4" w:space="0" w:color="auto"/>
              <w:bottom w:val="single" w:sz="4" w:space="0" w:color="auto"/>
              <w:right w:val="single" w:sz="4" w:space="0" w:color="auto"/>
            </w:tcBorders>
            <w:shd w:val="clear" w:color="auto" w:fill="7030A0"/>
          </w:tcPr>
          <w:p w14:paraId="3A050204" w14:textId="77777777" w:rsidR="00AB2C8C" w:rsidRPr="00AB2C8C" w:rsidRDefault="00AB2C8C" w:rsidP="00AB2C8C">
            <w:pPr>
              <w:tabs>
                <w:tab w:val="left" w:pos="9356"/>
              </w:tabs>
              <w:spacing w:after="0" w:line="240" w:lineRule="auto"/>
              <w:ind w:right="142"/>
              <w:rPr>
                <w:rFonts w:ascii="Arial" w:eastAsia="Times New Roman" w:hAnsi="Arial" w:cs="Arial"/>
                <w:b/>
                <w:bCs/>
                <w:color w:val="FFFFFF" w:themeColor="background1"/>
              </w:rPr>
            </w:pPr>
            <w:r w:rsidRPr="00AB2C8C">
              <w:rPr>
                <w:rFonts w:ascii="Arial" w:eastAsia="Times New Roman" w:hAnsi="Arial" w:cs="Arial"/>
                <w:b/>
                <w:bCs/>
                <w:color w:val="FFFFFF" w:themeColor="background1"/>
              </w:rPr>
              <w:t>Topic</w:t>
            </w:r>
          </w:p>
        </w:tc>
        <w:tc>
          <w:tcPr>
            <w:tcW w:w="3366" w:type="pct"/>
            <w:tcBorders>
              <w:top w:val="single" w:sz="4" w:space="0" w:color="auto"/>
              <w:left w:val="single" w:sz="4" w:space="0" w:color="auto"/>
              <w:bottom w:val="single" w:sz="4" w:space="0" w:color="auto"/>
              <w:right w:val="single" w:sz="4" w:space="0" w:color="auto"/>
            </w:tcBorders>
            <w:shd w:val="clear" w:color="auto" w:fill="7030A0"/>
          </w:tcPr>
          <w:p w14:paraId="6D2B2DBD" w14:textId="77777777" w:rsidR="00AB2C8C" w:rsidRPr="00AB2C8C" w:rsidRDefault="00AB2C8C" w:rsidP="00AB2C8C">
            <w:pPr>
              <w:tabs>
                <w:tab w:val="left" w:pos="9356"/>
              </w:tabs>
              <w:spacing w:after="0" w:line="240" w:lineRule="auto"/>
              <w:ind w:right="142"/>
              <w:rPr>
                <w:rFonts w:ascii="Arial" w:eastAsia="Times New Roman" w:hAnsi="Arial" w:cs="Arial"/>
                <w:b/>
                <w:bCs/>
                <w:color w:val="FFFFFF" w:themeColor="background1"/>
              </w:rPr>
            </w:pPr>
            <w:r w:rsidRPr="00AB2C8C">
              <w:rPr>
                <w:rFonts w:ascii="Arial" w:eastAsia="Times New Roman" w:hAnsi="Arial" w:cs="Arial"/>
                <w:b/>
                <w:bCs/>
                <w:color w:val="FFFFFF" w:themeColor="background1"/>
              </w:rPr>
              <w:t>Description</w:t>
            </w:r>
          </w:p>
        </w:tc>
      </w:tr>
      <w:tr w:rsidR="00AB2C8C" w:rsidRPr="00AB2C8C" w14:paraId="29F788E1" w14:textId="77777777" w:rsidTr="00CE5675">
        <w:tc>
          <w:tcPr>
            <w:tcW w:w="1634" w:type="pct"/>
            <w:shd w:val="clear" w:color="auto" w:fill="auto"/>
          </w:tcPr>
          <w:p w14:paraId="44C6F71B" w14:textId="77777777" w:rsidR="00AB2C8C" w:rsidRPr="00AB2C8C" w:rsidRDefault="00AB2C8C" w:rsidP="00AB2C8C">
            <w:pPr>
              <w:tabs>
                <w:tab w:val="left" w:pos="9356"/>
              </w:tabs>
              <w:spacing w:before="100" w:beforeAutospacing="1" w:after="100" w:afterAutospacing="1" w:line="240" w:lineRule="auto"/>
              <w:ind w:right="142"/>
              <w:rPr>
                <w:rFonts w:ascii="Arial" w:eastAsia="Times New Roman" w:hAnsi="Arial" w:cs="Arial"/>
                <w:b/>
              </w:rPr>
            </w:pPr>
            <w:r w:rsidRPr="00AB2C8C">
              <w:rPr>
                <w:rFonts w:ascii="Arial" w:eastAsia="Times New Roman" w:hAnsi="Arial" w:cs="Arial"/>
                <w:b/>
              </w:rPr>
              <w:t>Individual behaviour</w:t>
            </w:r>
          </w:p>
        </w:tc>
        <w:tc>
          <w:tcPr>
            <w:tcW w:w="3366" w:type="pct"/>
          </w:tcPr>
          <w:p w14:paraId="20029749" w14:textId="77777777" w:rsidR="00AB2C8C" w:rsidRPr="00AB2C8C" w:rsidRDefault="00AB2C8C" w:rsidP="00AB2C8C">
            <w:pPr>
              <w:widowControl w:val="0"/>
              <w:tabs>
                <w:tab w:val="left" w:pos="9356"/>
              </w:tabs>
              <w:spacing w:after="0" w:line="240" w:lineRule="auto"/>
              <w:ind w:right="142"/>
              <w:jc w:val="both"/>
              <w:rPr>
                <w:rFonts w:ascii="Arial" w:hAnsi="Arial" w:cs="Arial"/>
                <w:color w:val="000000"/>
                <w:lang w:eastAsia="en-US"/>
              </w:rPr>
            </w:pPr>
            <w:r w:rsidRPr="00AB2C8C">
              <w:rPr>
                <w:rFonts w:ascii="Arial" w:hAnsi="Arial" w:cs="Arial"/>
                <w:color w:val="000000"/>
                <w:lang w:eastAsia="en-US"/>
              </w:rPr>
              <w:t>The general aim of this unit is to enable pupils to analyse individual behaviour. Pupils will investigate topics and learn how these topics can be explained, using psychological approaches and theories. Pupils will evaluate approaches and theories and apply psychological knowledge to show how an understanding of psychology can be applied.</w:t>
            </w:r>
          </w:p>
          <w:p w14:paraId="1E728225" w14:textId="77777777" w:rsidR="00AB2C8C" w:rsidRPr="00AB2C8C" w:rsidRDefault="00AB2C8C" w:rsidP="00AB2C8C">
            <w:pPr>
              <w:widowControl w:val="0"/>
              <w:tabs>
                <w:tab w:val="left" w:pos="9356"/>
              </w:tabs>
              <w:spacing w:after="0" w:line="240" w:lineRule="auto"/>
              <w:ind w:right="142"/>
              <w:jc w:val="both"/>
              <w:rPr>
                <w:rFonts w:ascii="Arial" w:hAnsi="Arial" w:cs="Arial"/>
              </w:rPr>
            </w:pPr>
          </w:p>
        </w:tc>
      </w:tr>
      <w:tr w:rsidR="00AB2C8C" w:rsidRPr="00AB2C8C" w14:paraId="13B7C527" w14:textId="77777777" w:rsidTr="00CE5675">
        <w:tc>
          <w:tcPr>
            <w:tcW w:w="1634" w:type="pct"/>
            <w:shd w:val="clear" w:color="auto" w:fill="auto"/>
          </w:tcPr>
          <w:p w14:paraId="184AE580" w14:textId="77777777" w:rsidR="00AB2C8C" w:rsidRPr="00AB2C8C" w:rsidRDefault="00AB2C8C" w:rsidP="00AB2C8C">
            <w:pPr>
              <w:tabs>
                <w:tab w:val="left" w:pos="9356"/>
              </w:tabs>
              <w:spacing w:before="100" w:beforeAutospacing="1" w:after="100" w:afterAutospacing="1" w:line="240" w:lineRule="auto"/>
              <w:ind w:right="142"/>
              <w:rPr>
                <w:rFonts w:ascii="Arial" w:eastAsia="Times New Roman" w:hAnsi="Arial" w:cs="Arial"/>
                <w:b/>
              </w:rPr>
            </w:pPr>
            <w:r w:rsidRPr="00AB2C8C">
              <w:rPr>
                <w:rFonts w:ascii="Arial" w:eastAsia="Times New Roman" w:hAnsi="Arial" w:cs="Arial"/>
                <w:b/>
              </w:rPr>
              <w:t>Social behaviour</w:t>
            </w:r>
          </w:p>
        </w:tc>
        <w:tc>
          <w:tcPr>
            <w:tcW w:w="3366" w:type="pct"/>
          </w:tcPr>
          <w:p w14:paraId="0C53171A" w14:textId="77777777" w:rsidR="00AB2C8C" w:rsidRPr="00AB2C8C" w:rsidRDefault="00AB2C8C" w:rsidP="00AB2C8C">
            <w:pPr>
              <w:autoSpaceDE w:val="0"/>
              <w:autoSpaceDN w:val="0"/>
              <w:adjustRightInd w:val="0"/>
              <w:spacing w:after="0" w:line="240" w:lineRule="auto"/>
              <w:jc w:val="both"/>
              <w:rPr>
                <w:rFonts w:ascii="Arial" w:hAnsi="Arial" w:cs="Arial"/>
                <w:color w:val="000000"/>
                <w:lang w:eastAsia="en-US"/>
              </w:rPr>
            </w:pPr>
            <w:r w:rsidRPr="00AB2C8C">
              <w:rPr>
                <w:rFonts w:ascii="Arial" w:hAnsi="Arial" w:cs="Arial"/>
                <w:color w:val="000000"/>
                <w:lang w:eastAsia="en-US"/>
              </w:rPr>
              <w:t xml:space="preserve">The general aim of this unit is to enable pupils to analyse how interaction with others shapes social behaviour. Pupils will investigate psychological explanations for social behaviour, and will use research evidence to analyse how the thoughts, feelings and behaviours of individuals are influenced by their social environment. Pupils will apply psychological knowledge and understanding to explain examples of everyday social behaviour.  </w:t>
            </w:r>
          </w:p>
          <w:p w14:paraId="6AA9EB60" w14:textId="77777777" w:rsidR="00AB2C8C" w:rsidRPr="00AB2C8C" w:rsidRDefault="00AB2C8C" w:rsidP="00AB2C8C">
            <w:pPr>
              <w:tabs>
                <w:tab w:val="left" w:pos="9356"/>
              </w:tabs>
              <w:autoSpaceDE w:val="0"/>
              <w:autoSpaceDN w:val="0"/>
              <w:adjustRightInd w:val="0"/>
              <w:spacing w:after="0" w:line="240" w:lineRule="auto"/>
              <w:ind w:right="142"/>
              <w:jc w:val="both"/>
              <w:rPr>
                <w:rFonts w:ascii="Arial" w:hAnsi="Arial" w:cs="Arial"/>
              </w:rPr>
            </w:pPr>
          </w:p>
        </w:tc>
      </w:tr>
    </w:tbl>
    <w:p w14:paraId="0C1325A3" w14:textId="77777777" w:rsidR="00AB2C8C" w:rsidRPr="00AB2C8C" w:rsidRDefault="00AB2C8C" w:rsidP="00AB2C8C">
      <w:pPr>
        <w:tabs>
          <w:tab w:val="left" w:pos="9356"/>
        </w:tabs>
        <w:ind w:right="142"/>
        <w:rPr>
          <w:rFonts w:ascii="Arial" w:hAnsi="Arial" w:cs="Arial"/>
          <w:b/>
        </w:rPr>
      </w:pPr>
    </w:p>
    <w:p w14:paraId="5597A818" w14:textId="77777777" w:rsidR="00AB2C8C" w:rsidRPr="00AB2C8C" w:rsidRDefault="00AB2C8C" w:rsidP="00AB2C8C">
      <w:pPr>
        <w:tabs>
          <w:tab w:val="left" w:pos="9356"/>
        </w:tabs>
        <w:ind w:right="142"/>
        <w:rPr>
          <w:rFonts w:ascii="Arial" w:hAnsi="Arial" w:cs="Arial"/>
          <w:b/>
        </w:rPr>
      </w:pPr>
      <w:r w:rsidRPr="00AB2C8C">
        <w:rPr>
          <w:rFonts w:ascii="Arial" w:hAnsi="Arial" w:cs="Arial"/>
          <w:b/>
        </w:rPr>
        <w:t>Assessment Method</w:t>
      </w:r>
    </w:p>
    <w:p w14:paraId="36187E4E" w14:textId="77777777" w:rsidR="00CE5675" w:rsidRDefault="00AB2C8C" w:rsidP="00AB2C8C">
      <w:pPr>
        <w:tabs>
          <w:tab w:val="left" w:pos="9356"/>
        </w:tabs>
        <w:spacing w:line="360" w:lineRule="auto"/>
        <w:ind w:right="142"/>
        <w:jc w:val="both"/>
        <w:rPr>
          <w:rFonts w:ascii="Arial" w:hAnsi="Arial" w:cs="Arial"/>
        </w:rPr>
      </w:pPr>
      <w:r w:rsidRPr="00AB2C8C">
        <w:rPr>
          <w:rFonts w:ascii="Arial" w:hAnsi="Arial" w:cs="Arial"/>
        </w:rPr>
        <w:t xml:space="preserve">Your grade at Higher Sociology is composed of a closed book exam in May and an assignment submitted to SQA in April.  This assignment is open book and is equivalent to a third of your overall grade. College unit assessments and a prelim will be sat for this Higher qualification.  </w:t>
      </w:r>
    </w:p>
    <w:p w14:paraId="64B24B27" w14:textId="77777777" w:rsidR="00CE5675" w:rsidRDefault="00CE5675">
      <w:pPr>
        <w:rPr>
          <w:rFonts w:ascii="Arial" w:hAnsi="Arial" w:cs="Arial"/>
        </w:rPr>
      </w:pPr>
      <w:r>
        <w:rPr>
          <w:rFonts w:ascii="Arial" w:hAnsi="Arial" w:cs="Arial"/>
        </w:rPr>
        <w:br w:type="page"/>
      </w:r>
    </w:p>
    <w:p w14:paraId="26FA08B0" w14:textId="77777777" w:rsidR="00CE5675" w:rsidRPr="006F6474" w:rsidRDefault="004D4751" w:rsidP="00CE5675">
      <w:pPr>
        <w:pStyle w:val="Heading1"/>
        <w:rPr>
          <w:rFonts w:ascii="Arial" w:hAnsi="Arial" w:cs="Arial"/>
          <w:b/>
          <w:sz w:val="22"/>
          <w:szCs w:val="22"/>
        </w:rPr>
      </w:pPr>
      <w:bookmarkStart w:id="24" w:name="_Toc26263373"/>
      <w:r>
        <w:rPr>
          <w:rFonts w:ascii="Arial" w:hAnsi="Arial" w:cs="Arial"/>
          <w:b/>
          <w:sz w:val="22"/>
          <w:szCs w:val="22"/>
        </w:rPr>
        <w:t>National Progression Award:</w:t>
      </w:r>
      <w:r w:rsidR="00CE5675" w:rsidRPr="006F6474">
        <w:rPr>
          <w:rFonts w:ascii="Arial" w:hAnsi="Arial" w:cs="Arial"/>
          <w:b/>
          <w:sz w:val="22"/>
          <w:szCs w:val="22"/>
        </w:rPr>
        <w:t xml:space="preserve"> Criminology Level 6</w:t>
      </w:r>
      <w:bookmarkEnd w:id="24"/>
    </w:p>
    <w:p w14:paraId="612C0288" w14:textId="77777777" w:rsidR="00CE5675" w:rsidRPr="006F6474" w:rsidRDefault="00CE5675" w:rsidP="00CE5675">
      <w:pPr>
        <w:rPr>
          <w:rFonts w:ascii="Arial" w:hAnsi="Arial" w:cs="Arial"/>
        </w:rPr>
      </w:pPr>
    </w:p>
    <w:tbl>
      <w:tblPr>
        <w:tblStyle w:val="TableGrid"/>
        <w:tblW w:w="0" w:type="auto"/>
        <w:tblLayout w:type="fixed"/>
        <w:tblLook w:val="04A0" w:firstRow="1" w:lastRow="0" w:firstColumn="1" w:lastColumn="0" w:noHBand="0" w:noVBand="1"/>
      </w:tblPr>
      <w:tblGrid>
        <w:gridCol w:w="3539"/>
        <w:gridCol w:w="5905"/>
      </w:tblGrid>
      <w:tr w:rsidR="00CE5675" w:rsidRPr="006F6474" w14:paraId="0223B7F0" w14:textId="77777777" w:rsidTr="00CE5675">
        <w:trPr>
          <w:trHeight w:val="567"/>
        </w:trPr>
        <w:tc>
          <w:tcPr>
            <w:tcW w:w="3539" w:type="dxa"/>
            <w:shd w:val="clear" w:color="auto" w:fill="7030A0"/>
          </w:tcPr>
          <w:p w14:paraId="7069F6E4" w14:textId="77777777" w:rsidR="00CE5675" w:rsidRPr="006F6474" w:rsidRDefault="00CE5675" w:rsidP="00CE5675">
            <w:pPr>
              <w:tabs>
                <w:tab w:val="left" w:pos="9356"/>
              </w:tabs>
              <w:ind w:right="142"/>
              <w:jc w:val="both"/>
              <w:rPr>
                <w:b/>
                <w:color w:val="FFFFFF" w:themeColor="background1"/>
                <w:szCs w:val="22"/>
              </w:rPr>
            </w:pPr>
            <w:r w:rsidRPr="006F6474">
              <w:rPr>
                <w:b/>
                <w:color w:val="FFFFFF" w:themeColor="background1"/>
                <w:szCs w:val="22"/>
              </w:rPr>
              <w:t>Course Title</w:t>
            </w:r>
          </w:p>
        </w:tc>
        <w:tc>
          <w:tcPr>
            <w:tcW w:w="5905" w:type="dxa"/>
            <w:shd w:val="clear" w:color="auto" w:fill="7030A0"/>
          </w:tcPr>
          <w:p w14:paraId="2C3180B7" w14:textId="77777777" w:rsidR="00CE5675" w:rsidRPr="006F6474" w:rsidRDefault="004D4751" w:rsidP="00CE5675">
            <w:pPr>
              <w:tabs>
                <w:tab w:val="left" w:pos="9356"/>
              </w:tabs>
              <w:spacing w:after="200"/>
              <w:ind w:right="142"/>
              <w:rPr>
                <w:b/>
                <w:color w:val="FFFFFF" w:themeColor="background1"/>
                <w:szCs w:val="22"/>
              </w:rPr>
            </w:pPr>
            <w:r>
              <w:rPr>
                <w:b/>
                <w:color w:val="FFFFFF" w:themeColor="background1"/>
                <w:szCs w:val="22"/>
              </w:rPr>
              <w:t xml:space="preserve">National Progression Award: </w:t>
            </w:r>
            <w:r w:rsidR="00CE5675" w:rsidRPr="006F6474">
              <w:rPr>
                <w:b/>
                <w:color w:val="FFFFFF" w:themeColor="background1"/>
                <w:szCs w:val="22"/>
              </w:rPr>
              <w:t>Criminology</w:t>
            </w:r>
          </w:p>
        </w:tc>
      </w:tr>
      <w:tr w:rsidR="00CE5675" w:rsidRPr="006F6474" w14:paraId="282A1B46" w14:textId="77777777" w:rsidTr="00CE5675">
        <w:trPr>
          <w:trHeight w:val="367"/>
        </w:trPr>
        <w:tc>
          <w:tcPr>
            <w:tcW w:w="3539" w:type="dxa"/>
            <w:shd w:val="clear" w:color="auto" w:fill="auto"/>
          </w:tcPr>
          <w:p w14:paraId="2F54224B" w14:textId="77777777" w:rsidR="00CE5675" w:rsidRPr="006F6474" w:rsidRDefault="00CE5675" w:rsidP="00CE5675">
            <w:pPr>
              <w:tabs>
                <w:tab w:val="left" w:pos="9356"/>
              </w:tabs>
              <w:ind w:right="142"/>
              <w:jc w:val="both"/>
              <w:rPr>
                <w:b/>
                <w:szCs w:val="22"/>
              </w:rPr>
            </w:pPr>
            <w:r w:rsidRPr="006F6474">
              <w:rPr>
                <w:b/>
                <w:szCs w:val="22"/>
              </w:rPr>
              <w:t>Level</w:t>
            </w:r>
          </w:p>
        </w:tc>
        <w:tc>
          <w:tcPr>
            <w:tcW w:w="5905" w:type="dxa"/>
          </w:tcPr>
          <w:p w14:paraId="49B46240" w14:textId="77777777" w:rsidR="00CE5675" w:rsidRPr="006F6474" w:rsidRDefault="00CE5675" w:rsidP="00CE5675">
            <w:pPr>
              <w:tabs>
                <w:tab w:val="left" w:pos="9356"/>
              </w:tabs>
              <w:ind w:right="142"/>
              <w:jc w:val="both"/>
              <w:rPr>
                <w:szCs w:val="22"/>
              </w:rPr>
            </w:pPr>
            <w:r w:rsidRPr="006F6474">
              <w:rPr>
                <w:szCs w:val="22"/>
              </w:rPr>
              <w:t>Level 6</w:t>
            </w:r>
          </w:p>
        </w:tc>
      </w:tr>
      <w:tr w:rsidR="00CE5675" w:rsidRPr="006F6474" w14:paraId="780216EB" w14:textId="77777777" w:rsidTr="00CE5675">
        <w:trPr>
          <w:trHeight w:val="401"/>
        </w:trPr>
        <w:tc>
          <w:tcPr>
            <w:tcW w:w="3539" w:type="dxa"/>
            <w:shd w:val="clear" w:color="auto" w:fill="auto"/>
          </w:tcPr>
          <w:p w14:paraId="72652717" w14:textId="77777777" w:rsidR="00CE5675" w:rsidRPr="006F6474" w:rsidRDefault="00CE5675" w:rsidP="00CE5675">
            <w:pPr>
              <w:tabs>
                <w:tab w:val="left" w:pos="9356"/>
              </w:tabs>
              <w:ind w:right="142"/>
              <w:jc w:val="both"/>
              <w:rPr>
                <w:b/>
                <w:szCs w:val="22"/>
              </w:rPr>
            </w:pPr>
            <w:r w:rsidRPr="006F6474">
              <w:rPr>
                <w:b/>
                <w:szCs w:val="22"/>
              </w:rPr>
              <w:t>Campus</w:t>
            </w:r>
          </w:p>
        </w:tc>
        <w:tc>
          <w:tcPr>
            <w:tcW w:w="5905" w:type="dxa"/>
          </w:tcPr>
          <w:p w14:paraId="2D999551" w14:textId="77777777" w:rsidR="00CE5675" w:rsidRPr="006F6474" w:rsidRDefault="00CE5675" w:rsidP="00CE5675">
            <w:pPr>
              <w:tabs>
                <w:tab w:val="left" w:pos="9356"/>
              </w:tabs>
              <w:ind w:right="142"/>
              <w:jc w:val="both"/>
              <w:rPr>
                <w:szCs w:val="22"/>
              </w:rPr>
            </w:pPr>
            <w:r w:rsidRPr="006F6474">
              <w:rPr>
                <w:szCs w:val="22"/>
              </w:rPr>
              <w:t xml:space="preserve">Arbroath and </w:t>
            </w:r>
            <w:proofErr w:type="spellStart"/>
            <w:r w:rsidRPr="006F6474">
              <w:rPr>
                <w:szCs w:val="22"/>
              </w:rPr>
              <w:t>Gardyne</w:t>
            </w:r>
            <w:proofErr w:type="spellEnd"/>
          </w:p>
        </w:tc>
      </w:tr>
      <w:tr w:rsidR="00CE5675" w:rsidRPr="006F6474" w14:paraId="352A050E" w14:textId="77777777" w:rsidTr="00CE5675">
        <w:trPr>
          <w:trHeight w:val="567"/>
        </w:trPr>
        <w:tc>
          <w:tcPr>
            <w:tcW w:w="3539" w:type="dxa"/>
            <w:shd w:val="clear" w:color="auto" w:fill="auto"/>
          </w:tcPr>
          <w:p w14:paraId="0336350E" w14:textId="77777777" w:rsidR="00CE5675" w:rsidRPr="006F6474" w:rsidRDefault="00CE5675" w:rsidP="00CE5675">
            <w:pPr>
              <w:tabs>
                <w:tab w:val="left" w:pos="9356"/>
              </w:tabs>
              <w:ind w:right="142"/>
              <w:jc w:val="both"/>
              <w:rPr>
                <w:b/>
                <w:szCs w:val="22"/>
              </w:rPr>
            </w:pPr>
            <w:r w:rsidRPr="006F6474">
              <w:rPr>
                <w:b/>
                <w:szCs w:val="22"/>
              </w:rPr>
              <w:t>Days</w:t>
            </w:r>
          </w:p>
        </w:tc>
        <w:tc>
          <w:tcPr>
            <w:tcW w:w="5905" w:type="dxa"/>
          </w:tcPr>
          <w:p w14:paraId="519DFAFB" w14:textId="77777777" w:rsidR="00CE5675" w:rsidRPr="006F6474" w:rsidRDefault="00CE5675" w:rsidP="00CE5675">
            <w:pPr>
              <w:tabs>
                <w:tab w:val="left" w:pos="9356"/>
              </w:tabs>
              <w:ind w:left="-105" w:right="142" w:firstLine="26"/>
              <w:jc w:val="both"/>
              <w:rPr>
                <w:szCs w:val="22"/>
              </w:rPr>
            </w:pPr>
            <w:r w:rsidRPr="006F6474">
              <w:rPr>
                <w:szCs w:val="22"/>
              </w:rPr>
              <w:t xml:space="preserve"> </w:t>
            </w:r>
            <w:proofErr w:type="spellStart"/>
            <w:r w:rsidRPr="006F6474">
              <w:rPr>
                <w:szCs w:val="22"/>
              </w:rPr>
              <w:t>Gardyne</w:t>
            </w:r>
            <w:proofErr w:type="spellEnd"/>
            <w:r w:rsidRPr="006F6474">
              <w:rPr>
                <w:szCs w:val="22"/>
              </w:rPr>
              <w:t xml:space="preserve"> - Monday and Wednesday 2-4 pm</w:t>
            </w:r>
          </w:p>
          <w:p w14:paraId="34B23F0F" w14:textId="77777777" w:rsidR="00CE5675" w:rsidRPr="006F6474" w:rsidRDefault="00CE5675" w:rsidP="00CE5675">
            <w:pPr>
              <w:tabs>
                <w:tab w:val="left" w:pos="9356"/>
              </w:tabs>
              <w:ind w:left="-105" w:right="142" w:firstLine="26"/>
              <w:jc w:val="both"/>
              <w:rPr>
                <w:szCs w:val="22"/>
              </w:rPr>
            </w:pPr>
            <w:r w:rsidRPr="006F6474">
              <w:rPr>
                <w:szCs w:val="22"/>
              </w:rPr>
              <w:t xml:space="preserve"> Arbroath – Friday 9 – 1 pm</w:t>
            </w:r>
          </w:p>
        </w:tc>
      </w:tr>
      <w:tr w:rsidR="00CE5675" w:rsidRPr="006F6474" w14:paraId="17F7A0C6" w14:textId="77777777" w:rsidTr="00CE5675">
        <w:trPr>
          <w:trHeight w:val="416"/>
        </w:trPr>
        <w:tc>
          <w:tcPr>
            <w:tcW w:w="3539" w:type="dxa"/>
            <w:shd w:val="clear" w:color="auto" w:fill="auto"/>
          </w:tcPr>
          <w:p w14:paraId="2810C56D" w14:textId="77777777" w:rsidR="00CE5675" w:rsidRPr="006F6474" w:rsidRDefault="00CE5675" w:rsidP="00CE5675">
            <w:pPr>
              <w:tabs>
                <w:tab w:val="left" w:pos="9356"/>
              </w:tabs>
              <w:ind w:right="142"/>
              <w:jc w:val="both"/>
              <w:rPr>
                <w:b/>
                <w:szCs w:val="22"/>
              </w:rPr>
            </w:pPr>
            <w:r w:rsidRPr="006F6474">
              <w:rPr>
                <w:b/>
                <w:szCs w:val="22"/>
              </w:rPr>
              <w:t>Start Date</w:t>
            </w:r>
          </w:p>
        </w:tc>
        <w:tc>
          <w:tcPr>
            <w:tcW w:w="5905" w:type="dxa"/>
          </w:tcPr>
          <w:p w14:paraId="2672AA2F" w14:textId="77777777" w:rsidR="00CE5675" w:rsidRPr="006F6474" w:rsidRDefault="00CE5675" w:rsidP="00CE5675">
            <w:pPr>
              <w:tabs>
                <w:tab w:val="left" w:pos="9356"/>
              </w:tabs>
              <w:ind w:right="142"/>
              <w:jc w:val="both"/>
              <w:rPr>
                <w:szCs w:val="22"/>
              </w:rPr>
            </w:pPr>
            <w:r w:rsidRPr="006F6474">
              <w:rPr>
                <w:szCs w:val="22"/>
              </w:rPr>
              <w:t>May 2020</w:t>
            </w:r>
          </w:p>
        </w:tc>
      </w:tr>
      <w:tr w:rsidR="00CE5675" w:rsidRPr="006F6474" w14:paraId="44D69D8B" w14:textId="77777777" w:rsidTr="00CE5675">
        <w:trPr>
          <w:trHeight w:val="408"/>
        </w:trPr>
        <w:tc>
          <w:tcPr>
            <w:tcW w:w="3539" w:type="dxa"/>
            <w:shd w:val="clear" w:color="auto" w:fill="auto"/>
          </w:tcPr>
          <w:p w14:paraId="11DF7B4A" w14:textId="77777777" w:rsidR="00CE5675" w:rsidRPr="006F6474" w:rsidRDefault="00CE5675" w:rsidP="00CE5675">
            <w:pPr>
              <w:tabs>
                <w:tab w:val="left" w:pos="9356"/>
              </w:tabs>
              <w:ind w:right="142"/>
              <w:jc w:val="both"/>
              <w:rPr>
                <w:b/>
                <w:szCs w:val="22"/>
              </w:rPr>
            </w:pPr>
            <w:r w:rsidRPr="006F6474">
              <w:rPr>
                <w:b/>
                <w:szCs w:val="22"/>
              </w:rPr>
              <w:t>End Date</w:t>
            </w:r>
          </w:p>
        </w:tc>
        <w:tc>
          <w:tcPr>
            <w:tcW w:w="5905" w:type="dxa"/>
          </w:tcPr>
          <w:p w14:paraId="45897191" w14:textId="77777777" w:rsidR="00CE5675" w:rsidRPr="006F6474" w:rsidRDefault="00CE5675" w:rsidP="00CE5675">
            <w:pPr>
              <w:tabs>
                <w:tab w:val="left" w:pos="9356"/>
              </w:tabs>
              <w:ind w:right="142"/>
              <w:jc w:val="both"/>
              <w:rPr>
                <w:szCs w:val="22"/>
              </w:rPr>
            </w:pPr>
            <w:r w:rsidRPr="006F6474">
              <w:rPr>
                <w:szCs w:val="22"/>
              </w:rPr>
              <w:t>April 2021</w:t>
            </w:r>
          </w:p>
        </w:tc>
      </w:tr>
    </w:tbl>
    <w:p w14:paraId="7866BD7A" w14:textId="77777777" w:rsidR="00CE5675" w:rsidRPr="006F6474" w:rsidRDefault="00CE5675" w:rsidP="00CE5675">
      <w:pPr>
        <w:tabs>
          <w:tab w:val="left" w:pos="9356"/>
        </w:tabs>
        <w:spacing w:after="0"/>
        <w:ind w:right="142"/>
        <w:jc w:val="both"/>
        <w:rPr>
          <w:rFonts w:ascii="Arial" w:hAnsi="Arial" w:cs="Arial"/>
          <w:b/>
        </w:rPr>
      </w:pPr>
    </w:p>
    <w:p w14:paraId="187FE550" w14:textId="77777777" w:rsidR="00CE5675" w:rsidRPr="006F6474" w:rsidRDefault="00CE5675" w:rsidP="00CE5675">
      <w:pPr>
        <w:tabs>
          <w:tab w:val="left" w:pos="9356"/>
        </w:tabs>
        <w:spacing w:after="0"/>
        <w:ind w:right="142"/>
        <w:jc w:val="both"/>
        <w:rPr>
          <w:rFonts w:ascii="Arial" w:hAnsi="Arial" w:cs="Arial"/>
          <w:b/>
        </w:rPr>
      </w:pPr>
      <w:r w:rsidRPr="006F6474">
        <w:rPr>
          <w:rFonts w:ascii="Arial" w:hAnsi="Arial" w:cs="Arial"/>
          <w:b/>
        </w:rPr>
        <w:t>Units to be completed</w:t>
      </w:r>
    </w:p>
    <w:p w14:paraId="7D8CE86E" w14:textId="77777777" w:rsidR="00CE5675" w:rsidRPr="006F6474" w:rsidRDefault="00CE5675" w:rsidP="00CE5675">
      <w:pPr>
        <w:tabs>
          <w:tab w:val="left" w:pos="9356"/>
        </w:tabs>
        <w:spacing w:after="0"/>
        <w:ind w:right="142"/>
        <w:jc w:val="both"/>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459"/>
      </w:tblGrid>
      <w:tr w:rsidR="00CE5675" w:rsidRPr="006F6474" w14:paraId="05389252" w14:textId="77777777" w:rsidTr="00CE5675">
        <w:trPr>
          <w:trHeight w:val="270"/>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21BDB0E9" w14:textId="77777777" w:rsidR="00CE5675" w:rsidRPr="006F6474" w:rsidRDefault="00CE5675" w:rsidP="00CE5675">
            <w:pPr>
              <w:tabs>
                <w:tab w:val="left" w:pos="9356"/>
              </w:tabs>
              <w:spacing w:after="0" w:line="240" w:lineRule="auto"/>
              <w:ind w:right="142"/>
              <w:jc w:val="both"/>
              <w:rPr>
                <w:rFonts w:ascii="Arial" w:eastAsia="Times New Roman" w:hAnsi="Arial" w:cs="Arial"/>
                <w:b/>
                <w:bCs/>
              </w:rPr>
            </w:pPr>
            <w:r w:rsidRPr="006F6474">
              <w:rPr>
                <w:rFonts w:ascii="Arial" w:eastAsia="Times New Roman" w:hAnsi="Arial" w:cs="Arial"/>
                <w:b/>
                <w:bCs/>
                <w:color w:val="FFFFFF" w:themeColor="background1"/>
              </w:rPr>
              <w:t>Units</w:t>
            </w:r>
          </w:p>
        </w:tc>
      </w:tr>
      <w:tr w:rsidR="00CE5675" w:rsidRPr="006F6474" w14:paraId="73B13017" w14:textId="77777777" w:rsidTr="00CE5675">
        <w:trPr>
          <w:trHeight w:val="331"/>
        </w:trPr>
        <w:tc>
          <w:tcPr>
            <w:tcW w:w="5000" w:type="pct"/>
            <w:tcBorders>
              <w:top w:val="single" w:sz="4" w:space="0" w:color="auto"/>
            </w:tcBorders>
            <w:shd w:val="clear" w:color="auto" w:fill="auto"/>
          </w:tcPr>
          <w:p w14:paraId="665205B0" w14:textId="77777777" w:rsidR="00CE5675" w:rsidRPr="006F6474" w:rsidRDefault="00CE5675" w:rsidP="00CE5675">
            <w:pPr>
              <w:tabs>
                <w:tab w:val="left" w:pos="9356"/>
              </w:tabs>
              <w:spacing w:before="100" w:beforeAutospacing="1" w:after="0" w:line="240" w:lineRule="auto"/>
              <w:ind w:right="142"/>
              <w:jc w:val="both"/>
              <w:rPr>
                <w:rFonts w:ascii="Arial" w:hAnsi="Arial" w:cs="Arial"/>
                <w:lang w:eastAsia="en-US"/>
              </w:rPr>
            </w:pPr>
            <w:r w:rsidRPr="006F6474">
              <w:rPr>
                <w:rFonts w:ascii="Arial" w:hAnsi="Arial" w:cs="Arial"/>
                <w:lang w:eastAsia="en-US"/>
              </w:rPr>
              <w:t>Criminology: Crime Scenes</w:t>
            </w:r>
          </w:p>
        </w:tc>
      </w:tr>
      <w:tr w:rsidR="00CE5675" w:rsidRPr="006F6474" w14:paraId="533DEBAB" w14:textId="77777777" w:rsidTr="00CE5675">
        <w:trPr>
          <w:trHeight w:val="252"/>
        </w:trPr>
        <w:tc>
          <w:tcPr>
            <w:tcW w:w="5000" w:type="pct"/>
            <w:shd w:val="clear" w:color="auto" w:fill="auto"/>
          </w:tcPr>
          <w:p w14:paraId="6F8EC58F" w14:textId="77777777" w:rsidR="00CE5675" w:rsidRPr="006F6474" w:rsidRDefault="00CE5675" w:rsidP="00CE5675">
            <w:pPr>
              <w:tabs>
                <w:tab w:val="left" w:pos="9356"/>
              </w:tabs>
              <w:spacing w:after="0"/>
              <w:ind w:right="142"/>
              <w:jc w:val="both"/>
              <w:rPr>
                <w:rFonts w:ascii="Arial" w:hAnsi="Arial" w:cs="Arial"/>
                <w:lang w:eastAsia="en-US"/>
              </w:rPr>
            </w:pPr>
            <w:r w:rsidRPr="006F6474">
              <w:rPr>
                <w:rFonts w:ascii="Arial" w:hAnsi="Arial" w:cs="Arial"/>
                <w:lang w:eastAsia="en-US"/>
              </w:rPr>
              <w:t>Criminology: Nature and Extent of Crime</w:t>
            </w:r>
          </w:p>
        </w:tc>
      </w:tr>
      <w:tr w:rsidR="00CE5675" w:rsidRPr="006F6474" w14:paraId="187A01CC" w14:textId="77777777" w:rsidTr="00CE5675">
        <w:trPr>
          <w:trHeight w:val="300"/>
        </w:trPr>
        <w:tc>
          <w:tcPr>
            <w:tcW w:w="5000" w:type="pct"/>
            <w:shd w:val="clear" w:color="auto" w:fill="auto"/>
          </w:tcPr>
          <w:p w14:paraId="0986EE8B" w14:textId="77777777" w:rsidR="00CE5675" w:rsidRPr="006F6474" w:rsidRDefault="00CE5675" w:rsidP="00CE5675">
            <w:pPr>
              <w:tabs>
                <w:tab w:val="left" w:pos="9356"/>
              </w:tabs>
              <w:spacing w:after="0"/>
              <w:ind w:right="142"/>
              <w:jc w:val="both"/>
              <w:rPr>
                <w:rFonts w:ascii="Arial" w:hAnsi="Arial" w:cs="Arial"/>
                <w:lang w:eastAsia="en-US"/>
              </w:rPr>
            </w:pPr>
            <w:r w:rsidRPr="006F6474">
              <w:rPr>
                <w:rFonts w:ascii="Arial" w:hAnsi="Arial" w:cs="Arial"/>
                <w:lang w:eastAsia="en-US"/>
              </w:rPr>
              <w:t xml:space="preserve">Criminology: Forensic Psychology </w:t>
            </w:r>
          </w:p>
        </w:tc>
      </w:tr>
    </w:tbl>
    <w:p w14:paraId="1BA3A489" w14:textId="77777777" w:rsidR="00CE5675" w:rsidRPr="006F6474" w:rsidRDefault="00CE5675" w:rsidP="00CE5675">
      <w:pPr>
        <w:tabs>
          <w:tab w:val="left" w:pos="709"/>
          <w:tab w:val="left" w:pos="9356"/>
        </w:tabs>
        <w:spacing w:after="0"/>
        <w:ind w:right="142"/>
        <w:jc w:val="both"/>
        <w:rPr>
          <w:rFonts w:ascii="Arial" w:hAnsi="Arial" w:cs="Arial"/>
          <w:b/>
        </w:rPr>
      </w:pPr>
    </w:p>
    <w:p w14:paraId="6FEBE2CD" w14:textId="77777777" w:rsidR="00CE5675" w:rsidRPr="006F6474" w:rsidRDefault="00CE5675" w:rsidP="00CE5675">
      <w:pPr>
        <w:tabs>
          <w:tab w:val="left" w:pos="9356"/>
        </w:tabs>
        <w:ind w:right="142"/>
        <w:jc w:val="both"/>
        <w:rPr>
          <w:rFonts w:ascii="Arial" w:hAnsi="Arial" w:cs="Arial"/>
          <w:b/>
        </w:rPr>
      </w:pPr>
      <w:r w:rsidRPr="006F6474">
        <w:rPr>
          <w:rFonts w:ascii="Arial" w:hAnsi="Arial" w:cs="Arial"/>
          <w:b/>
        </w:rPr>
        <w:t>Progression Pathways</w:t>
      </w:r>
    </w:p>
    <w:p w14:paraId="4768B3CE" w14:textId="77777777" w:rsidR="00CE5675" w:rsidRPr="006F6474" w:rsidRDefault="00CE5675" w:rsidP="00CE5675">
      <w:pPr>
        <w:pStyle w:val="NormalWeb"/>
        <w:numPr>
          <w:ilvl w:val="0"/>
          <w:numId w:val="9"/>
        </w:numPr>
        <w:ind w:left="658" w:hanging="490"/>
        <w:rPr>
          <w:rFonts w:ascii="Arial" w:hAnsi="Arial" w:cs="Arial"/>
          <w:color w:val="000000"/>
          <w:sz w:val="22"/>
          <w:szCs w:val="22"/>
        </w:rPr>
      </w:pPr>
      <w:r w:rsidRPr="006F6474">
        <w:rPr>
          <w:rFonts w:ascii="Arial" w:hAnsi="Arial" w:cs="Arial"/>
          <w:color w:val="000000"/>
          <w:sz w:val="22"/>
          <w:szCs w:val="22"/>
        </w:rPr>
        <w:t>Higher Psychology and Higher Sociology</w:t>
      </w:r>
    </w:p>
    <w:p w14:paraId="16C6BDE1" w14:textId="77777777" w:rsidR="00CE5675" w:rsidRPr="006F6474" w:rsidRDefault="00CE5675" w:rsidP="00CE5675">
      <w:pPr>
        <w:pStyle w:val="NormalWeb"/>
        <w:numPr>
          <w:ilvl w:val="0"/>
          <w:numId w:val="9"/>
        </w:numPr>
        <w:ind w:left="658" w:hanging="490"/>
        <w:rPr>
          <w:rFonts w:ascii="Arial" w:hAnsi="Arial" w:cs="Arial"/>
          <w:color w:val="000000"/>
          <w:sz w:val="22"/>
          <w:szCs w:val="22"/>
        </w:rPr>
      </w:pPr>
      <w:r w:rsidRPr="006F6474">
        <w:rPr>
          <w:rFonts w:ascii="Arial" w:hAnsi="Arial" w:cs="Arial"/>
          <w:color w:val="000000"/>
          <w:sz w:val="22"/>
          <w:szCs w:val="22"/>
        </w:rPr>
        <w:t>Together with other Highers a range of HNC at D&amp;A College.</w:t>
      </w:r>
    </w:p>
    <w:p w14:paraId="616F249F" w14:textId="77777777" w:rsidR="00CE5675" w:rsidRPr="006F6474" w:rsidRDefault="00CE5675" w:rsidP="00CE5675">
      <w:pPr>
        <w:pStyle w:val="NormalWeb"/>
        <w:numPr>
          <w:ilvl w:val="0"/>
          <w:numId w:val="9"/>
        </w:numPr>
        <w:ind w:left="658" w:hanging="490"/>
        <w:rPr>
          <w:rFonts w:ascii="Arial" w:hAnsi="Arial" w:cs="Arial"/>
          <w:color w:val="000000"/>
          <w:sz w:val="22"/>
          <w:szCs w:val="22"/>
        </w:rPr>
      </w:pPr>
      <w:r w:rsidRPr="006F6474">
        <w:rPr>
          <w:rFonts w:ascii="Arial" w:hAnsi="Arial" w:cs="Arial"/>
          <w:color w:val="000000"/>
          <w:sz w:val="22"/>
          <w:szCs w:val="22"/>
        </w:rPr>
        <w:t xml:space="preserve">Together with other Highers, first year entry into University to study subject such as criminology, psychology, sociology, social science, social anthropology, history, law, management, human resources, marketing and other social sciences or humanities routes. </w:t>
      </w:r>
    </w:p>
    <w:p w14:paraId="7FDCD754" w14:textId="77777777" w:rsidR="00CE5675" w:rsidRPr="006F6474" w:rsidRDefault="00CE5675" w:rsidP="00CE5675">
      <w:pPr>
        <w:pStyle w:val="NormalWeb"/>
        <w:numPr>
          <w:ilvl w:val="0"/>
          <w:numId w:val="9"/>
        </w:numPr>
        <w:ind w:left="658" w:hanging="490"/>
        <w:rPr>
          <w:rFonts w:ascii="Arial" w:hAnsi="Arial" w:cs="Arial"/>
          <w:color w:val="000000"/>
          <w:sz w:val="22"/>
          <w:szCs w:val="22"/>
        </w:rPr>
      </w:pPr>
      <w:r w:rsidRPr="006F6474">
        <w:rPr>
          <w:rFonts w:ascii="Arial" w:hAnsi="Arial" w:cs="Arial"/>
          <w:color w:val="000000"/>
          <w:sz w:val="22"/>
          <w:szCs w:val="22"/>
        </w:rPr>
        <w:t xml:space="preserve">Professional Development Award (PDA) in psychology, sociology and criminology. </w:t>
      </w:r>
    </w:p>
    <w:p w14:paraId="563D9D1D" w14:textId="77777777" w:rsidR="00CE5675" w:rsidRPr="006F6474" w:rsidRDefault="00CE5675" w:rsidP="00CE5675">
      <w:pPr>
        <w:pStyle w:val="NormalWeb"/>
        <w:numPr>
          <w:ilvl w:val="0"/>
          <w:numId w:val="9"/>
        </w:numPr>
        <w:ind w:left="658" w:hanging="490"/>
        <w:rPr>
          <w:rFonts w:ascii="Arial" w:hAnsi="Arial" w:cs="Arial"/>
          <w:color w:val="000000"/>
          <w:sz w:val="22"/>
          <w:szCs w:val="22"/>
        </w:rPr>
      </w:pPr>
      <w:r w:rsidRPr="006F6474">
        <w:rPr>
          <w:rFonts w:ascii="Arial" w:hAnsi="Arial" w:cs="Arial"/>
          <w:color w:val="000000"/>
          <w:sz w:val="22"/>
          <w:szCs w:val="22"/>
        </w:rPr>
        <w:t>Routes to Higher Education</w:t>
      </w:r>
    </w:p>
    <w:p w14:paraId="14C13515" w14:textId="77777777" w:rsidR="00CE5675" w:rsidRPr="006F6474" w:rsidRDefault="00CE5675" w:rsidP="00CE5675">
      <w:pPr>
        <w:pStyle w:val="NormalWeb"/>
        <w:numPr>
          <w:ilvl w:val="0"/>
          <w:numId w:val="9"/>
        </w:numPr>
        <w:ind w:left="658" w:hanging="490"/>
        <w:rPr>
          <w:rFonts w:ascii="Arial" w:hAnsi="Arial" w:cs="Arial"/>
          <w:color w:val="000000"/>
          <w:sz w:val="22"/>
          <w:szCs w:val="22"/>
        </w:rPr>
      </w:pPr>
      <w:r w:rsidRPr="006F6474">
        <w:rPr>
          <w:rFonts w:ascii="Arial" w:hAnsi="Arial" w:cs="Arial"/>
          <w:color w:val="000000"/>
          <w:sz w:val="22"/>
          <w:szCs w:val="22"/>
        </w:rPr>
        <w:t xml:space="preserve">Employment areas include criminal justice system, social work, health and care, housing, childhood practice, teaching, civil service, human resources, police force, marketing, Scottish Prison Service, journalism and many more. </w:t>
      </w:r>
    </w:p>
    <w:p w14:paraId="531E2E69" w14:textId="77777777" w:rsidR="00CE5675" w:rsidRPr="006F6474" w:rsidRDefault="00CE5675" w:rsidP="00CE5675">
      <w:pPr>
        <w:autoSpaceDE w:val="0"/>
        <w:autoSpaceDN w:val="0"/>
        <w:adjustRightInd w:val="0"/>
        <w:rPr>
          <w:rFonts w:ascii="Arial" w:hAnsi="Arial" w:cs="Arial"/>
          <w:b/>
          <w:bCs/>
          <w:color w:val="000000"/>
        </w:rPr>
      </w:pPr>
      <w:r w:rsidRPr="006F6474">
        <w:rPr>
          <w:rFonts w:ascii="Arial" w:hAnsi="Arial" w:cs="Arial"/>
          <w:b/>
          <w:bCs/>
          <w:color w:val="000000"/>
        </w:rPr>
        <w:t>Recommended entry</w:t>
      </w:r>
    </w:p>
    <w:p w14:paraId="47E74C6F" w14:textId="77777777" w:rsidR="00CE5675" w:rsidRPr="006F6474" w:rsidRDefault="00CE5675" w:rsidP="00CE5675">
      <w:pPr>
        <w:pStyle w:val="ListParagraph"/>
        <w:numPr>
          <w:ilvl w:val="0"/>
          <w:numId w:val="9"/>
        </w:numPr>
        <w:autoSpaceDE w:val="0"/>
        <w:autoSpaceDN w:val="0"/>
        <w:adjustRightInd w:val="0"/>
        <w:ind w:left="658" w:hanging="658"/>
        <w:rPr>
          <w:rFonts w:ascii="Arial" w:hAnsi="Arial" w:cs="Arial"/>
          <w:color w:val="000000"/>
          <w:sz w:val="22"/>
          <w:szCs w:val="22"/>
        </w:rPr>
      </w:pPr>
      <w:r w:rsidRPr="006F6474">
        <w:rPr>
          <w:rFonts w:ascii="Arial" w:hAnsi="Arial" w:cs="Arial"/>
          <w:sz w:val="22"/>
          <w:szCs w:val="22"/>
        </w:rPr>
        <w:t xml:space="preserve">Pupils progressing from National 5 Psychology/Sociology will find that this course provides the breadth, challenge and application they require to further develop their research and thinking skills in social sciences. </w:t>
      </w:r>
    </w:p>
    <w:p w14:paraId="0F6C1372" w14:textId="77777777" w:rsidR="00CE5675" w:rsidRPr="006F6474" w:rsidRDefault="00CE5675" w:rsidP="00CE5675">
      <w:pPr>
        <w:pStyle w:val="ListParagraph"/>
        <w:numPr>
          <w:ilvl w:val="0"/>
          <w:numId w:val="9"/>
        </w:numPr>
        <w:tabs>
          <w:tab w:val="clear" w:pos="720"/>
          <w:tab w:val="num" w:pos="658"/>
        </w:tabs>
        <w:autoSpaceDE w:val="0"/>
        <w:autoSpaceDN w:val="0"/>
        <w:adjustRightInd w:val="0"/>
        <w:ind w:left="0" w:firstLine="0"/>
        <w:rPr>
          <w:rFonts w:ascii="Arial" w:hAnsi="Arial" w:cs="Arial"/>
          <w:color w:val="000000"/>
          <w:sz w:val="22"/>
          <w:szCs w:val="22"/>
        </w:rPr>
      </w:pPr>
      <w:r w:rsidRPr="006F6474">
        <w:rPr>
          <w:rFonts w:ascii="Arial" w:hAnsi="Arial" w:cs="Arial"/>
          <w:sz w:val="22"/>
          <w:szCs w:val="22"/>
        </w:rPr>
        <w:t xml:space="preserve">Existing evidence of National 5 study in relevant subjects. </w:t>
      </w:r>
    </w:p>
    <w:p w14:paraId="4032BD14" w14:textId="77777777" w:rsidR="00CE5675" w:rsidRPr="006F6474" w:rsidRDefault="00CE5675" w:rsidP="00CE5675">
      <w:pPr>
        <w:tabs>
          <w:tab w:val="left" w:pos="9356"/>
        </w:tabs>
        <w:ind w:right="142"/>
        <w:jc w:val="both"/>
        <w:rPr>
          <w:rFonts w:ascii="Arial" w:hAnsi="Arial" w:cs="Arial"/>
          <w:b/>
          <w:i/>
        </w:rPr>
      </w:pPr>
    </w:p>
    <w:p w14:paraId="758C78BC" w14:textId="77777777" w:rsidR="00CE5675" w:rsidRPr="006F6474" w:rsidRDefault="00CE5675" w:rsidP="00CE5675">
      <w:pPr>
        <w:tabs>
          <w:tab w:val="left" w:pos="9356"/>
        </w:tabs>
        <w:ind w:right="142"/>
        <w:jc w:val="both"/>
        <w:rPr>
          <w:rFonts w:ascii="Arial" w:hAnsi="Arial" w:cs="Arial"/>
          <w:b/>
          <w:lang w:eastAsia="en-US"/>
        </w:rPr>
      </w:pPr>
      <w:r w:rsidRPr="006F6474">
        <w:rPr>
          <w:rFonts w:ascii="Arial" w:hAnsi="Arial" w:cs="Arial"/>
          <w:b/>
          <w:lang w:eastAsia="en-US"/>
        </w:rPr>
        <w:t>Course Description</w:t>
      </w:r>
    </w:p>
    <w:p w14:paraId="2900C7A6" w14:textId="77777777" w:rsidR="00CE5675" w:rsidRPr="006F6474" w:rsidRDefault="00CE5675" w:rsidP="00CE5675">
      <w:pPr>
        <w:pStyle w:val="NormalWeb"/>
        <w:spacing w:line="360" w:lineRule="auto"/>
        <w:jc w:val="both"/>
        <w:rPr>
          <w:rFonts w:ascii="Arial" w:hAnsi="Arial" w:cs="Arial"/>
          <w:sz w:val="22"/>
          <w:szCs w:val="22"/>
        </w:rPr>
      </w:pPr>
      <w:r w:rsidRPr="006F6474">
        <w:rPr>
          <w:rFonts w:ascii="Arial" w:hAnsi="Arial" w:cs="Arial"/>
          <w:sz w:val="22"/>
          <w:szCs w:val="22"/>
        </w:rPr>
        <w:t xml:space="preserve">Crime drama and documentaries are extremely popular: CSI, </w:t>
      </w:r>
      <w:proofErr w:type="spellStart"/>
      <w:r w:rsidRPr="006F6474">
        <w:rPr>
          <w:rFonts w:ascii="Arial" w:hAnsi="Arial" w:cs="Arial"/>
          <w:sz w:val="22"/>
          <w:szCs w:val="22"/>
        </w:rPr>
        <w:t>Mindhunters</w:t>
      </w:r>
      <w:proofErr w:type="spellEnd"/>
      <w:r w:rsidRPr="006F6474">
        <w:rPr>
          <w:rFonts w:ascii="Arial" w:hAnsi="Arial" w:cs="Arial"/>
          <w:sz w:val="22"/>
          <w:szCs w:val="22"/>
        </w:rPr>
        <w:t xml:space="preserve">, Making of a Murderer, Killing Eve, The Sinner, Wire in the Blood, Sherlock Holmes to name but a few.  But, what about real-life crime?  In reality, we need to understand how crime scenes are investigated and used to elicit essential evidence. We look to theory and crime data to create a picture about the nature and extent of crime.  This course, takes three SQA units and combines them to provide you with a balanced mix of theory, data analysis, and provides an understanding of how physical and psychological evidence is gathered and used. These three units give you a recognised National Progression Award (NPA) in Criminology.   </w:t>
      </w:r>
    </w:p>
    <w:p w14:paraId="1DF7EED1" w14:textId="77777777" w:rsidR="00CE5675" w:rsidRPr="006F6474" w:rsidRDefault="00CE5675" w:rsidP="00CE5675">
      <w:pPr>
        <w:tabs>
          <w:tab w:val="left" w:pos="9356"/>
        </w:tabs>
        <w:ind w:right="142"/>
        <w:jc w:val="both"/>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2"/>
        <w:gridCol w:w="6491"/>
      </w:tblGrid>
      <w:tr w:rsidR="00CE5675" w:rsidRPr="006F6474" w14:paraId="52B3E0E6" w14:textId="77777777" w:rsidTr="00CE5675">
        <w:trPr>
          <w:tblHeader/>
        </w:trPr>
        <w:tc>
          <w:tcPr>
            <w:tcW w:w="1617" w:type="pct"/>
            <w:tcBorders>
              <w:top w:val="single" w:sz="4" w:space="0" w:color="auto"/>
              <w:left w:val="single" w:sz="4" w:space="0" w:color="auto"/>
              <w:bottom w:val="single" w:sz="4" w:space="0" w:color="auto"/>
              <w:right w:val="single" w:sz="4" w:space="0" w:color="auto"/>
            </w:tcBorders>
            <w:shd w:val="clear" w:color="auto" w:fill="7030A0"/>
          </w:tcPr>
          <w:p w14:paraId="4B9194A7" w14:textId="77777777" w:rsidR="00CE5675" w:rsidRPr="006F6474" w:rsidRDefault="00CE5675" w:rsidP="00CE5675">
            <w:pPr>
              <w:tabs>
                <w:tab w:val="left" w:pos="9356"/>
              </w:tabs>
              <w:spacing w:after="0" w:line="240" w:lineRule="auto"/>
              <w:ind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383" w:type="pct"/>
            <w:tcBorders>
              <w:top w:val="single" w:sz="4" w:space="0" w:color="auto"/>
              <w:left w:val="single" w:sz="4" w:space="0" w:color="auto"/>
              <w:bottom w:val="single" w:sz="4" w:space="0" w:color="auto"/>
              <w:right w:val="single" w:sz="4" w:space="0" w:color="auto"/>
            </w:tcBorders>
            <w:shd w:val="clear" w:color="auto" w:fill="7030A0"/>
          </w:tcPr>
          <w:p w14:paraId="2B00A482" w14:textId="77777777" w:rsidR="00CE5675" w:rsidRPr="006F6474" w:rsidRDefault="00CE5675" w:rsidP="00CE5675">
            <w:pPr>
              <w:tabs>
                <w:tab w:val="left" w:pos="9356"/>
              </w:tabs>
              <w:spacing w:after="0" w:line="240" w:lineRule="auto"/>
              <w:ind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CE5675" w:rsidRPr="006F6474" w14:paraId="7F4AEAD4" w14:textId="77777777" w:rsidTr="00CE5675">
        <w:trPr>
          <w:trHeight w:val="1985"/>
        </w:trPr>
        <w:tc>
          <w:tcPr>
            <w:tcW w:w="1617" w:type="pct"/>
            <w:tcBorders>
              <w:top w:val="single" w:sz="4" w:space="0" w:color="auto"/>
            </w:tcBorders>
            <w:shd w:val="clear" w:color="auto" w:fill="auto"/>
          </w:tcPr>
          <w:p w14:paraId="59C7B0F1" w14:textId="77777777" w:rsidR="00CE5675" w:rsidRPr="006F6474" w:rsidRDefault="00CE5675" w:rsidP="00CE5675">
            <w:pPr>
              <w:tabs>
                <w:tab w:val="left" w:pos="9356"/>
              </w:tabs>
              <w:spacing w:before="100" w:beforeAutospacing="1" w:after="100" w:afterAutospacing="1" w:line="240" w:lineRule="auto"/>
              <w:ind w:right="142"/>
              <w:rPr>
                <w:rFonts w:ascii="Arial" w:eastAsia="Times New Roman" w:hAnsi="Arial" w:cs="Arial"/>
                <w:b/>
              </w:rPr>
            </w:pPr>
            <w:r w:rsidRPr="006F6474">
              <w:rPr>
                <w:rFonts w:ascii="Arial" w:eastAsia="Times New Roman" w:hAnsi="Arial" w:cs="Arial"/>
                <w:b/>
              </w:rPr>
              <w:t>Crime Scene</w:t>
            </w:r>
          </w:p>
        </w:tc>
        <w:tc>
          <w:tcPr>
            <w:tcW w:w="3383" w:type="pct"/>
            <w:tcBorders>
              <w:top w:val="single" w:sz="4" w:space="0" w:color="auto"/>
            </w:tcBorders>
          </w:tcPr>
          <w:p w14:paraId="5CDC0223" w14:textId="77777777" w:rsidR="00CE5675" w:rsidRPr="006F6474" w:rsidRDefault="00CE5675" w:rsidP="00CE5675">
            <w:pPr>
              <w:tabs>
                <w:tab w:val="left" w:pos="9356"/>
              </w:tabs>
              <w:spacing w:line="240" w:lineRule="auto"/>
              <w:ind w:right="142"/>
              <w:jc w:val="both"/>
              <w:rPr>
                <w:rFonts w:ascii="Arial" w:eastAsia="Times New Roman" w:hAnsi="Arial" w:cs="Arial"/>
              </w:rPr>
            </w:pPr>
            <w:r w:rsidRPr="006F6474">
              <w:rPr>
                <w:rFonts w:ascii="Arial" w:hAnsi="Arial" w:cs="Arial"/>
              </w:rPr>
              <w:t xml:space="preserve">The unit ‘Crime Scene’ explores crime scene protocol and the range of evidence which may be present.  It focuses on real life cases which illustrate psychological evidence from a crime scene and offender profiling.  For this unit, use of the Scottish Police Services Authority: Forensic Services website will be used to understand crime scene protocol and we use television shows such as the CSI franchise and short YouTube clips to illustrate particular aspects of physical evidence to be collected.  </w:t>
            </w:r>
          </w:p>
        </w:tc>
      </w:tr>
      <w:tr w:rsidR="00CE5675" w:rsidRPr="006F6474" w14:paraId="26C789E3" w14:textId="77777777" w:rsidTr="00CE5675">
        <w:trPr>
          <w:trHeight w:val="1796"/>
        </w:trPr>
        <w:tc>
          <w:tcPr>
            <w:tcW w:w="1617" w:type="pct"/>
            <w:shd w:val="clear" w:color="auto" w:fill="auto"/>
          </w:tcPr>
          <w:p w14:paraId="781FB95A" w14:textId="77777777" w:rsidR="00CE5675" w:rsidRPr="006F6474" w:rsidRDefault="00CE5675" w:rsidP="00CE5675">
            <w:pPr>
              <w:tabs>
                <w:tab w:val="left" w:pos="9356"/>
              </w:tabs>
              <w:spacing w:before="100" w:beforeAutospacing="1" w:after="100" w:afterAutospacing="1" w:line="240" w:lineRule="auto"/>
              <w:ind w:right="142"/>
              <w:rPr>
                <w:rFonts w:ascii="Arial" w:eastAsia="Times New Roman" w:hAnsi="Arial" w:cs="Arial"/>
                <w:b/>
              </w:rPr>
            </w:pPr>
            <w:r w:rsidRPr="006F6474">
              <w:rPr>
                <w:rFonts w:ascii="Arial" w:eastAsia="Times New Roman" w:hAnsi="Arial" w:cs="Arial"/>
                <w:b/>
              </w:rPr>
              <w:t>Nature and Extent</w:t>
            </w:r>
          </w:p>
        </w:tc>
        <w:tc>
          <w:tcPr>
            <w:tcW w:w="3383" w:type="pct"/>
          </w:tcPr>
          <w:p w14:paraId="7416B916" w14:textId="77777777" w:rsidR="00CE5675" w:rsidRPr="006F6474" w:rsidRDefault="00CE5675" w:rsidP="00CE5675">
            <w:pPr>
              <w:pStyle w:val="Default"/>
              <w:jc w:val="both"/>
              <w:rPr>
                <w:rFonts w:ascii="Arial" w:eastAsia="Times New Roman" w:hAnsi="Arial" w:cs="Arial"/>
                <w:sz w:val="22"/>
                <w:szCs w:val="22"/>
              </w:rPr>
            </w:pPr>
            <w:r w:rsidRPr="006F6474">
              <w:rPr>
                <w:rFonts w:ascii="Arial" w:hAnsi="Arial" w:cs="Arial"/>
                <w:sz w:val="22"/>
                <w:szCs w:val="22"/>
              </w:rPr>
              <w:t xml:space="preserve">The unit will illustrate the ways in which criminologists use data and examine material from the British Crime Survey, thereby establishing the link between criminological theory and the statistical evidence and research strategies. You will be introduced to the variety of criminological theories and the particular perspectives they give to the explanation of criminal behaviour. </w:t>
            </w:r>
          </w:p>
        </w:tc>
      </w:tr>
      <w:tr w:rsidR="00CE5675" w:rsidRPr="006F6474" w14:paraId="361292FD" w14:textId="77777777" w:rsidTr="00CE5675">
        <w:trPr>
          <w:trHeight w:val="1603"/>
        </w:trPr>
        <w:tc>
          <w:tcPr>
            <w:tcW w:w="1617" w:type="pct"/>
            <w:shd w:val="clear" w:color="auto" w:fill="auto"/>
          </w:tcPr>
          <w:p w14:paraId="50019DE9" w14:textId="77777777" w:rsidR="00CE5675" w:rsidRPr="006F6474" w:rsidRDefault="00CE5675" w:rsidP="00CE5675">
            <w:pPr>
              <w:tabs>
                <w:tab w:val="left" w:pos="9356"/>
              </w:tabs>
              <w:spacing w:before="100" w:beforeAutospacing="1" w:after="100" w:afterAutospacing="1" w:line="240" w:lineRule="auto"/>
              <w:ind w:right="142"/>
              <w:rPr>
                <w:rFonts w:ascii="Arial" w:hAnsi="Arial" w:cs="Arial"/>
                <w:b/>
              </w:rPr>
            </w:pPr>
            <w:r w:rsidRPr="006F6474">
              <w:rPr>
                <w:rFonts w:ascii="Arial" w:hAnsi="Arial" w:cs="Arial"/>
                <w:b/>
              </w:rPr>
              <w:t xml:space="preserve">Forensic Psychology </w:t>
            </w:r>
          </w:p>
        </w:tc>
        <w:tc>
          <w:tcPr>
            <w:tcW w:w="3383" w:type="pct"/>
          </w:tcPr>
          <w:p w14:paraId="6913C251" w14:textId="77777777" w:rsidR="00CE5675" w:rsidRPr="006F6474" w:rsidRDefault="00CE5675" w:rsidP="00CE5675">
            <w:pPr>
              <w:pStyle w:val="Default"/>
              <w:tabs>
                <w:tab w:val="left" w:pos="9356"/>
              </w:tabs>
              <w:ind w:right="142"/>
              <w:jc w:val="both"/>
              <w:rPr>
                <w:rFonts w:ascii="Arial" w:hAnsi="Arial" w:cs="Arial"/>
                <w:color w:val="auto"/>
                <w:sz w:val="22"/>
                <w:szCs w:val="22"/>
              </w:rPr>
            </w:pPr>
            <w:r w:rsidRPr="006F6474">
              <w:rPr>
                <w:rFonts w:ascii="Arial" w:hAnsi="Arial" w:cs="Arial"/>
                <w:sz w:val="22"/>
                <w:szCs w:val="22"/>
                <w:lang w:eastAsia="en-GB"/>
              </w:rPr>
              <w:t>This unit introduces to the work of forensic psychologists in the police, courts and the prison estate. You will develop an understanding of different psychological theories of criminal behaviour, including psychopathy. You will also have the opportunity to explore extraordinary criminal behaviour.</w:t>
            </w:r>
          </w:p>
        </w:tc>
      </w:tr>
    </w:tbl>
    <w:p w14:paraId="019DCD87" w14:textId="77777777" w:rsidR="00CE5675" w:rsidRPr="006F6474" w:rsidRDefault="00CE5675" w:rsidP="00CE5675">
      <w:pPr>
        <w:tabs>
          <w:tab w:val="left" w:pos="9356"/>
        </w:tabs>
        <w:ind w:right="142"/>
        <w:jc w:val="both"/>
        <w:rPr>
          <w:rFonts w:ascii="Arial" w:hAnsi="Arial" w:cs="Arial"/>
          <w:b/>
        </w:rPr>
      </w:pPr>
    </w:p>
    <w:p w14:paraId="1DE270D0" w14:textId="77777777" w:rsidR="00CE5675" w:rsidRPr="006F6474" w:rsidRDefault="00CE5675" w:rsidP="00CE5675">
      <w:pPr>
        <w:tabs>
          <w:tab w:val="left" w:pos="9356"/>
        </w:tabs>
        <w:spacing w:line="360" w:lineRule="auto"/>
        <w:ind w:right="142"/>
        <w:jc w:val="both"/>
        <w:rPr>
          <w:rFonts w:ascii="Arial" w:hAnsi="Arial" w:cs="Arial"/>
          <w:b/>
        </w:rPr>
      </w:pPr>
      <w:r w:rsidRPr="006F6474">
        <w:rPr>
          <w:rFonts w:ascii="Arial" w:hAnsi="Arial" w:cs="Arial"/>
          <w:b/>
        </w:rPr>
        <w:t>Assessment Method</w:t>
      </w:r>
    </w:p>
    <w:p w14:paraId="130E9AF5" w14:textId="77777777" w:rsidR="00AB2C8C" w:rsidRPr="00AB2C8C" w:rsidRDefault="00CE5675" w:rsidP="00CE5675">
      <w:pPr>
        <w:tabs>
          <w:tab w:val="left" w:pos="9356"/>
        </w:tabs>
        <w:spacing w:line="360" w:lineRule="auto"/>
        <w:ind w:right="142"/>
        <w:jc w:val="both"/>
        <w:rPr>
          <w:rFonts w:ascii="Arial" w:hAnsi="Arial" w:cs="Arial"/>
        </w:rPr>
      </w:pPr>
      <w:r w:rsidRPr="006F6474">
        <w:rPr>
          <w:rFonts w:ascii="Arial" w:hAnsi="Arial" w:cs="Arial"/>
          <w:color w:val="000000"/>
        </w:rPr>
        <w:t>A combination of open and closed book assessments as required by the SQA.</w:t>
      </w:r>
    </w:p>
    <w:p w14:paraId="325B5B3F" w14:textId="77777777" w:rsidR="00C4124B" w:rsidRPr="006F6474" w:rsidRDefault="00C4124B" w:rsidP="00C4124B">
      <w:pPr>
        <w:tabs>
          <w:tab w:val="left" w:pos="9356"/>
        </w:tabs>
        <w:ind w:right="142"/>
        <w:jc w:val="both"/>
        <w:rPr>
          <w:rFonts w:ascii="Arial" w:hAnsi="Arial" w:cs="Arial"/>
        </w:rPr>
      </w:pPr>
    </w:p>
    <w:p w14:paraId="75C83E7D" w14:textId="77777777" w:rsidR="00C4124B" w:rsidRDefault="00C4124B">
      <w:pPr>
        <w:rPr>
          <w:rFonts w:ascii="Arial" w:hAnsi="Arial" w:cs="Arial"/>
        </w:rPr>
      </w:pPr>
      <w:r>
        <w:rPr>
          <w:rFonts w:ascii="Arial" w:hAnsi="Arial" w:cs="Arial"/>
        </w:rPr>
        <w:br w:type="page"/>
      </w:r>
    </w:p>
    <w:p w14:paraId="1E122541" w14:textId="77777777" w:rsidR="001A7D05" w:rsidRPr="006F6474" w:rsidRDefault="001A7D05" w:rsidP="001A7D05">
      <w:pPr>
        <w:pStyle w:val="Heading1"/>
        <w:rPr>
          <w:rFonts w:ascii="Arial" w:hAnsi="Arial" w:cs="Arial"/>
          <w:b/>
          <w:sz w:val="22"/>
          <w:szCs w:val="22"/>
        </w:rPr>
      </w:pPr>
      <w:bookmarkStart w:id="25" w:name="_Toc26263374"/>
      <w:r w:rsidRPr="006F6474">
        <w:rPr>
          <w:rFonts w:ascii="Arial" w:hAnsi="Arial" w:cs="Arial"/>
          <w:b/>
          <w:sz w:val="22"/>
          <w:szCs w:val="22"/>
        </w:rPr>
        <w:t>Pr</w:t>
      </w:r>
      <w:r w:rsidR="004D4751">
        <w:rPr>
          <w:rFonts w:ascii="Arial" w:hAnsi="Arial" w:cs="Arial"/>
          <w:b/>
          <w:sz w:val="22"/>
          <w:szCs w:val="22"/>
        </w:rPr>
        <w:t xml:space="preserve">ofessional Development Award: </w:t>
      </w:r>
      <w:r w:rsidRPr="006F6474">
        <w:rPr>
          <w:rFonts w:ascii="Arial" w:hAnsi="Arial" w:cs="Arial"/>
          <w:b/>
          <w:sz w:val="22"/>
          <w:szCs w:val="22"/>
        </w:rPr>
        <w:t>Psychology Level 7</w:t>
      </w:r>
      <w:bookmarkEnd w:id="25"/>
    </w:p>
    <w:p w14:paraId="392BF6C5" w14:textId="77777777" w:rsidR="001A7D05" w:rsidRPr="006F6474" w:rsidRDefault="001A7D05" w:rsidP="001A7D05">
      <w:pPr>
        <w:rPr>
          <w:rFonts w:ascii="Arial" w:hAnsi="Arial" w:cs="Arial"/>
        </w:rPr>
      </w:pPr>
    </w:p>
    <w:tbl>
      <w:tblPr>
        <w:tblStyle w:val="TableGrid8"/>
        <w:tblW w:w="0" w:type="auto"/>
        <w:tblLayout w:type="fixed"/>
        <w:tblLook w:val="04A0" w:firstRow="1" w:lastRow="0" w:firstColumn="1" w:lastColumn="0" w:noHBand="0" w:noVBand="1"/>
      </w:tblPr>
      <w:tblGrid>
        <w:gridCol w:w="3539"/>
        <w:gridCol w:w="5954"/>
      </w:tblGrid>
      <w:tr w:rsidR="001A7D05" w:rsidRPr="006F6474" w14:paraId="37E61604" w14:textId="77777777" w:rsidTr="006B515D">
        <w:trPr>
          <w:trHeight w:val="567"/>
        </w:trPr>
        <w:tc>
          <w:tcPr>
            <w:tcW w:w="3539" w:type="dxa"/>
            <w:shd w:val="clear" w:color="auto" w:fill="7030A0"/>
          </w:tcPr>
          <w:p w14:paraId="66A6BA55" w14:textId="77777777" w:rsidR="001A7D05" w:rsidRPr="006F6474" w:rsidRDefault="001A7D05" w:rsidP="006B515D">
            <w:pPr>
              <w:tabs>
                <w:tab w:val="left" w:pos="9356"/>
              </w:tabs>
              <w:ind w:right="142"/>
              <w:jc w:val="both"/>
              <w:rPr>
                <w:b/>
                <w:color w:val="FFFFFF" w:themeColor="background1"/>
                <w:szCs w:val="22"/>
              </w:rPr>
            </w:pPr>
            <w:r w:rsidRPr="006F6474">
              <w:rPr>
                <w:b/>
                <w:color w:val="FFFFFF" w:themeColor="background1"/>
                <w:szCs w:val="22"/>
              </w:rPr>
              <w:t>Course Title</w:t>
            </w:r>
          </w:p>
        </w:tc>
        <w:tc>
          <w:tcPr>
            <w:tcW w:w="5954" w:type="dxa"/>
            <w:shd w:val="clear" w:color="auto" w:fill="7030A0"/>
          </w:tcPr>
          <w:p w14:paraId="254735C2" w14:textId="77777777" w:rsidR="001A7D05" w:rsidRPr="006F6474" w:rsidRDefault="001A7D05" w:rsidP="006B515D">
            <w:pPr>
              <w:tabs>
                <w:tab w:val="left" w:pos="9356"/>
              </w:tabs>
              <w:spacing w:after="200"/>
              <w:ind w:right="142"/>
              <w:rPr>
                <w:b/>
                <w:color w:val="FFFFFF" w:themeColor="background1"/>
                <w:szCs w:val="22"/>
              </w:rPr>
            </w:pPr>
            <w:r w:rsidRPr="006F6474">
              <w:rPr>
                <w:b/>
                <w:color w:val="FFFFFF" w:themeColor="background1"/>
                <w:szCs w:val="22"/>
              </w:rPr>
              <w:t>Pr</w:t>
            </w:r>
            <w:r w:rsidR="004D4751">
              <w:rPr>
                <w:b/>
                <w:color w:val="FFFFFF" w:themeColor="background1"/>
                <w:szCs w:val="22"/>
              </w:rPr>
              <w:t xml:space="preserve">ofessional Development Award: </w:t>
            </w:r>
            <w:r w:rsidRPr="006F6474">
              <w:rPr>
                <w:b/>
                <w:color w:val="FFFFFF" w:themeColor="background1"/>
                <w:szCs w:val="22"/>
              </w:rPr>
              <w:t>Psychology</w:t>
            </w:r>
          </w:p>
        </w:tc>
      </w:tr>
      <w:tr w:rsidR="001A7D05" w:rsidRPr="006F6474" w14:paraId="6520F71F" w14:textId="77777777" w:rsidTr="006B515D">
        <w:trPr>
          <w:trHeight w:val="367"/>
        </w:trPr>
        <w:tc>
          <w:tcPr>
            <w:tcW w:w="3539" w:type="dxa"/>
            <w:shd w:val="clear" w:color="auto" w:fill="auto"/>
          </w:tcPr>
          <w:p w14:paraId="10E75652" w14:textId="77777777" w:rsidR="001A7D05" w:rsidRPr="006F6474" w:rsidRDefault="001A7D05" w:rsidP="006B515D">
            <w:pPr>
              <w:tabs>
                <w:tab w:val="left" w:pos="9356"/>
              </w:tabs>
              <w:ind w:right="142"/>
              <w:jc w:val="both"/>
              <w:rPr>
                <w:b/>
                <w:szCs w:val="22"/>
              </w:rPr>
            </w:pPr>
            <w:r w:rsidRPr="006F6474">
              <w:rPr>
                <w:b/>
                <w:szCs w:val="22"/>
              </w:rPr>
              <w:t>Level</w:t>
            </w:r>
          </w:p>
        </w:tc>
        <w:tc>
          <w:tcPr>
            <w:tcW w:w="5954" w:type="dxa"/>
          </w:tcPr>
          <w:p w14:paraId="15E74A7A" w14:textId="77777777" w:rsidR="001A7D05" w:rsidRPr="006F6474" w:rsidRDefault="001A7D05" w:rsidP="006B515D">
            <w:pPr>
              <w:tabs>
                <w:tab w:val="left" w:pos="9356"/>
              </w:tabs>
              <w:ind w:right="142"/>
              <w:jc w:val="both"/>
              <w:rPr>
                <w:szCs w:val="22"/>
              </w:rPr>
            </w:pPr>
            <w:r w:rsidRPr="006F6474">
              <w:rPr>
                <w:szCs w:val="22"/>
              </w:rPr>
              <w:t>Level 7</w:t>
            </w:r>
          </w:p>
        </w:tc>
      </w:tr>
      <w:tr w:rsidR="001A7D05" w:rsidRPr="006F6474" w14:paraId="36FED51F" w14:textId="77777777" w:rsidTr="006B515D">
        <w:trPr>
          <w:trHeight w:val="401"/>
        </w:trPr>
        <w:tc>
          <w:tcPr>
            <w:tcW w:w="3539" w:type="dxa"/>
            <w:shd w:val="clear" w:color="auto" w:fill="auto"/>
          </w:tcPr>
          <w:p w14:paraId="3CB54112" w14:textId="77777777" w:rsidR="001A7D05" w:rsidRPr="006F6474" w:rsidRDefault="001A7D05" w:rsidP="006B515D">
            <w:pPr>
              <w:tabs>
                <w:tab w:val="left" w:pos="9356"/>
              </w:tabs>
              <w:ind w:right="142"/>
              <w:jc w:val="both"/>
              <w:rPr>
                <w:b/>
                <w:szCs w:val="22"/>
              </w:rPr>
            </w:pPr>
            <w:r w:rsidRPr="006F6474">
              <w:rPr>
                <w:b/>
                <w:szCs w:val="22"/>
              </w:rPr>
              <w:t>Campus</w:t>
            </w:r>
          </w:p>
        </w:tc>
        <w:tc>
          <w:tcPr>
            <w:tcW w:w="5954" w:type="dxa"/>
          </w:tcPr>
          <w:p w14:paraId="108E1D18" w14:textId="77777777" w:rsidR="001A7D05" w:rsidRPr="006F6474" w:rsidRDefault="001A7D05" w:rsidP="006B515D">
            <w:pPr>
              <w:tabs>
                <w:tab w:val="left" w:pos="9356"/>
              </w:tabs>
              <w:ind w:right="142"/>
              <w:jc w:val="both"/>
              <w:rPr>
                <w:szCs w:val="22"/>
              </w:rPr>
            </w:pPr>
            <w:r w:rsidRPr="006F6474">
              <w:rPr>
                <w:szCs w:val="22"/>
              </w:rPr>
              <w:t xml:space="preserve">Arbroath and </w:t>
            </w:r>
            <w:proofErr w:type="spellStart"/>
            <w:r w:rsidRPr="006F6474">
              <w:rPr>
                <w:szCs w:val="22"/>
              </w:rPr>
              <w:t>Gardyne</w:t>
            </w:r>
            <w:proofErr w:type="spellEnd"/>
          </w:p>
        </w:tc>
      </w:tr>
      <w:tr w:rsidR="001A7D05" w:rsidRPr="006F6474" w14:paraId="76C6A325" w14:textId="77777777" w:rsidTr="006B515D">
        <w:trPr>
          <w:trHeight w:val="567"/>
        </w:trPr>
        <w:tc>
          <w:tcPr>
            <w:tcW w:w="3539" w:type="dxa"/>
            <w:shd w:val="clear" w:color="auto" w:fill="auto"/>
          </w:tcPr>
          <w:p w14:paraId="6942D0F7" w14:textId="77777777" w:rsidR="001A7D05" w:rsidRPr="006F6474" w:rsidRDefault="001A7D05" w:rsidP="006B515D">
            <w:pPr>
              <w:tabs>
                <w:tab w:val="left" w:pos="9356"/>
              </w:tabs>
              <w:ind w:right="142"/>
              <w:jc w:val="both"/>
              <w:rPr>
                <w:b/>
                <w:szCs w:val="22"/>
              </w:rPr>
            </w:pPr>
            <w:r w:rsidRPr="006F6474">
              <w:rPr>
                <w:b/>
                <w:szCs w:val="22"/>
              </w:rPr>
              <w:t>Days</w:t>
            </w:r>
          </w:p>
        </w:tc>
        <w:tc>
          <w:tcPr>
            <w:tcW w:w="5954" w:type="dxa"/>
          </w:tcPr>
          <w:p w14:paraId="4357713E" w14:textId="77777777" w:rsidR="001A7D05" w:rsidRPr="006F6474" w:rsidRDefault="001A7D05" w:rsidP="006B515D">
            <w:pPr>
              <w:tabs>
                <w:tab w:val="left" w:pos="9356"/>
              </w:tabs>
              <w:ind w:right="142"/>
              <w:jc w:val="both"/>
              <w:rPr>
                <w:szCs w:val="22"/>
              </w:rPr>
            </w:pPr>
            <w:proofErr w:type="spellStart"/>
            <w:r w:rsidRPr="006F6474">
              <w:rPr>
                <w:szCs w:val="22"/>
              </w:rPr>
              <w:t>Gardyne</w:t>
            </w:r>
            <w:proofErr w:type="spellEnd"/>
            <w:r w:rsidRPr="006F6474">
              <w:rPr>
                <w:szCs w:val="22"/>
              </w:rPr>
              <w:t xml:space="preserve"> -  Monday and Wednesday 2-5 pm</w:t>
            </w:r>
          </w:p>
          <w:p w14:paraId="0CA02561" w14:textId="77777777" w:rsidR="001A7D05" w:rsidRPr="006F6474" w:rsidRDefault="001A7D05" w:rsidP="006B515D">
            <w:pPr>
              <w:tabs>
                <w:tab w:val="left" w:pos="9356"/>
              </w:tabs>
              <w:ind w:right="142"/>
              <w:jc w:val="both"/>
              <w:rPr>
                <w:szCs w:val="22"/>
              </w:rPr>
            </w:pPr>
            <w:r w:rsidRPr="006F6474">
              <w:rPr>
                <w:szCs w:val="22"/>
              </w:rPr>
              <w:t>Arbroath – Tuesday 9-4 pm</w:t>
            </w:r>
          </w:p>
        </w:tc>
      </w:tr>
      <w:tr w:rsidR="001A7D05" w:rsidRPr="006F6474" w14:paraId="50954B74" w14:textId="77777777" w:rsidTr="006B515D">
        <w:trPr>
          <w:trHeight w:val="416"/>
        </w:trPr>
        <w:tc>
          <w:tcPr>
            <w:tcW w:w="3539" w:type="dxa"/>
            <w:shd w:val="clear" w:color="auto" w:fill="auto"/>
          </w:tcPr>
          <w:p w14:paraId="3D6DC963" w14:textId="77777777" w:rsidR="001A7D05" w:rsidRPr="006F6474" w:rsidRDefault="001A7D05" w:rsidP="006B515D">
            <w:pPr>
              <w:tabs>
                <w:tab w:val="left" w:pos="9356"/>
              </w:tabs>
              <w:ind w:right="142"/>
              <w:jc w:val="both"/>
              <w:rPr>
                <w:b/>
                <w:szCs w:val="22"/>
              </w:rPr>
            </w:pPr>
            <w:r w:rsidRPr="006F6474">
              <w:rPr>
                <w:b/>
                <w:szCs w:val="22"/>
              </w:rPr>
              <w:t>Start Date</w:t>
            </w:r>
          </w:p>
        </w:tc>
        <w:tc>
          <w:tcPr>
            <w:tcW w:w="5954" w:type="dxa"/>
          </w:tcPr>
          <w:p w14:paraId="37D3BA0D" w14:textId="77777777" w:rsidR="001A7D05" w:rsidRPr="006F6474" w:rsidRDefault="001A7D05" w:rsidP="001041E3">
            <w:pPr>
              <w:tabs>
                <w:tab w:val="left" w:pos="9356"/>
              </w:tabs>
              <w:ind w:right="142"/>
              <w:jc w:val="both"/>
              <w:rPr>
                <w:szCs w:val="22"/>
              </w:rPr>
            </w:pPr>
            <w:r w:rsidRPr="006F6474">
              <w:rPr>
                <w:szCs w:val="22"/>
              </w:rPr>
              <w:t>May 20</w:t>
            </w:r>
            <w:r w:rsidR="001041E3">
              <w:rPr>
                <w:szCs w:val="22"/>
              </w:rPr>
              <w:t>20</w:t>
            </w:r>
          </w:p>
        </w:tc>
      </w:tr>
      <w:tr w:rsidR="001A7D05" w:rsidRPr="006F6474" w14:paraId="02A4B0B6" w14:textId="77777777" w:rsidTr="006B515D">
        <w:trPr>
          <w:trHeight w:val="408"/>
        </w:trPr>
        <w:tc>
          <w:tcPr>
            <w:tcW w:w="3539" w:type="dxa"/>
            <w:shd w:val="clear" w:color="auto" w:fill="auto"/>
          </w:tcPr>
          <w:p w14:paraId="0A7C8CF7" w14:textId="77777777" w:rsidR="001A7D05" w:rsidRPr="006F6474" w:rsidRDefault="001A7D05" w:rsidP="006B515D">
            <w:pPr>
              <w:tabs>
                <w:tab w:val="left" w:pos="9356"/>
              </w:tabs>
              <w:ind w:right="142"/>
              <w:jc w:val="both"/>
              <w:rPr>
                <w:b/>
                <w:szCs w:val="22"/>
              </w:rPr>
            </w:pPr>
            <w:r w:rsidRPr="006F6474">
              <w:rPr>
                <w:b/>
                <w:szCs w:val="22"/>
              </w:rPr>
              <w:t>End Date</w:t>
            </w:r>
          </w:p>
        </w:tc>
        <w:tc>
          <w:tcPr>
            <w:tcW w:w="5954" w:type="dxa"/>
          </w:tcPr>
          <w:p w14:paraId="6738A1D1" w14:textId="77777777" w:rsidR="001A7D05" w:rsidRPr="006F6474" w:rsidRDefault="001041E3" w:rsidP="006B515D">
            <w:pPr>
              <w:tabs>
                <w:tab w:val="left" w:pos="9356"/>
              </w:tabs>
              <w:ind w:right="142"/>
              <w:jc w:val="both"/>
              <w:rPr>
                <w:szCs w:val="22"/>
              </w:rPr>
            </w:pPr>
            <w:r>
              <w:rPr>
                <w:szCs w:val="22"/>
              </w:rPr>
              <w:t>April 2021</w:t>
            </w:r>
          </w:p>
        </w:tc>
      </w:tr>
    </w:tbl>
    <w:p w14:paraId="031BEB2C" w14:textId="77777777" w:rsidR="001A7D05" w:rsidRPr="006F6474" w:rsidRDefault="001A7D05" w:rsidP="001A7D05">
      <w:pPr>
        <w:tabs>
          <w:tab w:val="left" w:pos="9356"/>
        </w:tabs>
        <w:spacing w:after="0"/>
        <w:ind w:right="142"/>
        <w:jc w:val="both"/>
        <w:rPr>
          <w:rFonts w:ascii="Arial" w:hAnsi="Arial" w:cs="Arial"/>
          <w:b/>
        </w:rPr>
      </w:pPr>
    </w:p>
    <w:p w14:paraId="61199B2D" w14:textId="77777777" w:rsidR="001A7D05" w:rsidRPr="006F6474" w:rsidRDefault="001A7D05" w:rsidP="001A7D05">
      <w:pPr>
        <w:tabs>
          <w:tab w:val="left" w:pos="9356"/>
        </w:tabs>
        <w:spacing w:after="0"/>
        <w:ind w:right="142"/>
        <w:jc w:val="both"/>
        <w:rPr>
          <w:rFonts w:ascii="Arial" w:hAnsi="Arial" w:cs="Arial"/>
          <w:b/>
        </w:rPr>
      </w:pPr>
      <w:r w:rsidRPr="006F6474">
        <w:rPr>
          <w:rFonts w:ascii="Arial" w:hAnsi="Arial" w:cs="Arial"/>
          <w:b/>
        </w:rPr>
        <w:t>Units to be completed</w:t>
      </w:r>
    </w:p>
    <w:p w14:paraId="2E62F3EC" w14:textId="77777777" w:rsidR="001A7D05" w:rsidRPr="006F6474" w:rsidRDefault="001A7D05" w:rsidP="001A7D05">
      <w:pPr>
        <w:tabs>
          <w:tab w:val="left" w:pos="9356"/>
        </w:tabs>
        <w:spacing w:after="0"/>
        <w:ind w:right="142"/>
        <w:jc w:val="both"/>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459"/>
      </w:tblGrid>
      <w:tr w:rsidR="001A7D05" w:rsidRPr="006F6474" w14:paraId="66D7E261" w14:textId="77777777" w:rsidTr="006B515D">
        <w:trPr>
          <w:trHeight w:val="270"/>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25346A1F" w14:textId="77777777" w:rsidR="001A7D05" w:rsidRPr="006F6474" w:rsidRDefault="001A7D05" w:rsidP="006B515D">
            <w:pPr>
              <w:tabs>
                <w:tab w:val="left" w:pos="9356"/>
              </w:tabs>
              <w:spacing w:after="0" w:line="240" w:lineRule="auto"/>
              <w:ind w:right="142"/>
              <w:jc w:val="both"/>
              <w:rPr>
                <w:rFonts w:ascii="Arial" w:eastAsia="Times New Roman" w:hAnsi="Arial" w:cs="Arial"/>
                <w:b/>
                <w:bCs/>
              </w:rPr>
            </w:pPr>
            <w:r w:rsidRPr="006F6474">
              <w:rPr>
                <w:rFonts w:ascii="Arial" w:eastAsia="Times New Roman" w:hAnsi="Arial" w:cs="Arial"/>
                <w:b/>
                <w:bCs/>
                <w:color w:val="FFFFFF" w:themeColor="background1"/>
              </w:rPr>
              <w:t>Units</w:t>
            </w:r>
          </w:p>
        </w:tc>
      </w:tr>
      <w:tr w:rsidR="001A7D05" w:rsidRPr="006F6474" w14:paraId="45DE051E" w14:textId="77777777" w:rsidTr="006B515D">
        <w:trPr>
          <w:trHeight w:val="331"/>
        </w:trPr>
        <w:tc>
          <w:tcPr>
            <w:tcW w:w="5000" w:type="pct"/>
            <w:tcBorders>
              <w:top w:val="single" w:sz="4" w:space="0" w:color="auto"/>
            </w:tcBorders>
            <w:shd w:val="clear" w:color="auto" w:fill="auto"/>
          </w:tcPr>
          <w:p w14:paraId="03148925" w14:textId="77777777" w:rsidR="001A7D05" w:rsidRPr="006F6474" w:rsidRDefault="001A7D05" w:rsidP="006B515D">
            <w:pPr>
              <w:tabs>
                <w:tab w:val="left" w:pos="9356"/>
              </w:tabs>
              <w:spacing w:before="100" w:beforeAutospacing="1" w:after="0" w:line="240" w:lineRule="auto"/>
              <w:ind w:right="142"/>
              <w:jc w:val="both"/>
              <w:rPr>
                <w:rFonts w:ascii="Arial" w:hAnsi="Arial" w:cs="Arial"/>
                <w:lang w:eastAsia="en-US"/>
              </w:rPr>
            </w:pPr>
            <w:r w:rsidRPr="006F6474">
              <w:rPr>
                <w:rFonts w:ascii="Arial" w:hAnsi="Arial" w:cs="Arial"/>
                <w:lang w:eastAsia="en-US"/>
              </w:rPr>
              <w:t>Psychology A: History and Development of Psychology</w:t>
            </w:r>
          </w:p>
        </w:tc>
      </w:tr>
      <w:tr w:rsidR="001A7D05" w:rsidRPr="006F6474" w14:paraId="01C5D4A5" w14:textId="77777777" w:rsidTr="006B515D">
        <w:trPr>
          <w:trHeight w:val="252"/>
        </w:trPr>
        <w:tc>
          <w:tcPr>
            <w:tcW w:w="5000" w:type="pct"/>
            <w:shd w:val="clear" w:color="auto" w:fill="auto"/>
          </w:tcPr>
          <w:p w14:paraId="71771DF9" w14:textId="77777777" w:rsidR="001A7D05" w:rsidRPr="006F6474" w:rsidRDefault="001A7D05" w:rsidP="006B515D">
            <w:pPr>
              <w:tabs>
                <w:tab w:val="left" w:pos="9356"/>
              </w:tabs>
              <w:spacing w:after="0"/>
              <w:ind w:right="142"/>
              <w:jc w:val="both"/>
              <w:rPr>
                <w:rFonts w:ascii="Arial" w:hAnsi="Arial" w:cs="Arial"/>
                <w:lang w:eastAsia="en-US"/>
              </w:rPr>
            </w:pPr>
            <w:r w:rsidRPr="006F6474">
              <w:rPr>
                <w:rFonts w:ascii="Arial" w:hAnsi="Arial" w:cs="Arial"/>
                <w:lang w:eastAsia="en-US"/>
              </w:rPr>
              <w:t>Psychology B:</w:t>
            </w:r>
            <w:r w:rsidRPr="006F6474">
              <w:rPr>
                <w:rFonts w:ascii="Arial" w:hAnsi="Arial" w:cs="Arial"/>
              </w:rPr>
              <w:t xml:space="preserve"> Explanation and Research of Psychological Topics</w:t>
            </w:r>
          </w:p>
        </w:tc>
      </w:tr>
    </w:tbl>
    <w:p w14:paraId="1D7B62BC" w14:textId="77777777" w:rsidR="001A7D05" w:rsidRPr="006F6474" w:rsidRDefault="001A7D05" w:rsidP="001A7D05">
      <w:pPr>
        <w:tabs>
          <w:tab w:val="left" w:pos="709"/>
          <w:tab w:val="left" w:pos="9356"/>
        </w:tabs>
        <w:spacing w:after="0"/>
        <w:ind w:right="142"/>
        <w:jc w:val="both"/>
        <w:rPr>
          <w:rFonts w:ascii="Arial" w:hAnsi="Arial" w:cs="Arial"/>
          <w:b/>
        </w:rPr>
      </w:pPr>
    </w:p>
    <w:p w14:paraId="218780E5" w14:textId="77777777" w:rsidR="001A7D05" w:rsidRPr="006F6474" w:rsidRDefault="001A7D05" w:rsidP="001A7D05">
      <w:pPr>
        <w:tabs>
          <w:tab w:val="left" w:pos="9356"/>
        </w:tabs>
        <w:ind w:right="142"/>
        <w:jc w:val="both"/>
        <w:rPr>
          <w:rFonts w:ascii="Arial" w:hAnsi="Arial" w:cs="Arial"/>
          <w:b/>
        </w:rPr>
      </w:pPr>
      <w:r w:rsidRPr="006F6474">
        <w:rPr>
          <w:rFonts w:ascii="Arial" w:hAnsi="Arial" w:cs="Arial"/>
          <w:b/>
        </w:rPr>
        <w:t>Progression Pathways</w:t>
      </w:r>
    </w:p>
    <w:p w14:paraId="66689D51" w14:textId="77777777" w:rsidR="001A7D05" w:rsidRPr="006F6474" w:rsidRDefault="001A7D05" w:rsidP="00BD59A8">
      <w:pPr>
        <w:numPr>
          <w:ilvl w:val="0"/>
          <w:numId w:val="19"/>
        </w:numPr>
        <w:tabs>
          <w:tab w:val="left" w:pos="709"/>
        </w:tabs>
        <w:spacing w:after="0" w:line="240" w:lineRule="auto"/>
        <w:ind w:left="709" w:right="142" w:hanging="283"/>
        <w:contextualSpacing/>
        <w:jc w:val="both"/>
        <w:rPr>
          <w:rFonts w:ascii="Arial" w:eastAsia="Times New Roman" w:hAnsi="Arial" w:cs="Arial"/>
        </w:rPr>
      </w:pPr>
      <w:r w:rsidRPr="006F6474">
        <w:rPr>
          <w:rFonts w:ascii="Arial" w:eastAsia="Times New Roman" w:hAnsi="Arial" w:cs="Arial"/>
        </w:rPr>
        <w:t xml:space="preserve">Successful completion of the PDA provides the opportunity of progressing to a full HNC qualification in Social Sciences or first year entry to university (together with Highers or equivalent). </w:t>
      </w:r>
    </w:p>
    <w:p w14:paraId="56681B3E" w14:textId="77777777" w:rsidR="001A7D05" w:rsidRPr="006F6474" w:rsidRDefault="001A7D05" w:rsidP="00BD59A8">
      <w:pPr>
        <w:numPr>
          <w:ilvl w:val="0"/>
          <w:numId w:val="19"/>
        </w:numPr>
        <w:tabs>
          <w:tab w:val="left" w:pos="709"/>
        </w:tabs>
        <w:spacing w:after="0" w:line="240" w:lineRule="auto"/>
        <w:ind w:left="709" w:right="142" w:hanging="283"/>
        <w:contextualSpacing/>
        <w:jc w:val="both"/>
        <w:rPr>
          <w:rFonts w:ascii="Arial" w:eastAsia="Times New Roman" w:hAnsi="Arial" w:cs="Arial"/>
        </w:rPr>
      </w:pPr>
      <w:r w:rsidRPr="006F6474">
        <w:rPr>
          <w:rFonts w:ascii="Arial" w:eastAsia="Times New Roman" w:hAnsi="Arial" w:cs="Arial"/>
        </w:rPr>
        <w:t xml:space="preserve">Completion of HNC Social Science may lead to second year entry for many related degree courses at our partner universities. </w:t>
      </w:r>
    </w:p>
    <w:p w14:paraId="72EA0C29" w14:textId="77777777" w:rsidR="001A7D05" w:rsidRPr="006F6474" w:rsidRDefault="001A7D05" w:rsidP="00BD59A8">
      <w:pPr>
        <w:numPr>
          <w:ilvl w:val="0"/>
          <w:numId w:val="19"/>
        </w:numPr>
        <w:tabs>
          <w:tab w:val="left" w:pos="709"/>
        </w:tabs>
        <w:spacing w:after="0" w:line="240" w:lineRule="auto"/>
        <w:ind w:left="709" w:right="142" w:hanging="283"/>
        <w:contextualSpacing/>
        <w:jc w:val="both"/>
        <w:rPr>
          <w:rFonts w:ascii="Arial" w:eastAsia="Times New Roman" w:hAnsi="Arial" w:cs="Arial"/>
        </w:rPr>
      </w:pPr>
      <w:r w:rsidRPr="006F6474">
        <w:rPr>
          <w:rFonts w:ascii="Arial" w:eastAsia="Times New Roman" w:hAnsi="Arial" w:cs="Arial"/>
        </w:rPr>
        <w:t xml:space="preserve">University of St Andrews – degrees in social anthropology, psychology, history, English and other humanities. </w:t>
      </w:r>
    </w:p>
    <w:p w14:paraId="17E17DA7" w14:textId="77777777" w:rsidR="001A7D05" w:rsidRPr="006F6474" w:rsidRDefault="001A7D05" w:rsidP="00BD59A8">
      <w:pPr>
        <w:numPr>
          <w:ilvl w:val="0"/>
          <w:numId w:val="19"/>
        </w:numPr>
        <w:tabs>
          <w:tab w:val="left" w:pos="709"/>
        </w:tabs>
        <w:spacing w:after="0" w:line="240" w:lineRule="auto"/>
        <w:ind w:left="709" w:right="142" w:hanging="283"/>
        <w:contextualSpacing/>
        <w:jc w:val="both"/>
        <w:rPr>
          <w:rFonts w:ascii="Arial" w:eastAsia="Times New Roman" w:hAnsi="Arial" w:cs="Arial"/>
        </w:rPr>
      </w:pPr>
      <w:r w:rsidRPr="006F6474">
        <w:rPr>
          <w:rFonts w:ascii="Arial" w:eastAsia="Times New Roman" w:hAnsi="Arial" w:cs="Arial"/>
        </w:rPr>
        <w:t>Abertay University – degrees in social science, criminology and sociology.</w:t>
      </w:r>
    </w:p>
    <w:p w14:paraId="409E33C7" w14:textId="77777777" w:rsidR="001A7D05" w:rsidRPr="006F6474" w:rsidRDefault="001A7D05" w:rsidP="00BD59A8">
      <w:pPr>
        <w:numPr>
          <w:ilvl w:val="0"/>
          <w:numId w:val="19"/>
        </w:numPr>
        <w:tabs>
          <w:tab w:val="left" w:pos="709"/>
        </w:tabs>
        <w:spacing w:after="0" w:line="240" w:lineRule="auto"/>
        <w:ind w:left="709" w:right="142" w:hanging="283"/>
        <w:contextualSpacing/>
        <w:jc w:val="both"/>
        <w:rPr>
          <w:rFonts w:ascii="Arial" w:eastAsia="Times New Roman" w:hAnsi="Arial" w:cs="Arial"/>
        </w:rPr>
      </w:pPr>
      <w:r w:rsidRPr="006F6474">
        <w:rPr>
          <w:rFonts w:ascii="Arial" w:eastAsia="Times New Roman" w:hAnsi="Arial" w:cs="Arial"/>
        </w:rPr>
        <w:t>Robert Gordon University (RGU) – degrees in social science.</w:t>
      </w:r>
    </w:p>
    <w:p w14:paraId="10353768" w14:textId="77777777" w:rsidR="001A7D05" w:rsidRPr="006F6474" w:rsidRDefault="001A7D05" w:rsidP="00BD59A8">
      <w:pPr>
        <w:numPr>
          <w:ilvl w:val="0"/>
          <w:numId w:val="19"/>
        </w:numPr>
        <w:tabs>
          <w:tab w:val="left" w:pos="709"/>
        </w:tabs>
        <w:spacing w:after="0" w:line="240" w:lineRule="auto"/>
        <w:ind w:left="709" w:right="142" w:hanging="283"/>
        <w:contextualSpacing/>
        <w:jc w:val="both"/>
        <w:rPr>
          <w:rFonts w:ascii="Arial" w:eastAsia="Times New Roman" w:hAnsi="Arial" w:cs="Arial"/>
        </w:rPr>
      </w:pPr>
      <w:r w:rsidRPr="006F6474">
        <w:rPr>
          <w:rFonts w:ascii="Arial" w:eastAsia="Times New Roman" w:hAnsi="Arial" w:cs="Arial"/>
        </w:rPr>
        <w:t>University of Highlands and Islands (UHI) – degrees in social science, history, politics, sociology and criminology.</w:t>
      </w:r>
    </w:p>
    <w:p w14:paraId="649B49A6" w14:textId="77777777" w:rsidR="001A7D05" w:rsidRPr="006F6474" w:rsidRDefault="001A7D05" w:rsidP="00BD59A8">
      <w:pPr>
        <w:numPr>
          <w:ilvl w:val="0"/>
          <w:numId w:val="19"/>
        </w:numPr>
        <w:tabs>
          <w:tab w:val="left" w:pos="709"/>
        </w:tabs>
        <w:spacing w:after="0" w:line="240" w:lineRule="auto"/>
        <w:ind w:left="709" w:right="142" w:hanging="283"/>
        <w:contextualSpacing/>
        <w:jc w:val="both"/>
        <w:rPr>
          <w:rFonts w:ascii="Arial" w:eastAsia="Times New Roman" w:hAnsi="Arial" w:cs="Arial"/>
        </w:rPr>
      </w:pPr>
      <w:r w:rsidRPr="006F6474">
        <w:rPr>
          <w:rFonts w:ascii="Arial" w:eastAsia="Times New Roman" w:hAnsi="Arial" w:cs="Arial"/>
        </w:rPr>
        <w:t xml:space="preserve">University of Aberdeen – degrees in anthropology, history, psychology, sociology, philosophy and geography. </w:t>
      </w:r>
    </w:p>
    <w:p w14:paraId="34656057" w14:textId="77777777" w:rsidR="001A7D05" w:rsidRPr="006F6474" w:rsidRDefault="001A7D05" w:rsidP="00BD59A8">
      <w:pPr>
        <w:numPr>
          <w:ilvl w:val="0"/>
          <w:numId w:val="19"/>
        </w:numPr>
        <w:tabs>
          <w:tab w:val="left" w:pos="709"/>
        </w:tabs>
        <w:spacing w:after="0" w:line="240" w:lineRule="auto"/>
        <w:ind w:left="709" w:right="142" w:hanging="283"/>
        <w:contextualSpacing/>
        <w:jc w:val="both"/>
        <w:rPr>
          <w:rFonts w:ascii="Arial" w:eastAsia="Times New Roman" w:hAnsi="Arial" w:cs="Arial"/>
        </w:rPr>
      </w:pPr>
      <w:r w:rsidRPr="006F6474">
        <w:rPr>
          <w:rFonts w:ascii="Arial" w:eastAsia="Times New Roman" w:hAnsi="Arial" w:cs="Arial"/>
        </w:rPr>
        <w:t>University of Dundee – degrees in liberal arts.</w:t>
      </w:r>
    </w:p>
    <w:p w14:paraId="302DA6D3" w14:textId="77777777" w:rsidR="001A7D05" w:rsidRPr="006F6474" w:rsidRDefault="001A7D05" w:rsidP="001A7D05">
      <w:pPr>
        <w:tabs>
          <w:tab w:val="left" w:pos="9356"/>
        </w:tabs>
        <w:ind w:right="142"/>
        <w:jc w:val="both"/>
        <w:rPr>
          <w:rFonts w:ascii="Arial" w:hAnsi="Arial" w:cs="Arial"/>
        </w:rPr>
      </w:pPr>
    </w:p>
    <w:p w14:paraId="6265AF7D" w14:textId="77777777" w:rsidR="001A7D05" w:rsidRPr="006F6474" w:rsidRDefault="001A7D05" w:rsidP="001A7D05">
      <w:pPr>
        <w:tabs>
          <w:tab w:val="left" w:pos="9356"/>
        </w:tabs>
        <w:ind w:right="142"/>
        <w:jc w:val="both"/>
        <w:rPr>
          <w:rFonts w:ascii="Arial" w:hAnsi="Arial" w:cs="Arial"/>
          <w:b/>
        </w:rPr>
      </w:pPr>
      <w:r w:rsidRPr="006F6474">
        <w:rPr>
          <w:rFonts w:ascii="Arial" w:hAnsi="Arial" w:cs="Arial"/>
          <w:b/>
        </w:rPr>
        <w:t>Recommended Entry</w:t>
      </w:r>
    </w:p>
    <w:p w14:paraId="720A2925" w14:textId="77777777" w:rsidR="001A7D05" w:rsidRPr="006F6474" w:rsidRDefault="001A7D05" w:rsidP="001A7D05">
      <w:pPr>
        <w:tabs>
          <w:tab w:val="left" w:pos="9356"/>
        </w:tabs>
        <w:ind w:right="142"/>
        <w:jc w:val="both"/>
        <w:rPr>
          <w:rFonts w:ascii="Arial" w:hAnsi="Arial" w:cs="Arial"/>
          <w:lang w:eastAsia="en-US"/>
        </w:rPr>
      </w:pPr>
      <w:r w:rsidRPr="006F6474">
        <w:rPr>
          <w:rFonts w:ascii="Arial" w:hAnsi="Arial" w:cs="Arial"/>
          <w:lang w:eastAsia="en-US"/>
        </w:rPr>
        <w:t xml:space="preserve">Pupils must have 2 Highers in relevant subjects in order to undertake this PDA. </w:t>
      </w:r>
    </w:p>
    <w:p w14:paraId="0AD96F60" w14:textId="77777777" w:rsidR="001A7D05" w:rsidRPr="006F6474" w:rsidRDefault="001A7D05" w:rsidP="001A7D05">
      <w:pPr>
        <w:tabs>
          <w:tab w:val="left" w:pos="9356"/>
        </w:tabs>
        <w:ind w:right="142"/>
        <w:jc w:val="both"/>
        <w:rPr>
          <w:rFonts w:ascii="Arial" w:hAnsi="Arial" w:cs="Arial"/>
          <w:b/>
          <w:lang w:eastAsia="en-US"/>
        </w:rPr>
      </w:pPr>
      <w:r w:rsidRPr="006F6474">
        <w:rPr>
          <w:rFonts w:ascii="Arial" w:hAnsi="Arial" w:cs="Arial"/>
          <w:b/>
          <w:lang w:eastAsia="en-US"/>
        </w:rPr>
        <w:t>Course Description</w:t>
      </w:r>
    </w:p>
    <w:p w14:paraId="52925DF6" w14:textId="77777777" w:rsidR="001A7D05" w:rsidRPr="006F6474" w:rsidRDefault="001A7D05" w:rsidP="001A7D05">
      <w:pPr>
        <w:tabs>
          <w:tab w:val="left" w:pos="9356"/>
        </w:tabs>
        <w:ind w:right="142"/>
        <w:jc w:val="both"/>
        <w:rPr>
          <w:rFonts w:ascii="Arial" w:hAnsi="Arial" w:cs="Arial"/>
          <w:shd w:val="clear" w:color="auto" w:fill="FFFFFF"/>
        </w:rPr>
      </w:pPr>
      <w:r w:rsidRPr="006F6474">
        <w:rPr>
          <w:rFonts w:ascii="Arial" w:hAnsi="Arial" w:cs="Arial"/>
          <w:shd w:val="clear" w:color="auto" w:fill="FFFFFF"/>
        </w:rPr>
        <w:t xml:space="preserve">Pupils will develop a knowledge and understanding of the historical development of psychology. You will examine four schools of thought in psychology, explaining how each developed, as well as the key features that differentiate one from another. Pupils will develop evaluation skills as you examine each school of thought. From here, they will then go on to analyse theory related to specific topics in psychology and conduct a piece of research.  </w:t>
      </w:r>
    </w:p>
    <w:p w14:paraId="542B8706" w14:textId="77777777" w:rsidR="001A7D05" w:rsidRPr="006F6474" w:rsidRDefault="001A7D05" w:rsidP="001A7D05">
      <w:pPr>
        <w:tabs>
          <w:tab w:val="left" w:pos="9356"/>
        </w:tabs>
        <w:ind w:right="142"/>
        <w:jc w:val="both"/>
        <w:rPr>
          <w:rFonts w:ascii="Arial" w:hAnsi="Arial" w:cs="Arial"/>
          <w:shd w:val="clear" w:color="auto" w:fill="FFFFFF"/>
        </w:rPr>
      </w:pPr>
    </w:p>
    <w:p w14:paraId="24E7D729" w14:textId="77777777" w:rsidR="001A7D05" w:rsidRPr="006F6474" w:rsidRDefault="001A7D05" w:rsidP="001A7D05">
      <w:pPr>
        <w:tabs>
          <w:tab w:val="left" w:pos="9356"/>
        </w:tabs>
        <w:ind w:right="142"/>
        <w:jc w:val="both"/>
        <w:rPr>
          <w:rFonts w:ascii="Arial" w:hAnsi="Arial" w:cs="Arial"/>
          <w:lang w:eastAsia="en-US"/>
        </w:rPr>
      </w:pPr>
    </w:p>
    <w:p w14:paraId="6D35FB89" w14:textId="77777777" w:rsidR="001A7D05" w:rsidRPr="006F6474" w:rsidRDefault="001A7D05" w:rsidP="001A7D05">
      <w:pPr>
        <w:tabs>
          <w:tab w:val="left" w:pos="9356"/>
        </w:tabs>
        <w:ind w:right="142"/>
        <w:jc w:val="both"/>
        <w:rPr>
          <w:rFonts w:ascii="Arial" w:hAnsi="Arial" w:cs="Arial"/>
          <w:lang w:eastAsia="en-US"/>
        </w:rPr>
      </w:pPr>
    </w:p>
    <w:p w14:paraId="4AFFA716" w14:textId="77777777" w:rsidR="001A7D05" w:rsidRPr="006F6474" w:rsidRDefault="001A7D05" w:rsidP="001A7D05">
      <w:pPr>
        <w:tabs>
          <w:tab w:val="left" w:pos="9356"/>
        </w:tabs>
        <w:ind w:right="142"/>
        <w:jc w:val="both"/>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2"/>
        <w:gridCol w:w="6491"/>
      </w:tblGrid>
      <w:tr w:rsidR="001A7D05" w:rsidRPr="006F6474" w14:paraId="426D555E" w14:textId="77777777" w:rsidTr="006B515D">
        <w:trPr>
          <w:tblHeader/>
        </w:trPr>
        <w:tc>
          <w:tcPr>
            <w:tcW w:w="1617" w:type="pct"/>
            <w:tcBorders>
              <w:top w:val="single" w:sz="4" w:space="0" w:color="auto"/>
              <w:left w:val="single" w:sz="4" w:space="0" w:color="auto"/>
              <w:bottom w:val="single" w:sz="4" w:space="0" w:color="auto"/>
              <w:right w:val="single" w:sz="4" w:space="0" w:color="auto"/>
            </w:tcBorders>
            <w:shd w:val="clear" w:color="auto" w:fill="7030A0"/>
          </w:tcPr>
          <w:p w14:paraId="4CB9DB9F" w14:textId="77777777" w:rsidR="001A7D05" w:rsidRPr="006F6474" w:rsidRDefault="001A7D05" w:rsidP="006B515D">
            <w:pPr>
              <w:tabs>
                <w:tab w:val="left" w:pos="9356"/>
              </w:tabs>
              <w:spacing w:after="0" w:line="240" w:lineRule="auto"/>
              <w:ind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383" w:type="pct"/>
            <w:tcBorders>
              <w:top w:val="single" w:sz="4" w:space="0" w:color="auto"/>
              <w:left w:val="single" w:sz="4" w:space="0" w:color="auto"/>
              <w:bottom w:val="single" w:sz="4" w:space="0" w:color="auto"/>
              <w:right w:val="single" w:sz="4" w:space="0" w:color="auto"/>
            </w:tcBorders>
            <w:shd w:val="clear" w:color="auto" w:fill="7030A0"/>
          </w:tcPr>
          <w:p w14:paraId="112B3A6E" w14:textId="77777777" w:rsidR="001A7D05" w:rsidRPr="006F6474" w:rsidRDefault="001A7D05" w:rsidP="006B515D">
            <w:pPr>
              <w:tabs>
                <w:tab w:val="left" w:pos="9356"/>
              </w:tabs>
              <w:spacing w:after="0" w:line="240" w:lineRule="auto"/>
              <w:ind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1A7D05" w:rsidRPr="006F6474" w14:paraId="1A0A58CD" w14:textId="77777777" w:rsidTr="006B515D">
        <w:trPr>
          <w:trHeight w:val="1297"/>
        </w:trPr>
        <w:tc>
          <w:tcPr>
            <w:tcW w:w="1617" w:type="pct"/>
            <w:tcBorders>
              <w:top w:val="single" w:sz="4" w:space="0" w:color="auto"/>
            </w:tcBorders>
            <w:shd w:val="clear" w:color="auto" w:fill="auto"/>
          </w:tcPr>
          <w:p w14:paraId="7770D4F5" w14:textId="77777777" w:rsidR="001A7D05" w:rsidRPr="006F6474" w:rsidRDefault="001A7D05" w:rsidP="006B515D">
            <w:pPr>
              <w:tabs>
                <w:tab w:val="left" w:pos="9356"/>
              </w:tabs>
              <w:spacing w:before="100" w:beforeAutospacing="1" w:after="100" w:afterAutospacing="1" w:line="240" w:lineRule="auto"/>
              <w:ind w:right="142"/>
              <w:rPr>
                <w:rFonts w:ascii="Arial" w:eastAsia="Times New Roman" w:hAnsi="Arial" w:cs="Arial"/>
                <w:b/>
              </w:rPr>
            </w:pPr>
            <w:r w:rsidRPr="006F6474">
              <w:rPr>
                <w:rFonts w:ascii="Arial" w:eastAsia="Times New Roman" w:hAnsi="Arial" w:cs="Arial"/>
                <w:b/>
              </w:rPr>
              <w:t>Psychology A</w:t>
            </w:r>
          </w:p>
        </w:tc>
        <w:tc>
          <w:tcPr>
            <w:tcW w:w="3383" w:type="pct"/>
            <w:tcBorders>
              <w:top w:val="single" w:sz="4" w:space="0" w:color="auto"/>
            </w:tcBorders>
          </w:tcPr>
          <w:p w14:paraId="3EA6A4BA" w14:textId="77777777" w:rsidR="001A7D05" w:rsidRPr="006F6474" w:rsidRDefault="001A7D05" w:rsidP="006B515D">
            <w:pPr>
              <w:shd w:val="clear" w:color="auto" w:fill="FFFFFF"/>
              <w:spacing w:after="0" w:line="240" w:lineRule="auto"/>
              <w:rPr>
                <w:rFonts w:ascii="Arial" w:eastAsia="Times New Roman" w:hAnsi="Arial" w:cs="Arial"/>
              </w:rPr>
            </w:pPr>
            <w:r w:rsidRPr="006F6474">
              <w:rPr>
                <w:rFonts w:ascii="Arial" w:eastAsia="Times New Roman" w:hAnsi="Arial" w:cs="Arial"/>
              </w:rPr>
              <w:t xml:space="preserve">This unit aims to develop your knowledge and understanding of the historical development of Psychology. You will explore and evaluate four schools of thought - Psychoanalytic, Behaviourist, Cognitive and Biological.  </w:t>
            </w:r>
          </w:p>
        </w:tc>
      </w:tr>
      <w:tr w:rsidR="001A7D05" w:rsidRPr="006F6474" w14:paraId="13B56579" w14:textId="77777777" w:rsidTr="006B515D">
        <w:trPr>
          <w:trHeight w:val="1985"/>
        </w:trPr>
        <w:tc>
          <w:tcPr>
            <w:tcW w:w="1617" w:type="pct"/>
            <w:shd w:val="clear" w:color="auto" w:fill="auto"/>
          </w:tcPr>
          <w:p w14:paraId="19FD7329" w14:textId="77777777" w:rsidR="001A7D05" w:rsidRPr="006F6474" w:rsidRDefault="001A7D05" w:rsidP="006B515D">
            <w:pPr>
              <w:tabs>
                <w:tab w:val="left" w:pos="9356"/>
              </w:tabs>
              <w:spacing w:before="100" w:beforeAutospacing="1" w:after="100" w:afterAutospacing="1" w:line="240" w:lineRule="auto"/>
              <w:ind w:right="142"/>
              <w:rPr>
                <w:rFonts w:ascii="Arial" w:eastAsia="Times New Roman" w:hAnsi="Arial" w:cs="Arial"/>
                <w:b/>
              </w:rPr>
            </w:pPr>
            <w:r w:rsidRPr="006F6474">
              <w:rPr>
                <w:rFonts w:ascii="Arial" w:eastAsia="Times New Roman" w:hAnsi="Arial" w:cs="Arial"/>
                <w:b/>
              </w:rPr>
              <w:t>Psychology B</w:t>
            </w:r>
          </w:p>
        </w:tc>
        <w:tc>
          <w:tcPr>
            <w:tcW w:w="3383" w:type="pct"/>
          </w:tcPr>
          <w:p w14:paraId="2B37B8B3" w14:textId="77777777" w:rsidR="001A7D05" w:rsidRPr="006F6474" w:rsidRDefault="001A7D05" w:rsidP="006B515D">
            <w:pPr>
              <w:tabs>
                <w:tab w:val="left" w:pos="9356"/>
              </w:tabs>
              <w:spacing w:line="240" w:lineRule="auto"/>
              <w:ind w:right="142"/>
              <w:jc w:val="both"/>
              <w:rPr>
                <w:rFonts w:ascii="Arial" w:eastAsia="Times New Roman" w:hAnsi="Arial" w:cs="Arial"/>
              </w:rPr>
            </w:pPr>
            <w:r w:rsidRPr="006F6474">
              <w:rPr>
                <w:rFonts w:ascii="Arial" w:eastAsia="Times New Roman" w:hAnsi="Arial" w:cs="Arial"/>
              </w:rPr>
              <w:t xml:space="preserve">In Psychology B you will apply your knowledge gained in Psychology A to three different psychological topics. These topics can include psychopathy, attachment theories and early socialisation and pro-social behaviours such as altruism.    </w:t>
            </w:r>
            <w:r w:rsidRPr="006F6474">
              <w:rPr>
                <w:rFonts w:ascii="Arial" w:hAnsi="Arial" w:cs="Arial"/>
                <w:lang w:eastAsia="en-US"/>
              </w:rPr>
              <w:t>Theoretical debates on these topics are explored and a range of research studies are critically evaluated. You will also</w:t>
            </w:r>
            <w:r w:rsidRPr="006F6474">
              <w:rPr>
                <w:rFonts w:ascii="Arial" w:hAnsi="Arial" w:cs="Arial"/>
              </w:rPr>
              <w:t xml:space="preserve"> Plan and carry out research into one of the topics, collate and analyse results, draw conclusions and complete a report of the research to a prescribed psychological report format. </w:t>
            </w:r>
          </w:p>
        </w:tc>
      </w:tr>
    </w:tbl>
    <w:p w14:paraId="3102A082" w14:textId="77777777" w:rsidR="001A7D05" w:rsidRPr="006F6474" w:rsidRDefault="001A7D05" w:rsidP="001A7D05">
      <w:pPr>
        <w:tabs>
          <w:tab w:val="left" w:pos="9356"/>
        </w:tabs>
        <w:ind w:right="142"/>
        <w:jc w:val="both"/>
        <w:rPr>
          <w:rFonts w:ascii="Arial" w:hAnsi="Arial" w:cs="Arial"/>
          <w:b/>
        </w:rPr>
      </w:pPr>
    </w:p>
    <w:p w14:paraId="4CD474FD" w14:textId="77777777" w:rsidR="001A7D05" w:rsidRPr="006F6474" w:rsidRDefault="001A7D05" w:rsidP="001A7D05">
      <w:pPr>
        <w:tabs>
          <w:tab w:val="left" w:pos="9356"/>
        </w:tabs>
        <w:spacing w:line="360" w:lineRule="auto"/>
        <w:ind w:right="142"/>
        <w:jc w:val="both"/>
        <w:rPr>
          <w:rFonts w:ascii="Arial" w:hAnsi="Arial" w:cs="Arial"/>
          <w:b/>
        </w:rPr>
      </w:pPr>
      <w:r w:rsidRPr="006F6474">
        <w:rPr>
          <w:rFonts w:ascii="Arial" w:hAnsi="Arial" w:cs="Arial"/>
          <w:b/>
        </w:rPr>
        <w:t>Assessment Method</w:t>
      </w:r>
    </w:p>
    <w:p w14:paraId="0D98FEFB" w14:textId="77777777" w:rsidR="001A7D05" w:rsidRPr="006F6474" w:rsidRDefault="001A7D05" w:rsidP="001A7D05">
      <w:pPr>
        <w:tabs>
          <w:tab w:val="left" w:pos="9356"/>
        </w:tabs>
        <w:spacing w:line="360" w:lineRule="auto"/>
        <w:ind w:right="142"/>
        <w:jc w:val="both"/>
        <w:rPr>
          <w:rFonts w:ascii="Arial" w:hAnsi="Arial" w:cs="Arial"/>
        </w:rPr>
      </w:pPr>
      <w:r w:rsidRPr="006F6474">
        <w:rPr>
          <w:rFonts w:ascii="Arial" w:hAnsi="Arial" w:cs="Arial"/>
          <w:color w:val="000000"/>
        </w:rPr>
        <w:t>A combination of open and closed book assessments as required by the SQA.</w:t>
      </w:r>
      <w:r w:rsidRPr="006F6474">
        <w:rPr>
          <w:rFonts w:ascii="Arial" w:hAnsi="Arial" w:cs="Arial"/>
        </w:rPr>
        <w:tab/>
      </w:r>
    </w:p>
    <w:p w14:paraId="417A9A55" w14:textId="77777777" w:rsidR="001A7D05" w:rsidRPr="006F6474" w:rsidRDefault="001A7D05" w:rsidP="001A7D05">
      <w:pPr>
        <w:rPr>
          <w:rFonts w:ascii="Arial" w:hAnsi="Arial" w:cs="Arial"/>
        </w:rPr>
      </w:pPr>
      <w:r w:rsidRPr="006F6474">
        <w:rPr>
          <w:rFonts w:ascii="Arial" w:hAnsi="Arial" w:cs="Arial"/>
        </w:rPr>
        <w:br w:type="page"/>
      </w:r>
    </w:p>
    <w:p w14:paraId="177F7CBB" w14:textId="77777777" w:rsidR="00E343C4" w:rsidRPr="00E343C4" w:rsidRDefault="00E343C4" w:rsidP="00E343C4">
      <w:pPr>
        <w:keepNext/>
        <w:keepLines/>
        <w:spacing w:before="240" w:after="0"/>
        <w:outlineLvl w:val="0"/>
        <w:rPr>
          <w:rFonts w:ascii="Arial" w:eastAsiaTheme="majorEastAsia" w:hAnsi="Arial" w:cs="Arial"/>
          <w:b/>
          <w:color w:val="2E74B5" w:themeColor="accent1" w:themeShade="BF"/>
        </w:rPr>
      </w:pPr>
      <w:bookmarkStart w:id="26" w:name="_Toc532553916"/>
      <w:bookmarkStart w:id="27" w:name="_Toc26263375"/>
      <w:r w:rsidRPr="00E343C4">
        <w:rPr>
          <w:rFonts w:ascii="Arial" w:eastAsiaTheme="majorEastAsia" w:hAnsi="Arial" w:cs="Arial"/>
          <w:b/>
          <w:color w:val="2E74B5" w:themeColor="accent1" w:themeShade="BF"/>
        </w:rPr>
        <w:t>Pr</w:t>
      </w:r>
      <w:r w:rsidR="004D4751">
        <w:rPr>
          <w:rFonts w:ascii="Arial" w:eastAsiaTheme="majorEastAsia" w:hAnsi="Arial" w:cs="Arial"/>
          <w:b/>
          <w:color w:val="2E74B5" w:themeColor="accent1" w:themeShade="BF"/>
        </w:rPr>
        <w:t xml:space="preserve">ofessional Development Award: </w:t>
      </w:r>
      <w:r w:rsidRPr="00E343C4">
        <w:rPr>
          <w:rFonts w:ascii="Arial" w:eastAsiaTheme="majorEastAsia" w:hAnsi="Arial" w:cs="Arial"/>
          <w:b/>
          <w:color w:val="2E74B5" w:themeColor="accent1" w:themeShade="BF"/>
        </w:rPr>
        <w:t>Criminology Level 7</w:t>
      </w:r>
      <w:bookmarkEnd w:id="26"/>
      <w:bookmarkEnd w:id="27"/>
    </w:p>
    <w:p w14:paraId="10E0E136" w14:textId="77777777" w:rsidR="00E343C4" w:rsidRPr="00E343C4" w:rsidRDefault="00E343C4" w:rsidP="00E343C4"/>
    <w:tbl>
      <w:tblPr>
        <w:tblStyle w:val="TableGrid91"/>
        <w:tblW w:w="0" w:type="auto"/>
        <w:tblLayout w:type="fixed"/>
        <w:tblLook w:val="04A0" w:firstRow="1" w:lastRow="0" w:firstColumn="1" w:lastColumn="0" w:noHBand="0" w:noVBand="1"/>
      </w:tblPr>
      <w:tblGrid>
        <w:gridCol w:w="3539"/>
        <w:gridCol w:w="5954"/>
      </w:tblGrid>
      <w:tr w:rsidR="00E343C4" w:rsidRPr="00E343C4" w14:paraId="2DEE59E1" w14:textId="77777777" w:rsidTr="006B7A32">
        <w:trPr>
          <w:trHeight w:val="567"/>
        </w:trPr>
        <w:tc>
          <w:tcPr>
            <w:tcW w:w="3539" w:type="dxa"/>
            <w:shd w:val="clear" w:color="auto" w:fill="7030A0"/>
          </w:tcPr>
          <w:p w14:paraId="1E2C8ED7" w14:textId="77777777" w:rsidR="00E343C4" w:rsidRPr="00E343C4" w:rsidRDefault="00E343C4" w:rsidP="00E343C4">
            <w:pPr>
              <w:tabs>
                <w:tab w:val="left" w:pos="9356"/>
              </w:tabs>
              <w:ind w:right="142"/>
              <w:jc w:val="both"/>
              <w:rPr>
                <w:b/>
                <w:color w:val="FFFFFF" w:themeColor="background1"/>
                <w:szCs w:val="22"/>
              </w:rPr>
            </w:pPr>
            <w:r w:rsidRPr="00E343C4">
              <w:rPr>
                <w:b/>
                <w:color w:val="FFFFFF" w:themeColor="background1"/>
                <w:szCs w:val="22"/>
              </w:rPr>
              <w:t>Course Title</w:t>
            </w:r>
          </w:p>
        </w:tc>
        <w:tc>
          <w:tcPr>
            <w:tcW w:w="5954" w:type="dxa"/>
            <w:shd w:val="clear" w:color="auto" w:fill="7030A0"/>
          </w:tcPr>
          <w:p w14:paraId="2E7086C1" w14:textId="77777777" w:rsidR="00E343C4" w:rsidRPr="00E343C4" w:rsidRDefault="00E343C4" w:rsidP="00E343C4">
            <w:pPr>
              <w:tabs>
                <w:tab w:val="left" w:pos="9356"/>
              </w:tabs>
              <w:spacing w:after="200"/>
              <w:ind w:right="142"/>
              <w:rPr>
                <w:b/>
                <w:color w:val="FFFFFF" w:themeColor="background1"/>
                <w:szCs w:val="22"/>
              </w:rPr>
            </w:pPr>
            <w:r w:rsidRPr="00E343C4">
              <w:rPr>
                <w:b/>
                <w:color w:val="FFFFFF" w:themeColor="background1"/>
                <w:szCs w:val="22"/>
              </w:rPr>
              <w:t>Pr</w:t>
            </w:r>
            <w:r w:rsidR="004D4751">
              <w:rPr>
                <w:b/>
                <w:color w:val="FFFFFF" w:themeColor="background1"/>
                <w:szCs w:val="22"/>
              </w:rPr>
              <w:t xml:space="preserve">ofessional Development Award: </w:t>
            </w:r>
            <w:r w:rsidRPr="00E343C4">
              <w:rPr>
                <w:b/>
                <w:color w:val="FFFFFF" w:themeColor="background1"/>
                <w:szCs w:val="22"/>
              </w:rPr>
              <w:t>Criminology</w:t>
            </w:r>
          </w:p>
        </w:tc>
      </w:tr>
      <w:tr w:rsidR="00E343C4" w:rsidRPr="00E343C4" w14:paraId="0CCB18CE" w14:textId="77777777" w:rsidTr="006B7A32">
        <w:trPr>
          <w:trHeight w:val="367"/>
        </w:trPr>
        <w:tc>
          <w:tcPr>
            <w:tcW w:w="3539" w:type="dxa"/>
            <w:shd w:val="clear" w:color="auto" w:fill="auto"/>
          </w:tcPr>
          <w:p w14:paraId="2BFAD652" w14:textId="77777777" w:rsidR="00E343C4" w:rsidRPr="00E343C4" w:rsidRDefault="00E343C4" w:rsidP="00E343C4">
            <w:pPr>
              <w:tabs>
                <w:tab w:val="left" w:pos="9356"/>
              </w:tabs>
              <w:ind w:right="142"/>
              <w:jc w:val="both"/>
              <w:rPr>
                <w:b/>
                <w:szCs w:val="22"/>
              </w:rPr>
            </w:pPr>
            <w:r w:rsidRPr="00E343C4">
              <w:rPr>
                <w:b/>
                <w:szCs w:val="22"/>
              </w:rPr>
              <w:t>Level</w:t>
            </w:r>
          </w:p>
        </w:tc>
        <w:tc>
          <w:tcPr>
            <w:tcW w:w="5954" w:type="dxa"/>
          </w:tcPr>
          <w:p w14:paraId="50FCC980" w14:textId="77777777" w:rsidR="00E343C4" w:rsidRPr="00E343C4" w:rsidRDefault="00E343C4" w:rsidP="00E343C4">
            <w:pPr>
              <w:tabs>
                <w:tab w:val="left" w:pos="9356"/>
              </w:tabs>
              <w:ind w:right="142"/>
              <w:jc w:val="both"/>
              <w:rPr>
                <w:szCs w:val="22"/>
              </w:rPr>
            </w:pPr>
            <w:r w:rsidRPr="00E343C4">
              <w:rPr>
                <w:szCs w:val="22"/>
              </w:rPr>
              <w:t>Level 7/8</w:t>
            </w:r>
          </w:p>
        </w:tc>
      </w:tr>
      <w:tr w:rsidR="00E343C4" w:rsidRPr="00E343C4" w14:paraId="43E16553" w14:textId="77777777" w:rsidTr="006B7A32">
        <w:trPr>
          <w:trHeight w:val="401"/>
        </w:trPr>
        <w:tc>
          <w:tcPr>
            <w:tcW w:w="3539" w:type="dxa"/>
            <w:shd w:val="clear" w:color="auto" w:fill="auto"/>
          </w:tcPr>
          <w:p w14:paraId="6683607D" w14:textId="77777777" w:rsidR="00E343C4" w:rsidRPr="00E343C4" w:rsidRDefault="00E343C4" w:rsidP="00E343C4">
            <w:pPr>
              <w:tabs>
                <w:tab w:val="left" w:pos="9356"/>
              </w:tabs>
              <w:ind w:right="142"/>
              <w:jc w:val="both"/>
              <w:rPr>
                <w:b/>
                <w:szCs w:val="22"/>
              </w:rPr>
            </w:pPr>
            <w:r w:rsidRPr="00E343C4">
              <w:rPr>
                <w:b/>
                <w:szCs w:val="22"/>
              </w:rPr>
              <w:t>Campus</w:t>
            </w:r>
          </w:p>
        </w:tc>
        <w:tc>
          <w:tcPr>
            <w:tcW w:w="5954" w:type="dxa"/>
          </w:tcPr>
          <w:p w14:paraId="59198A74" w14:textId="77777777" w:rsidR="00E343C4" w:rsidRPr="00E343C4" w:rsidRDefault="00E343C4" w:rsidP="00E343C4">
            <w:pPr>
              <w:tabs>
                <w:tab w:val="left" w:pos="9356"/>
              </w:tabs>
              <w:ind w:right="142"/>
              <w:jc w:val="both"/>
              <w:rPr>
                <w:szCs w:val="22"/>
              </w:rPr>
            </w:pPr>
            <w:r w:rsidRPr="00E343C4">
              <w:rPr>
                <w:szCs w:val="22"/>
              </w:rPr>
              <w:t xml:space="preserve">Arbroath and </w:t>
            </w:r>
            <w:proofErr w:type="spellStart"/>
            <w:r w:rsidRPr="00E343C4">
              <w:rPr>
                <w:szCs w:val="22"/>
              </w:rPr>
              <w:t>Gardyne</w:t>
            </w:r>
            <w:proofErr w:type="spellEnd"/>
          </w:p>
        </w:tc>
      </w:tr>
      <w:tr w:rsidR="00E343C4" w:rsidRPr="00E343C4" w14:paraId="069477C8" w14:textId="77777777" w:rsidTr="006B7A32">
        <w:trPr>
          <w:trHeight w:val="567"/>
        </w:trPr>
        <w:tc>
          <w:tcPr>
            <w:tcW w:w="3539" w:type="dxa"/>
            <w:shd w:val="clear" w:color="auto" w:fill="auto"/>
          </w:tcPr>
          <w:p w14:paraId="38F8EB2F" w14:textId="77777777" w:rsidR="00E343C4" w:rsidRPr="00E343C4" w:rsidRDefault="00E343C4" w:rsidP="00E343C4">
            <w:pPr>
              <w:tabs>
                <w:tab w:val="left" w:pos="9356"/>
              </w:tabs>
              <w:ind w:right="142"/>
              <w:jc w:val="both"/>
              <w:rPr>
                <w:b/>
                <w:szCs w:val="22"/>
              </w:rPr>
            </w:pPr>
            <w:r w:rsidRPr="00E343C4">
              <w:rPr>
                <w:b/>
                <w:szCs w:val="22"/>
              </w:rPr>
              <w:t>Days</w:t>
            </w:r>
          </w:p>
        </w:tc>
        <w:tc>
          <w:tcPr>
            <w:tcW w:w="5954" w:type="dxa"/>
          </w:tcPr>
          <w:p w14:paraId="40632F3C" w14:textId="77777777" w:rsidR="00E343C4" w:rsidRPr="00E343C4" w:rsidRDefault="00E343C4" w:rsidP="00E343C4">
            <w:pPr>
              <w:tabs>
                <w:tab w:val="left" w:pos="9356"/>
              </w:tabs>
              <w:ind w:right="142"/>
              <w:jc w:val="both"/>
              <w:rPr>
                <w:szCs w:val="22"/>
              </w:rPr>
            </w:pPr>
            <w:proofErr w:type="spellStart"/>
            <w:r w:rsidRPr="00E343C4">
              <w:rPr>
                <w:szCs w:val="22"/>
              </w:rPr>
              <w:t>Gardyne</w:t>
            </w:r>
            <w:proofErr w:type="spellEnd"/>
            <w:r w:rsidRPr="00E343C4">
              <w:rPr>
                <w:szCs w:val="22"/>
              </w:rPr>
              <w:t xml:space="preserve"> -  Monday and Wednesday 2-5 pm</w:t>
            </w:r>
          </w:p>
          <w:p w14:paraId="3817DD60" w14:textId="77777777" w:rsidR="00E343C4" w:rsidRPr="00E343C4" w:rsidRDefault="00E343C4" w:rsidP="00E343C4">
            <w:pPr>
              <w:tabs>
                <w:tab w:val="left" w:pos="9356"/>
              </w:tabs>
              <w:ind w:right="142"/>
              <w:jc w:val="both"/>
              <w:rPr>
                <w:szCs w:val="22"/>
              </w:rPr>
            </w:pPr>
            <w:r w:rsidRPr="00E343C4">
              <w:rPr>
                <w:szCs w:val="22"/>
              </w:rPr>
              <w:t>Arbroath – Tuesday 9-4 pm</w:t>
            </w:r>
          </w:p>
        </w:tc>
      </w:tr>
      <w:tr w:rsidR="00E343C4" w:rsidRPr="00E343C4" w14:paraId="63ED8A75" w14:textId="77777777" w:rsidTr="006B7A32">
        <w:trPr>
          <w:trHeight w:val="416"/>
        </w:trPr>
        <w:tc>
          <w:tcPr>
            <w:tcW w:w="3539" w:type="dxa"/>
            <w:shd w:val="clear" w:color="auto" w:fill="auto"/>
          </w:tcPr>
          <w:p w14:paraId="08C3E736" w14:textId="77777777" w:rsidR="00E343C4" w:rsidRPr="00E343C4" w:rsidRDefault="00E343C4" w:rsidP="00E343C4">
            <w:pPr>
              <w:tabs>
                <w:tab w:val="left" w:pos="9356"/>
              </w:tabs>
              <w:ind w:right="142"/>
              <w:jc w:val="both"/>
              <w:rPr>
                <w:b/>
                <w:szCs w:val="22"/>
              </w:rPr>
            </w:pPr>
            <w:r w:rsidRPr="00E343C4">
              <w:rPr>
                <w:b/>
                <w:szCs w:val="22"/>
              </w:rPr>
              <w:t>Start Date</w:t>
            </w:r>
          </w:p>
        </w:tc>
        <w:tc>
          <w:tcPr>
            <w:tcW w:w="5954" w:type="dxa"/>
          </w:tcPr>
          <w:p w14:paraId="5E89B4E4" w14:textId="77777777" w:rsidR="00E343C4" w:rsidRPr="00E343C4" w:rsidRDefault="00E343C4" w:rsidP="00E343C4">
            <w:pPr>
              <w:tabs>
                <w:tab w:val="left" w:pos="9356"/>
              </w:tabs>
              <w:ind w:right="142"/>
              <w:jc w:val="both"/>
              <w:rPr>
                <w:szCs w:val="22"/>
              </w:rPr>
            </w:pPr>
            <w:r w:rsidRPr="00E343C4">
              <w:rPr>
                <w:szCs w:val="22"/>
              </w:rPr>
              <w:t>May 20</w:t>
            </w:r>
            <w:r>
              <w:rPr>
                <w:szCs w:val="22"/>
              </w:rPr>
              <w:t>20</w:t>
            </w:r>
          </w:p>
        </w:tc>
      </w:tr>
      <w:tr w:rsidR="00E343C4" w:rsidRPr="00E343C4" w14:paraId="5BF82A63" w14:textId="77777777" w:rsidTr="006B7A32">
        <w:trPr>
          <w:trHeight w:val="408"/>
        </w:trPr>
        <w:tc>
          <w:tcPr>
            <w:tcW w:w="3539" w:type="dxa"/>
            <w:shd w:val="clear" w:color="auto" w:fill="auto"/>
          </w:tcPr>
          <w:p w14:paraId="2AE59F78" w14:textId="77777777" w:rsidR="00E343C4" w:rsidRPr="00E343C4" w:rsidRDefault="00E343C4" w:rsidP="00E343C4">
            <w:pPr>
              <w:tabs>
                <w:tab w:val="left" w:pos="9356"/>
              </w:tabs>
              <w:ind w:right="142"/>
              <w:jc w:val="both"/>
              <w:rPr>
                <w:b/>
                <w:szCs w:val="22"/>
              </w:rPr>
            </w:pPr>
            <w:r w:rsidRPr="00E343C4">
              <w:rPr>
                <w:b/>
                <w:szCs w:val="22"/>
              </w:rPr>
              <w:t>End Date</w:t>
            </w:r>
          </w:p>
        </w:tc>
        <w:tc>
          <w:tcPr>
            <w:tcW w:w="5954" w:type="dxa"/>
          </w:tcPr>
          <w:p w14:paraId="462386D3" w14:textId="77777777" w:rsidR="00E343C4" w:rsidRPr="00E343C4" w:rsidRDefault="00E343C4" w:rsidP="00E343C4">
            <w:pPr>
              <w:tabs>
                <w:tab w:val="left" w:pos="9356"/>
              </w:tabs>
              <w:ind w:right="142"/>
              <w:jc w:val="both"/>
              <w:rPr>
                <w:szCs w:val="22"/>
              </w:rPr>
            </w:pPr>
            <w:r>
              <w:rPr>
                <w:szCs w:val="22"/>
              </w:rPr>
              <w:t>April 2021</w:t>
            </w:r>
          </w:p>
        </w:tc>
      </w:tr>
    </w:tbl>
    <w:p w14:paraId="5A7EFAB8" w14:textId="77777777" w:rsidR="00E343C4" w:rsidRPr="00E343C4" w:rsidRDefault="00E343C4" w:rsidP="00E343C4">
      <w:pPr>
        <w:tabs>
          <w:tab w:val="left" w:pos="9356"/>
        </w:tabs>
        <w:spacing w:after="0"/>
        <w:ind w:right="142"/>
        <w:jc w:val="both"/>
        <w:rPr>
          <w:rFonts w:ascii="Arial" w:hAnsi="Arial" w:cs="Arial"/>
          <w:b/>
        </w:rPr>
      </w:pPr>
    </w:p>
    <w:p w14:paraId="54654E1E" w14:textId="77777777" w:rsidR="00E343C4" w:rsidRPr="00E343C4" w:rsidRDefault="00E343C4" w:rsidP="00E343C4">
      <w:pPr>
        <w:tabs>
          <w:tab w:val="left" w:pos="9356"/>
        </w:tabs>
        <w:spacing w:after="0"/>
        <w:ind w:right="142"/>
        <w:jc w:val="both"/>
        <w:rPr>
          <w:rFonts w:ascii="Arial" w:hAnsi="Arial" w:cs="Arial"/>
          <w:b/>
        </w:rPr>
      </w:pPr>
      <w:r w:rsidRPr="00E343C4">
        <w:rPr>
          <w:rFonts w:ascii="Arial" w:hAnsi="Arial" w:cs="Arial"/>
          <w:b/>
        </w:rPr>
        <w:t>Units to be completed</w:t>
      </w:r>
    </w:p>
    <w:p w14:paraId="4D72B69B" w14:textId="77777777" w:rsidR="00E343C4" w:rsidRPr="00E343C4" w:rsidRDefault="00E343C4" w:rsidP="00E343C4">
      <w:pPr>
        <w:tabs>
          <w:tab w:val="left" w:pos="9356"/>
        </w:tabs>
        <w:spacing w:after="0"/>
        <w:ind w:right="142"/>
        <w:jc w:val="both"/>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459"/>
      </w:tblGrid>
      <w:tr w:rsidR="00E343C4" w:rsidRPr="00E343C4" w14:paraId="1AC5B6CA" w14:textId="77777777" w:rsidTr="006B7A32">
        <w:trPr>
          <w:trHeight w:val="270"/>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44D42CC1" w14:textId="77777777" w:rsidR="00E343C4" w:rsidRPr="00E343C4" w:rsidRDefault="00E343C4" w:rsidP="00E343C4">
            <w:pPr>
              <w:tabs>
                <w:tab w:val="left" w:pos="9356"/>
              </w:tabs>
              <w:spacing w:after="0" w:line="240" w:lineRule="auto"/>
              <w:ind w:right="142"/>
              <w:jc w:val="both"/>
              <w:rPr>
                <w:rFonts w:ascii="Arial" w:eastAsia="Times New Roman" w:hAnsi="Arial" w:cs="Arial"/>
                <w:b/>
                <w:bCs/>
              </w:rPr>
            </w:pPr>
            <w:r w:rsidRPr="00E343C4">
              <w:rPr>
                <w:rFonts w:ascii="Arial" w:eastAsia="Times New Roman" w:hAnsi="Arial" w:cs="Arial"/>
                <w:b/>
                <w:bCs/>
                <w:color w:val="FFFFFF" w:themeColor="background1"/>
              </w:rPr>
              <w:t>Units</w:t>
            </w:r>
          </w:p>
        </w:tc>
      </w:tr>
      <w:tr w:rsidR="00E343C4" w:rsidRPr="00E343C4" w14:paraId="255B57BF" w14:textId="77777777" w:rsidTr="006B7A32">
        <w:trPr>
          <w:trHeight w:val="331"/>
        </w:trPr>
        <w:tc>
          <w:tcPr>
            <w:tcW w:w="5000" w:type="pct"/>
            <w:tcBorders>
              <w:top w:val="single" w:sz="4" w:space="0" w:color="auto"/>
            </w:tcBorders>
            <w:shd w:val="clear" w:color="auto" w:fill="auto"/>
          </w:tcPr>
          <w:p w14:paraId="2E023295" w14:textId="77777777" w:rsidR="00E343C4" w:rsidRPr="00E343C4" w:rsidRDefault="00E343C4" w:rsidP="00E343C4">
            <w:pPr>
              <w:tabs>
                <w:tab w:val="left" w:pos="9356"/>
              </w:tabs>
              <w:spacing w:before="100" w:beforeAutospacing="1" w:after="0" w:line="240" w:lineRule="auto"/>
              <w:ind w:right="142"/>
              <w:jc w:val="both"/>
              <w:rPr>
                <w:rFonts w:ascii="Arial" w:hAnsi="Arial" w:cs="Arial"/>
                <w:lang w:eastAsia="en-US"/>
              </w:rPr>
            </w:pPr>
            <w:r w:rsidRPr="00E343C4">
              <w:rPr>
                <w:rFonts w:ascii="Arial" w:hAnsi="Arial" w:cs="Arial"/>
                <w:lang w:eastAsia="en-US"/>
              </w:rPr>
              <w:t>Criminology</w:t>
            </w:r>
          </w:p>
        </w:tc>
      </w:tr>
      <w:tr w:rsidR="00E343C4" w:rsidRPr="00E343C4" w14:paraId="49B378EC" w14:textId="77777777" w:rsidTr="006B7A32">
        <w:trPr>
          <w:trHeight w:val="252"/>
        </w:trPr>
        <w:tc>
          <w:tcPr>
            <w:tcW w:w="5000" w:type="pct"/>
            <w:shd w:val="clear" w:color="auto" w:fill="auto"/>
          </w:tcPr>
          <w:p w14:paraId="3C41F727" w14:textId="77777777" w:rsidR="00E343C4" w:rsidRPr="00E343C4" w:rsidRDefault="00E343C4" w:rsidP="00E343C4">
            <w:pPr>
              <w:tabs>
                <w:tab w:val="left" w:pos="9356"/>
              </w:tabs>
              <w:spacing w:after="0"/>
              <w:ind w:right="142"/>
              <w:jc w:val="both"/>
              <w:rPr>
                <w:rFonts w:ascii="Arial" w:hAnsi="Arial" w:cs="Arial"/>
                <w:lang w:eastAsia="en-US"/>
              </w:rPr>
            </w:pPr>
            <w:r w:rsidRPr="00E343C4">
              <w:rPr>
                <w:rFonts w:ascii="Arial" w:hAnsi="Arial" w:cs="Arial"/>
                <w:color w:val="000000"/>
              </w:rPr>
              <w:t>Scottish Criminal Law</w:t>
            </w:r>
          </w:p>
        </w:tc>
      </w:tr>
    </w:tbl>
    <w:p w14:paraId="0532C2D7" w14:textId="77777777" w:rsidR="00E343C4" w:rsidRPr="00E343C4" w:rsidRDefault="00E343C4" w:rsidP="00E343C4">
      <w:pPr>
        <w:tabs>
          <w:tab w:val="left" w:pos="709"/>
          <w:tab w:val="left" w:pos="9356"/>
        </w:tabs>
        <w:spacing w:after="0"/>
        <w:ind w:right="142"/>
        <w:jc w:val="both"/>
        <w:rPr>
          <w:rFonts w:ascii="Arial" w:hAnsi="Arial" w:cs="Arial"/>
          <w:b/>
        </w:rPr>
      </w:pPr>
    </w:p>
    <w:p w14:paraId="07696210" w14:textId="77777777" w:rsidR="00E343C4" w:rsidRPr="00E343C4" w:rsidRDefault="00E343C4" w:rsidP="00E343C4">
      <w:pPr>
        <w:tabs>
          <w:tab w:val="left" w:pos="9356"/>
        </w:tabs>
        <w:ind w:right="142"/>
        <w:jc w:val="both"/>
        <w:rPr>
          <w:rFonts w:ascii="Arial" w:hAnsi="Arial" w:cs="Arial"/>
          <w:b/>
        </w:rPr>
      </w:pPr>
      <w:r w:rsidRPr="00E343C4">
        <w:rPr>
          <w:rFonts w:ascii="Arial" w:hAnsi="Arial" w:cs="Arial"/>
          <w:b/>
        </w:rPr>
        <w:t>Progression Pathways</w:t>
      </w:r>
    </w:p>
    <w:p w14:paraId="70E3BCE0" w14:textId="77777777" w:rsidR="00E343C4" w:rsidRPr="00E343C4" w:rsidRDefault="00E343C4" w:rsidP="00E343C4">
      <w:pPr>
        <w:numPr>
          <w:ilvl w:val="0"/>
          <w:numId w:val="48"/>
        </w:numPr>
        <w:spacing w:after="0" w:line="240" w:lineRule="auto"/>
        <w:ind w:left="709" w:right="142" w:hanging="425"/>
        <w:contextualSpacing/>
        <w:jc w:val="both"/>
        <w:rPr>
          <w:rFonts w:ascii="Arial" w:eastAsia="Times New Roman" w:hAnsi="Arial" w:cs="Arial"/>
        </w:rPr>
      </w:pPr>
      <w:r w:rsidRPr="00E343C4">
        <w:rPr>
          <w:rFonts w:ascii="Arial" w:eastAsia="Times New Roman" w:hAnsi="Arial" w:cs="Arial"/>
        </w:rPr>
        <w:t xml:space="preserve">Successful completion of the PDA provides the opportunity of progressing to a full HNC qualification in Social Sciences or first year entry to university (together with Highers or equivalent). </w:t>
      </w:r>
    </w:p>
    <w:p w14:paraId="6BD1DF00" w14:textId="77777777" w:rsidR="00E343C4" w:rsidRPr="00E343C4" w:rsidRDefault="00E343C4" w:rsidP="00E343C4">
      <w:pPr>
        <w:numPr>
          <w:ilvl w:val="0"/>
          <w:numId w:val="48"/>
        </w:numPr>
        <w:spacing w:after="0" w:line="240" w:lineRule="auto"/>
        <w:ind w:left="709" w:right="142" w:hanging="425"/>
        <w:contextualSpacing/>
        <w:jc w:val="both"/>
        <w:rPr>
          <w:rFonts w:ascii="Arial" w:eastAsia="Times New Roman" w:hAnsi="Arial" w:cs="Arial"/>
        </w:rPr>
      </w:pPr>
      <w:r w:rsidRPr="00E343C4">
        <w:rPr>
          <w:rFonts w:ascii="Arial" w:eastAsia="Times New Roman" w:hAnsi="Arial" w:cs="Arial"/>
        </w:rPr>
        <w:t xml:space="preserve">Completion of HNC Social Science may lead to second year entry for many related degree courses at our partner universities: </w:t>
      </w:r>
    </w:p>
    <w:p w14:paraId="6D64E621" w14:textId="77777777" w:rsidR="00E343C4" w:rsidRPr="00E343C4" w:rsidRDefault="00E343C4" w:rsidP="00E343C4">
      <w:pPr>
        <w:numPr>
          <w:ilvl w:val="0"/>
          <w:numId w:val="48"/>
        </w:numPr>
        <w:spacing w:after="0" w:line="240" w:lineRule="auto"/>
        <w:ind w:left="709" w:right="142" w:hanging="425"/>
        <w:contextualSpacing/>
        <w:jc w:val="both"/>
        <w:rPr>
          <w:rFonts w:ascii="Arial" w:eastAsia="Times New Roman" w:hAnsi="Arial" w:cs="Arial"/>
        </w:rPr>
      </w:pPr>
      <w:r w:rsidRPr="00E343C4">
        <w:rPr>
          <w:rFonts w:ascii="Arial" w:eastAsia="Times New Roman" w:hAnsi="Arial" w:cs="Arial"/>
        </w:rPr>
        <w:t xml:space="preserve">University of St Andrews – degrees in social anthropology, psychology, history, English and other humanities. </w:t>
      </w:r>
    </w:p>
    <w:p w14:paraId="52DD65D1" w14:textId="77777777" w:rsidR="00E343C4" w:rsidRPr="00E343C4" w:rsidRDefault="00E343C4" w:rsidP="00E343C4">
      <w:pPr>
        <w:numPr>
          <w:ilvl w:val="0"/>
          <w:numId w:val="48"/>
        </w:numPr>
        <w:spacing w:after="0" w:line="240" w:lineRule="auto"/>
        <w:ind w:left="709" w:right="142" w:hanging="425"/>
        <w:contextualSpacing/>
        <w:jc w:val="both"/>
        <w:rPr>
          <w:rFonts w:ascii="Arial" w:eastAsia="Times New Roman" w:hAnsi="Arial" w:cs="Arial"/>
        </w:rPr>
      </w:pPr>
      <w:r w:rsidRPr="00E343C4">
        <w:rPr>
          <w:rFonts w:ascii="Arial" w:eastAsia="Times New Roman" w:hAnsi="Arial" w:cs="Arial"/>
        </w:rPr>
        <w:t xml:space="preserve">University of Aberdeen – degrees in anthropology, history, psychology, sociology, philosophy and geography. </w:t>
      </w:r>
    </w:p>
    <w:p w14:paraId="1297D713" w14:textId="77777777" w:rsidR="00E343C4" w:rsidRPr="00E343C4" w:rsidRDefault="00E343C4" w:rsidP="00E343C4">
      <w:pPr>
        <w:numPr>
          <w:ilvl w:val="0"/>
          <w:numId w:val="48"/>
        </w:numPr>
        <w:spacing w:after="0" w:line="240" w:lineRule="auto"/>
        <w:ind w:left="709" w:right="142" w:hanging="425"/>
        <w:contextualSpacing/>
        <w:jc w:val="both"/>
        <w:rPr>
          <w:rFonts w:ascii="Arial" w:eastAsia="Times New Roman" w:hAnsi="Arial" w:cs="Arial"/>
        </w:rPr>
      </w:pPr>
      <w:r w:rsidRPr="00E343C4">
        <w:rPr>
          <w:rFonts w:ascii="Arial" w:eastAsia="Times New Roman" w:hAnsi="Arial" w:cs="Arial"/>
        </w:rPr>
        <w:t xml:space="preserve">Abertay University – degrees in social science, criminology and sociology. </w:t>
      </w:r>
    </w:p>
    <w:p w14:paraId="6622A6B4" w14:textId="77777777" w:rsidR="00E343C4" w:rsidRPr="00E343C4" w:rsidRDefault="00E343C4" w:rsidP="00E343C4">
      <w:pPr>
        <w:numPr>
          <w:ilvl w:val="0"/>
          <w:numId w:val="48"/>
        </w:numPr>
        <w:spacing w:after="0" w:line="240" w:lineRule="auto"/>
        <w:ind w:left="709" w:right="142" w:hanging="425"/>
        <w:contextualSpacing/>
        <w:jc w:val="both"/>
        <w:rPr>
          <w:rFonts w:ascii="Arial" w:eastAsia="Times New Roman" w:hAnsi="Arial" w:cs="Arial"/>
        </w:rPr>
      </w:pPr>
      <w:r w:rsidRPr="00E343C4">
        <w:rPr>
          <w:rFonts w:ascii="Arial" w:eastAsia="Times New Roman" w:hAnsi="Arial" w:cs="Arial"/>
        </w:rPr>
        <w:t>University of Dundee – degrees in liberal arts.</w:t>
      </w:r>
    </w:p>
    <w:p w14:paraId="5A622713" w14:textId="77777777" w:rsidR="00E343C4" w:rsidRPr="00E343C4" w:rsidRDefault="00E343C4" w:rsidP="00E343C4">
      <w:pPr>
        <w:numPr>
          <w:ilvl w:val="0"/>
          <w:numId w:val="48"/>
        </w:numPr>
        <w:spacing w:after="0" w:line="240" w:lineRule="auto"/>
        <w:ind w:left="709" w:right="142" w:hanging="425"/>
        <w:contextualSpacing/>
        <w:jc w:val="both"/>
        <w:rPr>
          <w:rFonts w:ascii="Arial" w:eastAsia="Times New Roman" w:hAnsi="Arial" w:cs="Arial"/>
        </w:rPr>
      </w:pPr>
      <w:r w:rsidRPr="00E343C4">
        <w:rPr>
          <w:rFonts w:ascii="Arial" w:eastAsia="Times New Roman" w:hAnsi="Arial" w:cs="Arial"/>
        </w:rPr>
        <w:t>Robert Gordon University (RGU) – degrees in social science.</w:t>
      </w:r>
    </w:p>
    <w:p w14:paraId="0281DC06" w14:textId="77777777" w:rsidR="00E343C4" w:rsidRPr="00E343C4" w:rsidRDefault="00E343C4" w:rsidP="00E343C4">
      <w:pPr>
        <w:numPr>
          <w:ilvl w:val="0"/>
          <w:numId w:val="48"/>
        </w:numPr>
        <w:spacing w:after="0" w:line="240" w:lineRule="auto"/>
        <w:ind w:left="709" w:right="142" w:hanging="425"/>
        <w:contextualSpacing/>
        <w:jc w:val="both"/>
        <w:rPr>
          <w:rFonts w:ascii="Arial" w:eastAsia="Times New Roman" w:hAnsi="Arial" w:cs="Arial"/>
        </w:rPr>
      </w:pPr>
      <w:r w:rsidRPr="00E343C4">
        <w:rPr>
          <w:rFonts w:ascii="Arial" w:eastAsia="Times New Roman" w:hAnsi="Arial" w:cs="Arial"/>
        </w:rPr>
        <w:t>University of Highlands and Islands (UHI) – degrees in social science, history, politics, sociology and criminology.</w:t>
      </w:r>
    </w:p>
    <w:p w14:paraId="4AE276AB" w14:textId="77777777" w:rsidR="00E343C4" w:rsidRPr="00E343C4" w:rsidRDefault="00E343C4" w:rsidP="00E343C4">
      <w:pPr>
        <w:tabs>
          <w:tab w:val="left" w:pos="9356"/>
        </w:tabs>
        <w:ind w:right="142"/>
        <w:jc w:val="both"/>
        <w:rPr>
          <w:rFonts w:ascii="Arial" w:hAnsi="Arial" w:cs="Arial"/>
        </w:rPr>
      </w:pPr>
    </w:p>
    <w:p w14:paraId="6CEF6991" w14:textId="77777777" w:rsidR="00E343C4" w:rsidRPr="00E343C4" w:rsidRDefault="00E343C4" w:rsidP="00E343C4">
      <w:pPr>
        <w:tabs>
          <w:tab w:val="left" w:pos="9356"/>
        </w:tabs>
        <w:spacing w:line="360" w:lineRule="auto"/>
        <w:ind w:right="142"/>
        <w:jc w:val="both"/>
        <w:rPr>
          <w:rFonts w:ascii="Arial" w:hAnsi="Arial" w:cs="Arial"/>
          <w:b/>
        </w:rPr>
      </w:pPr>
      <w:r w:rsidRPr="00E343C4">
        <w:rPr>
          <w:rFonts w:ascii="Arial" w:hAnsi="Arial" w:cs="Arial"/>
          <w:b/>
        </w:rPr>
        <w:t>Recommended Entry</w:t>
      </w:r>
    </w:p>
    <w:p w14:paraId="37B1E2A7" w14:textId="77777777" w:rsidR="00E343C4" w:rsidRPr="00E343C4" w:rsidRDefault="00E343C4" w:rsidP="00E343C4">
      <w:pPr>
        <w:tabs>
          <w:tab w:val="left" w:pos="9356"/>
        </w:tabs>
        <w:spacing w:line="360" w:lineRule="auto"/>
        <w:ind w:right="142"/>
        <w:jc w:val="both"/>
        <w:rPr>
          <w:rFonts w:ascii="Arial" w:hAnsi="Arial" w:cs="Arial"/>
        </w:rPr>
      </w:pPr>
      <w:r w:rsidRPr="00E343C4">
        <w:rPr>
          <w:rFonts w:ascii="Arial" w:hAnsi="Arial" w:cs="Arial"/>
        </w:rPr>
        <w:t xml:space="preserve">It is suggested that pupils may have the NPA Criminology from S5 in order to undertake this PDA but due to this PDA containing a SCQF Level 8 unit, additional Highers are also required. </w:t>
      </w:r>
    </w:p>
    <w:p w14:paraId="3E50E7A0" w14:textId="77777777" w:rsidR="00E343C4" w:rsidRPr="00E343C4" w:rsidRDefault="00E343C4" w:rsidP="00E343C4">
      <w:pPr>
        <w:tabs>
          <w:tab w:val="left" w:pos="9356"/>
        </w:tabs>
        <w:spacing w:line="360" w:lineRule="auto"/>
        <w:ind w:right="142"/>
        <w:jc w:val="both"/>
        <w:rPr>
          <w:rFonts w:ascii="Arial" w:hAnsi="Arial" w:cs="Arial"/>
        </w:rPr>
      </w:pPr>
      <w:r w:rsidRPr="00E343C4">
        <w:rPr>
          <w:rFonts w:ascii="Arial" w:hAnsi="Arial" w:cs="Arial"/>
        </w:rPr>
        <w:t xml:space="preserve">A minimum of two relevant Highers at grade B or above.  </w:t>
      </w:r>
    </w:p>
    <w:p w14:paraId="40D2BF7D" w14:textId="77777777" w:rsidR="00E343C4" w:rsidRPr="00E343C4" w:rsidRDefault="00E343C4" w:rsidP="00E343C4">
      <w:pPr>
        <w:tabs>
          <w:tab w:val="left" w:pos="9356"/>
        </w:tabs>
        <w:spacing w:line="360" w:lineRule="auto"/>
        <w:ind w:right="142"/>
        <w:jc w:val="both"/>
        <w:rPr>
          <w:rFonts w:ascii="Arial" w:hAnsi="Arial" w:cs="Arial"/>
          <w:b/>
          <w:lang w:eastAsia="en-US"/>
        </w:rPr>
      </w:pPr>
      <w:r w:rsidRPr="00E343C4">
        <w:rPr>
          <w:rFonts w:ascii="Arial" w:hAnsi="Arial" w:cs="Arial"/>
          <w:b/>
          <w:lang w:eastAsia="en-US"/>
        </w:rPr>
        <w:t>Course Description</w:t>
      </w:r>
    </w:p>
    <w:p w14:paraId="7008FA7F" w14:textId="77777777" w:rsidR="00E343C4" w:rsidRPr="00E343C4" w:rsidRDefault="00E343C4" w:rsidP="00E343C4">
      <w:pPr>
        <w:tabs>
          <w:tab w:val="left" w:pos="9356"/>
        </w:tabs>
        <w:spacing w:line="360" w:lineRule="auto"/>
        <w:ind w:right="142"/>
        <w:jc w:val="both"/>
        <w:rPr>
          <w:rFonts w:ascii="Arial" w:hAnsi="Arial" w:cs="Arial"/>
        </w:rPr>
      </w:pPr>
      <w:r w:rsidRPr="00E343C4">
        <w:rPr>
          <w:rFonts w:ascii="Arial" w:hAnsi="Arial" w:cs="Arial"/>
        </w:rPr>
        <w:t xml:space="preserve">This PDA is designed to introduce pupils to a selection of topics and areas of debates that inform contemporary justice. Pupils will study a number of theories and approaches and consider different explanations of the causes of crime, criminalisation and justice.  Pupils will be encouraged not only to know and evaluate research carried out by social scientists and legal experts associated with the specific discipline, but also to understand how research is carried out. Pupils will also be introduced to aspects of the legal system and encouraged to take a critical view of evidence-based research. </w:t>
      </w:r>
    </w:p>
    <w:p w14:paraId="237EBD0B" w14:textId="77777777" w:rsidR="00E343C4" w:rsidRPr="00E343C4" w:rsidRDefault="00E343C4" w:rsidP="00E343C4">
      <w:pPr>
        <w:tabs>
          <w:tab w:val="left" w:pos="9356"/>
        </w:tabs>
        <w:ind w:right="142"/>
        <w:jc w:val="both"/>
        <w:rPr>
          <w:rFonts w:ascii="Arial" w:hAnsi="Arial" w:cs="Arial"/>
          <w:b/>
        </w:rPr>
      </w:pPr>
      <w:r w:rsidRPr="00E343C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2"/>
        <w:gridCol w:w="6491"/>
      </w:tblGrid>
      <w:tr w:rsidR="00E343C4" w:rsidRPr="00E343C4" w14:paraId="2261F805" w14:textId="77777777" w:rsidTr="006B7A32">
        <w:trPr>
          <w:tblHeader/>
        </w:trPr>
        <w:tc>
          <w:tcPr>
            <w:tcW w:w="1617" w:type="pct"/>
            <w:tcBorders>
              <w:top w:val="single" w:sz="4" w:space="0" w:color="auto"/>
              <w:left w:val="single" w:sz="4" w:space="0" w:color="auto"/>
              <w:bottom w:val="single" w:sz="4" w:space="0" w:color="auto"/>
              <w:right w:val="single" w:sz="4" w:space="0" w:color="auto"/>
            </w:tcBorders>
            <w:shd w:val="clear" w:color="auto" w:fill="7030A0"/>
          </w:tcPr>
          <w:p w14:paraId="50271FD8" w14:textId="77777777" w:rsidR="00E343C4" w:rsidRPr="00E343C4" w:rsidRDefault="00E343C4" w:rsidP="00E343C4">
            <w:pPr>
              <w:tabs>
                <w:tab w:val="left" w:pos="9356"/>
              </w:tabs>
              <w:spacing w:after="0" w:line="240" w:lineRule="auto"/>
              <w:ind w:right="142"/>
              <w:jc w:val="both"/>
              <w:rPr>
                <w:rFonts w:ascii="Arial" w:eastAsia="Times New Roman" w:hAnsi="Arial" w:cs="Arial"/>
                <w:b/>
                <w:bCs/>
                <w:color w:val="FFFFFF" w:themeColor="background1"/>
              </w:rPr>
            </w:pPr>
            <w:r w:rsidRPr="00E343C4">
              <w:rPr>
                <w:rFonts w:ascii="Arial" w:eastAsia="Times New Roman" w:hAnsi="Arial" w:cs="Arial"/>
                <w:b/>
                <w:bCs/>
                <w:color w:val="FFFFFF" w:themeColor="background1"/>
              </w:rPr>
              <w:t>Unit</w:t>
            </w:r>
          </w:p>
        </w:tc>
        <w:tc>
          <w:tcPr>
            <w:tcW w:w="3383" w:type="pct"/>
            <w:tcBorders>
              <w:top w:val="single" w:sz="4" w:space="0" w:color="auto"/>
              <w:left w:val="single" w:sz="4" w:space="0" w:color="auto"/>
              <w:bottom w:val="single" w:sz="4" w:space="0" w:color="auto"/>
              <w:right w:val="single" w:sz="4" w:space="0" w:color="auto"/>
            </w:tcBorders>
            <w:shd w:val="clear" w:color="auto" w:fill="7030A0"/>
          </w:tcPr>
          <w:p w14:paraId="07FD7AF0" w14:textId="77777777" w:rsidR="00E343C4" w:rsidRPr="00E343C4" w:rsidRDefault="00E343C4" w:rsidP="00E343C4">
            <w:pPr>
              <w:tabs>
                <w:tab w:val="left" w:pos="9356"/>
              </w:tabs>
              <w:spacing w:after="0" w:line="240" w:lineRule="auto"/>
              <w:ind w:right="142"/>
              <w:jc w:val="both"/>
              <w:rPr>
                <w:rFonts w:ascii="Arial" w:eastAsia="Times New Roman" w:hAnsi="Arial" w:cs="Arial"/>
                <w:b/>
                <w:bCs/>
                <w:color w:val="FFFFFF" w:themeColor="background1"/>
              </w:rPr>
            </w:pPr>
            <w:r w:rsidRPr="00E343C4">
              <w:rPr>
                <w:rFonts w:ascii="Arial" w:eastAsia="Times New Roman" w:hAnsi="Arial" w:cs="Arial"/>
                <w:b/>
                <w:bCs/>
                <w:color w:val="FFFFFF" w:themeColor="background1"/>
              </w:rPr>
              <w:t>Description</w:t>
            </w:r>
          </w:p>
        </w:tc>
      </w:tr>
      <w:tr w:rsidR="00E343C4" w:rsidRPr="00E343C4" w14:paraId="7B1E8E58" w14:textId="77777777" w:rsidTr="006B7A32">
        <w:trPr>
          <w:trHeight w:val="1732"/>
        </w:trPr>
        <w:tc>
          <w:tcPr>
            <w:tcW w:w="1617" w:type="pct"/>
            <w:tcBorders>
              <w:top w:val="single" w:sz="4" w:space="0" w:color="auto"/>
            </w:tcBorders>
            <w:shd w:val="clear" w:color="auto" w:fill="auto"/>
          </w:tcPr>
          <w:p w14:paraId="23749F73" w14:textId="77777777" w:rsidR="00E343C4" w:rsidRPr="00E343C4" w:rsidRDefault="00E343C4" w:rsidP="00E343C4">
            <w:pPr>
              <w:tabs>
                <w:tab w:val="left" w:pos="9356"/>
              </w:tabs>
              <w:spacing w:before="100" w:beforeAutospacing="1" w:after="100" w:afterAutospacing="1" w:line="240" w:lineRule="auto"/>
              <w:ind w:right="142"/>
              <w:rPr>
                <w:rFonts w:ascii="Arial" w:eastAsia="Times New Roman" w:hAnsi="Arial" w:cs="Arial"/>
                <w:b/>
              </w:rPr>
            </w:pPr>
            <w:r w:rsidRPr="00E343C4">
              <w:rPr>
                <w:rFonts w:ascii="Arial" w:eastAsia="Times New Roman" w:hAnsi="Arial" w:cs="Arial"/>
                <w:b/>
              </w:rPr>
              <w:t>Criminology</w:t>
            </w:r>
          </w:p>
        </w:tc>
        <w:tc>
          <w:tcPr>
            <w:tcW w:w="3383" w:type="pct"/>
            <w:tcBorders>
              <w:top w:val="single" w:sz="4" w:space="0" w:color="auto"/>
            </w:tcBorders>
          </w:tcPr>
          <w:p w14:paraId="4C15CB21" w14:textId="77777777" w:rsidR="00E343C4" w:rsidRPr="00E343C4" w:rsidRDefault="00E343C4" w:rsidP="00E343C4">
            <w:pPr>
              <w:autoSpaceDE w:val="0"/>
              <w:autoSpaceDN w:val="0"/>
              <w:adjustRightInd w:val="0"/>
              <w:spacing w:after="0" w:line="240" w:lineRule="auto"/>
              <w:rPr>
                <w:rFonts w:ascii="Arial" w:eastAsia="Times New Roman" w:hAnsi="Arial" w:cs="Arial"/>
              </w:rPr>
            </w:pPr>
            <w:r w:rsidRPr="00E343C4">
              <w:rPr>
                <w:rFonts w:ascii="Arial" w:hAnsi="Arial" w:cs="Arial"/>
                <w:color w:val="000000"/>
              </w:rPr>
              <w:t xml:space="preserve">This unit is designed to introduce you to a selection of topics and areas of debates that inform contemporary criminology. Pupils will start by examining how crime and criminal justice have been theorised and then goes on to consider theoretical explanations of crime causation and criminalisation. Pupils will also explore the aims of the criminal justice and penal system. </w:t>
            </w:r>
          </w:p>
        </w:tc>
      </w:tr>
      <w:tr w:rsidR="00E343C4" w:rsidRPr="00E343C4" w14:paraId="11FD2B25" w14:textId="77777777" w:rsidTr="006B7A32">
        <w:trPr>
          <w:trHeight w:val="1886"/>
        </w:trPr>
        <w:tc>
          <w:tcPr>
            <w:tcW w:w="1617" w:type="pct"/>
            <w:shd w:val="clear" w:color="auto" w:fill="auto"/>
          </w:tcPr>
          <w:p w14:paraId="5E47D29C" w14:textId="77777777" w:rsidR="00E343C4" w:rsidRPr="00E343C4" w:rsidRDefault="00E343C4" w:rsidP="00E343C4">
            <w:pPr>
              <w:tabs>
                <w:tab w:val="left" w:pos="9356"/>
              </w:tabs>
              <w:spacing w:before="100" w:beforeAutospacing="1" w:after="100" w:afterAutospacing="1" w:line="240" w:lineRule="auto"/>
              <w:ind w:right="142"/>
              <w:rPr>
                <w:rFonts w:ascii="Arial" w:hAnsi="Arial" w:cs="Arial"/>
                <w:b/>
              </w:rPr>
            </w:pPr>
            <w:r w:rsidRPr="00E343C4">
              <w:rPr>
                <w:rFonts w:ascii="Arial" w:hAnsi="Arial" w:cs="Arial"/>
                <w:b/>
                <w:color w:val="000000"/>
              </w:rPr>
              <w:t>Scottish Criminal Law</w:t>
            </w:r>
          </w:p>
        </w:tc>
        <w:tc>
          <w:tcPr>
            <w:tcW w:w="3383" w:type="pct"/>
          </w:tcPr>
          <w:p w14:paraId="04678244" w14:textId="77777777" w:rsidR="00E343C4" w:rsidRPr="00E343C4" w:rsidRDefault="00E343C4" w:rsidP="00E343C4">
            <w:pPr>
              <w:tabs>
                <w:tab w:val="left" w:pos="9356"/>
              </w:tabs>
              <w:autoSpaceDE w:val="0"/>
              <w:autoSpaceDN w:val="0"/>
              <w:adjustRightInd w:val="0"/>
              <w:spacing w:after="0" w:line="240" w:lineRule="auto"/>
              <w:ind w:right="142"/>
              <w:jc w:val="both"/>
              <w:rPr>
                <w:rFonts w:ascii="Arial" w:hAnsi="Arial" w:cs="Arial"/>
                <w:lang w:eastAsia="en-US"/>
              </w:rPr>
            </w:pPr>
            <w:r w:rsidRPr="00E343C4">
              <w:rPr>
                <w:rFonts w:ascii="Arial" w:hAnsi="Arial" w:cs="Arial"/>
                <w:color w:val="000000"/>
              </w:rPr>
              <w:t>Pupils will gain knowledge and understanding criminal liability and also Scottish Criminal Law. We will examine crimes against property involving dishonesty and certain crimes against the person. It is intended to provide underpinning legal knowledge which could form the basis for further study of Scottish Criminal Law.</w:t>
            </w:r>
          </w:p>
        </w:tc>
      </w:tr>
    </w:tbl>
    <w:p w14:paraId="386CE603" w14:textId="77777777" w:rsidR="00E343C4" w:rsidRPr="00E343C4" w:rsidRDefault="00E343C4" w:rsidP="00E343C4">
      <w:pPr>
        <w:tabs>
          <w:tab w:val="left" w:pos="9356"/>
        </w:tabs>
        <w:ind w:right="142"/>
        <w:jc w:val="both"/>
        <w:rPr>
          <w:rFonts w:ascii="Arial" w:hAnsi="Arial" w:cs="Arial"/>
          <w:b/>
        </w:rPr>
      </w:pPr>
    </w:p>
    <w:p w14:paraId="44C0C413" w14:textId="77777777" w:rsidR="00E343C4" w:rsidRPr="00E343C4" w:rsidRDefault="00E343C4" w:rsidP="00E343C4">
      <w:pPr>
        <w:tabs>
          <w:tab w:val="left" w:pos="9356"/>
        </w:tabs>
        <w:ind w:right="142"/>
        <w:jc w:val="both"/>
        <w:rPr>
          <w:rFonts w:ascii="Arial" w:hAnsi="Arial" w:cs="Arial"/>
          <w:b/>
        </w:rPr>
      </w:pPr>
      <w:r w:rsidRPr="00E343C4">
        <w:rPr>
          <w:rFonts w:ascii="Arial" w:hAnsi="Arial" w:cs="Arial"/>
          <w:b/>
        </w:rPr>
        <w:t>Assessment Method</w:t>
      </w:r>
    </w:p>
    <w:p w14:paraId="322EF594" w14:textId="77777777" w:rsidR="00E343C4" w:rsidRPr="00E343C4" w:rsidRDefault="00E343C4" w:rsidP="00E343C4">
      <w:pPr>
        <w:tabs>
          <w:tab w:val="left" w:pos="9356"/>
        </w:tabs>
        <w:autoSpaceDE w:val="0"/>
        <w:autoSpaceDN w:val="0"/>
        <w:adjustRightInd w:val="0"/>
        <w:spacing w:after="0" w:line="240" w:lineRule="auto"/>
        <w:ind w:right="142"/>
        <w:jc w:val="both"/>
        <w:rPr>
          <w:rFonts w:ascii="Arial" w:hAnsi="Arial" w:cs="Arial"/>
          <w:color w:val="000000"/>
        </w:rPr>
      </w:pPr>
      <w:r w:rsidRPr="00E343C4">
        <w:rPr>
          <w:rFonts w:ascii="Arial" w:hAnsi="Arial" w:cs="Arial"/>
          <w:color w:val="000000"/>
        </w:rPr>
        <w:t>A combination of open and closed book assessments as required by the SQA.</w:t>
      </w:r>
    </w:p>
    <w:p w14:paraId="4E8FFF17" w14:textId="77777777" w:rsidR="00E343C4" w:rsidRPr="00E343C4" w:rsidRDefault="00E343C4" w:rsidP="00E343C4">
      <w:pPr>
        <w:tabs>
          <w:tab w:val="left" w:pos="9356"/>
        </w:tabs>
        <w:spacing w:line="360" w:lineRule="auto"/>
        <w:ind w:right="142"/>
        <w:jc w:val="both"/>
        <w:rPr>
          <w:rFonts w:ascii="Arial" w:hAnsi="Arial" w:cs="Arial"/>
        </w:rPr>
      </w:pPr>
      <w:r w:rsidRPr="00E343C4">
        <w:rPr>
          <w:rFonts w:ascii="Arial" w:hAnsi="Arial" w:cs="Arial"/>
        </w:rPr>
        <w:tab/>
      </w:r>
    </w:p>
    <w:p w14:paraId="0539E469" w14:textId="77777777" w:rsidR="001A7D05" w:rsidRPr="006F6474" w:rsidRDefault="001A7D05" w:rsidP="001A7D05">
      <w:pPr>
        <w:tabs>
          <w:tab w:val="left" w:pos="9356"/>
        </w:tabs>
        <w:spacing w:line="360" w:lineRule="auto"/>
        <w:ind w:right="142"/>
        <w:jc w:val="both"/>
        <w:rPr>
          <w:rFonts w:ascii="Arial" w:hAnsi="Arial" w:cs="Arial"/>
        </w:rPr>
      </w:pPr>
      <w:r w:rsidRPr="006F6474">
        <w:rPr>
          <w:rFonts w:ascii="Arial" w:hAnsi="Arial" w:cs="Arial"/>
        </w:rPr>
        <w:tab/>
      </w:r>
    </w:p>
    <w:p w14:paraId="18FC3576" w14:textId="77777777" w:rsidR="001A7D05" w:rsidRPr="006F6474" w:rsidRDefault="001A7D05" w:rsidP="001A7D05">
      <w:pPr>
        <w:tabs>
          <w:tab w:val="left" w:pos="9356"/>
        </w:tabs>
        <w:spacing w:line="360" w:lineRule="auto"/>
        <w:ind w:right="142"/>
        <w:jc w:val="both"/>
        <w:rPr>
          <w:rFonts w:ascii="Arial" w:hAnsi="Arial" w:cs="Arial"/>
        </w:rPr>
      </w:pPr>
      <w:r w:rsidRPr="006F6474">
        <w:rPr>
          <w:rFonts w:ascii="Arial" w:hAnsi="Arial" w:cs="Arial"/>
        </w:rPr>
        <w:tab/>
      </w:r>
    </w:p>
    <w:p w14:paraId="1E9BB4E1" w14:textId="77777777" w:rsidR="001A7D05" w:rsidRPr="006F6474" w:rsidRDefault="001A7D05" w:rsidP="001A7D05">
      <w:pPr>
        <w:rPr>
          <w:rFonts w:ascii="Arial" w:hAnsi="Arial" w:cs="Arial"/>
        </w:rPr>
      </w:pPr>
    </w:p>
    <w:p w14:paraId="5676DA61" w14:textId="77777777" w:rsidR="001A7D05" w:rsidRPr="006F6474" w:rsidRDefault="001A7D05" w:rsidP="001A7D05">
      <w:pPr>
        <w:rPr>
          <w:rFonts w:ascii="Arial" w:hAnsi="Arial" w:cs="Arial"/>
        </w:rPr>
      </w:pPr>
    </w:p>
    <w:p w14:paraId="28A48F62" w14:textId="77777777" w:rsidR="002F0EF2" w:rsidRPr="006F6474" w:rsidRDefault="002F0EF2">
      <w:pPr>
        <w:rPr>
          <w:rFonts w:ascii="Arial" w:hAnsi="Arial" w:cs="Arial"/>
        </w:rPr>
      </w:pPr>
      <w:r w:rsidRPr="006F6474">
        <w:rPr>
          <w:rFonts w:ascii="Arial" w:hAnsi="Arial" w:cs="Arial"/>
        </w:rPr>
        <w:br w:type="page"/>
      </w:r>
    </w:p>
    <w:p w14:paraId="4C1D7BC4" w14:textId="77777777" w:rsidR="002F0EF2" w:rsidRPr="006F6474" w:rsidRDefault="002F0EF2" w:rsidP="002F0EF2">
      <w:pPr>
        <w:pStyle w:val="Heading1"/>
        <w:rPr>
          <w:rFonts w:ascii="Arial" w:hAnsi="Arial" w:cs="Arial"/>
          <w:b/>
          <w:sz w:val="22"/>
          <w:szCs w:val="22"/>
        </w:rPr>
      </w:pPr>
      <w:bookmarkStart w:id="28" w:name="_Toc26263376"/>
      <w:r w:rsidRPr="006F6474">
        <w:rPr>
          <w:rFonts w:ascii="Arial" w:hAnsi="Arial" w:cs="Arial"/>
          <w:b/>
          <w:sz w:val="22"/>
          <w:szCs w:val="22"/>
        </w:rPr>
        <w:t>Skills for Work: Early Learning and Childcare National 4</w:t>
      </w:r>
      <w:bookmarkEnd w:id="28"/>
    </w:p>
    <w:tbl>
      <w:tblPr>
        <w:tblStyle w:val="TableGrid1"/>
        <w:tblpPr w:leftFromText="180" w:rightFromText="180" w:vertAnchor="page" w:horzAnchor="margin" w:tblpY="2438"/>
        <w:tblW w:w="0" w:type="auto"/>
        <w:tblLayout w:type="fixed"/>
        <w:tblLook w:val="04A0" w:firstRow="1" w:lastRow="0" w:firstColumn="1" w:lastColumn="0" w:noHBand="0" w:noVBand="1"/>
      </w:tblPr>
      <w:tblGrid>
        <w:gridCol w:w="4685"/>
        <w:gridCol w:w="4899"/>
      </w:tblGrid>
      <w:tr w:rsidR="00F0114F" w:rsidRPr="006F6474" w14:paraId="4470CBA1" w14:textId="77777777" w:rsidTr="00F0114F">
        <w:tc>
          <w:tcPr>
            <w:tcW w:w="4685" w:type="dxa"/>
            <w:shd w:val="clear" w:color="auto" w:fill="7030A0"/>
          </w:tcPr>
          <w:p w14:paraId="2221EDE4" w14:textId="77777777" w:rsidR="00F0114F" w:rsidRPr="006F6474" w:rsidRDefault="00F0114F" w:rsidP="00F0114F">
            <w:pPr>
              <w:tabs>
                <w:tab w:val="left" w:pos="9356"/>
              </w:tabs>
              <w:ind w:right="142"/>
              <w:rPr>
                <w:b/>
                <w:color w:val="FFFFFF" w:themeColor="background1"/>
                <w:szCs w:val="22"/>
              </w:rPr>
            </w:pPr>
            <w:r w:rsidRPr="006F6474">
              <w:rPr>
                <w:b/>
                <w:color w:val="FFFFFF" w:themeColor="background1"/>
                <w:szCs w:val="22"/>
              </w:rPr>
              <w:t>Course Title</w:t>
            </w:r>
          </w:p>
        </w:tc>
        <w:tc>
          <w:tcPr>
            <w:tcW w:w="4899" w:type="dxa"/>
            <w:shd w:val="clear" w:color="auto" w:fill="7030A0"/>
          </w:tcPr>
          <w:p w14:paraId="0AAFF596" w14:textId="77777777" w:rsidR="00F0114F" w:rsidRPr="006F6474" w:rsidRDefault="00F0114F" w:rsidP="00F0114F">
            <w:pPr>
              <w:tabs>
                <w:tab w:val="left" w:pos="9356"/>
              </w:tabs>
              <w:ind w:left="15" w:right="142"/>
              <w:rPr>
                <w:b/>
                <w:color w:val="FFFFFF" w:themeColor="background1"/>
                <w:szCs w:val="22"/>
              </w:rPr>
            </w:pPr>
            <w:r w:rsidRPr="006F6474">
              <w:rPr>
                <w:b/>
                <w:color w:val="FFFFFF" w:themeColor="background1"/>
                <w:szCs w:val="22"/>
              </w:rPr>
              <w:t xml:space="preserve">Skills for Work: Early Learning and Childcare </w:t>
            </w:r>
          </w:p>
          <w:p w14:paraId="1B6D1FFC" w14:textId="77777777" w:rsidR="00F0114F" w:rsidRPr="006F6474" w:rsidRDefault="00F0114F" w:rsidP="00F0114F">
            <w:pPr>
              <w:tabs>
                <w:tab w:val="left" w:pos="9356"/>
              </w:tabs>
              <w:ind w:right="142"/>
              <w:rPr>
                <w:b/>
                <w:color w:val="FFFFFF" w:themeColor="background1"/>
                <w:szCs w:val="22"/>
              </w:rPr>
            </w:pPr>
          </w:p>
        </w:tc>
      </w:tr>
      <w:tr w:rsidR="00F0114F" w:rsidRPr="006F6474" w14:paraId="5FB52D5E" w14:textId="77777777" w:rsidTr="00F0114F">
        <w:tc>
          <w:tcPr>
            <w:tcW w:w="4685" w:type="dxa"/>
            <w:shd w:val="clear" w:color="auto" w:fill="auto"/>
          </w:tcPr>
          <w:p w14:paraId="3640CB76" w14:textId="77777777" w:rsidR="00F0114F" w:rsidRPr="006F6474" w:rsidRDefault="00F0114F" w:rsidP="00F0114F">
            <w:pPr>
              <w:tabs>
                <w:tab w:val="left" w:pos="9356"/>
              </w:tabs>
              <w:spacing w:line="360" w:lineRule="auto"/>
              <w:ind w:right="142"/>
              <w:rPr>
                <w:b/>
                <w:szCs w:val="22"/>
              </w:rPr>
            </w:pPr>
            <w:r w:rsidRPr="006F6474">
              <w:rPr>
                <w:b/>
                <w:szCs w:val="22"/>
              </w:rPr>
              <w:t>Level</w:t>
            </w:r>
          </w:p>
        </w:tc>
        <w:tc>
          <w:tcPr>
            <w:tcW w:w="4899" w:type="dxa"/>
          </w:tcPr>
          <w:p w14:paraId="6ECA3DE3" w14:textId="77777777" w:rsidR="00F0114F" w:rsidRPr="006F6474" w:rsidRDefault="00F0114F" w:rsidP="00F0114F">
            <w:pPr>
              <w:tabs>
                <w:tab w:val="left" w:pos="9356"/>
              </w:tabs>
              <w:spacing w:line="360" w:lineRule="auto"/>
              <w:ind w:right="142"/>
              <w:rPr>
                <w:szCs w:val="22"/>
              </w:rPr>
            </w:pPr>
            <w:r w:rsidRPr="006F6474">
              <w:rPr>
                <w:szCs w:val="22"/>
              </w:rPr>
              <w:t>National 4</w:t>
            </w:r>
          </w:p>
        </w:tc>
      </w:tr>
      <w:tr w:rsidR="00F0114F" w:rsidRPr="006F6474" w14:paraId="496AE105" w14:textId="77777777" w:rsidTr="00F0114F">
        <w:tc>
          <w:tcPr>
            <w:tcW w:w="4685" w:type="dxa"/>
            <w:shd w:val="clear" w:color="auto" w:fill="auto"/>
          </w:tcPr>
          <w:p w14:paraId="449A4B63" w14:textId="77777777" w:rsidR="00F0114F" w:rsidRPr="006F6474" w:rsidRDefault="00F0114F" w:rsidP="00F0114F">
            <w:pPr>
              <w:tabs>
                <w:tab w:val="left" w:pos="9356"/>
              </w:tabs>
              <w:spacing w:line="360" w:lineRule="auto"/>
              <w:ind w:right="142"/>
              <w:rPr>
                <w:b/>
                <w:szCs w:val="22"/>
              </w:rPr>
            </w:pPr>
            <w:r w:rsidRPr="006F6474">
              <w:rPr>
                <w:b/>
                <w:szCs w:val="22"/>
              </w:rPr>
              <w:t>Campus</w:t>
            </w:r>
          </w:p>
        </w:tc>
        <w:tc>
          <w:tcPr>
            <w:tcW w:w="4899" w:type="dxa"/>
          </w:tcPr>
          <w:p w14:paraId="6E4ADF71" w14:textId="77777777" w:rsidR="00F0114F" w:rsidRPr="006F6474" w:rsidRDefault="00F0114F" w:rsidP="00F0114F">
            <w:pPr>
              <w:tabs>
                <w:tab w:val="left" w:pos="9356"/>
              </w:tabs>
              <w:spacing w:line="360" w:lineRule="auto"/>
              <w:ind w:right="142"/>
              <w:rPr>
                <w:szCs w:val="22"/>
              </w:rPr>
            </w:pPr>
            <w:r w:rsidRPr="006F6474">
              <w:rPr>
                <w:szCs w:val="22"/>
              </w:rPr>
              <w:t xml:space="preserve">Arbroath and </w:t>
            </w:r>
            <w:proofErr w:type="spellStart"/>
            <w:r w:rsidRPr="006F6474">
              <w:rPr>
                <w:szCs w:val="22"/>
              </w:rPr>
              <w:t>Gardyne</w:t>
            </w:r>
            <w:proofErr w:type="spellEnd"/>
          </w:p>
        </w:tc>
      </w:tr>
      <w:tr w:rsidR="00F0114F" w:rsidRPr="006F6474" w14:paraId="27870E1A" w14:textId="77777777" w:rsidTr="00F0114F">
        <w:tc>
          <w:tcPr>
            <w:tcW w:w="4685" w:type="dxa"/>
            <w:shd w:val="clear" w:color="auto" w:fill="auto"/>
          </w:tcPr>
          <w:p w14:paraId="2447571B" w14:textId="77777777" w:rsidR="00F0114F" w:rsidRPr="006F6474" w:rsidRDefault="00F0114F" w:rsidP="00F0114F">
            <w:pPr>
              <w:tabs>
                <w:tab w:val="left" w:pos="9356"/>
              </w:tabs>
              <w:spacing w:line="360" w:lineRule="auto"/>
              <w:ind w:right="142"/>
              <w:rPr>
                <w:b/>
                <w:szCs w:val="22"/>
              </w:rPr>
            </w:pPr>
            <w:r w:rsidRPr="006F6474">
              <w:rPr>
                <w:b/>
                <w:szCs w:val="22"/>
              </w:rPr>
              <w:t>Days</w:t>
            </w:r>
          </w:p>
        </w:tc>
        <w:tc>
          <w:tcPr>
            <w:tcW w:w="4899" w:type="dxa"/>
          </w:tcPr>
          <w:p w14:paraId="5FE57BED" w14:textId="77777777" w:rsidR="00F0114F" w:rsidRPr="006F6474" w:rsidRDefault="00F0114F" w:rsidP="00F0114F">
            <w:pPr>
              <w:tabs>
                <w:tab w:val="left" w:pos="9356"/>
              </w:tabs>
              <w:ind w:right="142"/>
              <w:rPr>
                <w:szCs w:val="22"/>
              </w:rPr>
            </w:pPr>
            <w:proofErr w:type="spellStart"/>
            <w:r w:rsidRPr="006F6474">
              <w:rPr>
                <w:szCs w:val="22"/>
              </w:rPr>
              <w:t>Gardyne</w:t>
            </w:r>
            <w:proofErr w:type="spellEnd"/>
            <w:r w:rsidRPr="006F6474">
              <w:rPr>
                <w:szCs w:val="22"/>
              </w:rPr>
              <w:t xml:space="preserve"> – Monday &amp; Wednesday 2-4pm</w:t>
            </w:r>
          </w:p>
          <w:p w14:paraId="01D01A21" w14:textId="77777777" w:rsidR="00F0114F" w:rsidRPr="006F6474" w:rsidRDefault="00F0114F" w:rsidP="00F0114F">
            <w:pPr>
              <w:tabs>
                <w:tab w:val="left" w:pos="9356"/>
              </w:tabs>
              <w:spacing w:line="360" w:lineRule="auto"/>
              <w:ind w:right="142"/>
              <w:rPr>
                <w:szCs w:val="22"/>
              </w:rPr>
            </w:pPr>
            <w:r w:rsidRPr="006F6474">
              <w:rPr>
                <w:szCs w:val="22"/>
              </w:rPr>
              <w:t xml:space="preserve">Arbroath – Friday 9-1pm </w:t>
            </w:r>
          </w:p>
        </w:tc>
      </w:tr>
      <w:tr w:rsidR="00F0114F" w:rsidRPr="006F6474" w14:paraId="7869F7E0" w14:textId="77777777" w:rsidTr="00F0114F">
        <w:tc>
          <w:tcPr>
            <w:tcW w:w="4685" w:type="dxa"/>
            <w:shd w:val="clear" w:color="auto" w:fill="auto"/>
          </w:tcPr>
          <w:p w14:paraId="0334B213" w14:textId="77777777" w:rsidR="00F0114F" w:rsidRPr="006F6474" w:rsidRDefault="00F0114F" w:rsidP="00F0114F">
            <w:pPr>
              <w:tabs>
                <w:tab w:val="left" w:pos="9356"/>
              </w:tabs>
              <w:spacing w:line="360" w:lineRule="auto"/>
              <w:ind w:right="142"/>
              <w:rPr>
                <w:b/>
                <w:szCs w:val="22"/>
              </w:rPr>
            </w:pPr>
            <w:r w:rsidRPr="006F6474">
              <w:rPr>
                <w:b/>
                <w:szCs w:val="22"/>
              </w:rPr>
              <w:t>Start Date</w:t>
            </w:r>
          </w:p>
        </w:tc>
        <w:tc>
          <w:tcPr>
            <w:tcW w:w="4899" w:type="dxa"/>
          </w:tcPr>
          <w:p w14:paraId="17A036FB" w14:textId="77777777" w:rsidR="00F0114F" w:rsidRPr="006F6474" w:rsidRDefault="00F0114F" w:rsidP="00F0114F">
            <w:pPr>
              <w:tabs>
                <w:tab w:val="left" w:pos="9356"/>
              </w:tabs>
              <w:spacing w:line="360" w:lineRule="auto"/>
              <w:ind w:right="142"/>
              <w:rPr>
                <w:szCs w:val="22"/>
              </w:rPr>
            </w:pPr>
            <w:r w:rsidRPr="006F6474">
              <w:rPr>
                <w:szCs w:val="22"/>
              </w:rPr>
              <w:t>May 2020</w:t>
            </w:r>
          </w:p>
        </w:tc>
      </w:tr>
      <w:tr w:rsidR="00F0114F" w:rsidRPr="006F6474" w14:paraId="68197246" w14:textId="77777777" w:rsidTr="00F0114F">
        <w:tc>
          <w:tcPr>
            <w:tcW w:w="4685" w:type="dxa"/>
            <w:shd w:val="clear" w:color="auto" w:fill="auto"/>
          </w:tcPr>
          <w:p w14:paraId="1457422A" w14:textId="77777777" w:rsidR="00F0114F" w:rsidRPr="006F6474" w:rsidRDefault="00F0114F" w:rsidP="00F0114F">
            <w:pPr>
              <w:tabs>
                <w:tab w:val="left" w:pos="9356"/>
              </w:tabs>
              <w:spacing w:line="360" w:lineRule="auto"/>
              <w:ind w:right="142"/>
              <w:rPr>
                <w:b/>
                <w:szCs w:val="22"/>
              </w:rPr>
            </w:pPr>
            <w:r w:rsidRPr="006F6474">
              <w:rPr>
                <w:b/>
                <w:szCs w:val="22"/>
              </w:rPr>
              <w:t>End Date</w:t>
            </w:r>
          </w:p>
        </w:tc>
        <w:tc>
          <w:tcPr>
            <w:tcW w:w="4899" w:type="dxa"/>
          </w:tcPr>
          <w:p w14:paraId="72920D69" w14:textId="77777777" w:rsidR="00F0114F" w:rsidRPr="006F6474" w:rsidRDefault="00F0114F" w:rsidP="00F0114F">
            <w:pPr>
              <w:tabs>
                <w:tab w:val="left" w:pos="9356"/>
              </w:tabs>
              <w:spacing w:line="360" w:lineRule="auto"/>
              <w:ind w:right="142"/>
              <w:rPr>
                <w:szCs w:val="22"/>
              </w:rPr>
            </w:pPr>
            <w:r w:rsidRPr="006F6474">
              <w:rPr>
                <w:szCs w:val="22"/>
              </w:rPr>
              <w:t>April 2021</w:t>
            </w:r>
          </w:p>
        </w:tc>
      </w:tr>
    </w:tbl>
    <w:p w14:paraId="3341CE75" w14:textId="77777777" w:rsidR="002F0EF2" w:rsidRPr="006F6474" w:rsidRDefault="002F0EF2" w:rsidP="002F0EF2">
      <w:pPr>
        <w:tabs>
          <w:tab w:val="left" w:pos="9356"/>
        </w:tabs>
        <w:spacing w:after="0" w:line="240" w:lineRule="auto"/>
        <w:ind w:right="142"/>
        <w:rPr>
          <w:rFonts w:ascii="Arial" w:hAnsi="Arial" w:cs="Arial"/>
          <w:b/>
        </w:rPr>
      </w:pPr>
    </w:p>
    <w:p w14:paraId="7E9A2EF9" w14:textId="77777777" w:rsidR="002F0EF2" w:rsidRPr="006F6474" w:rsidRDefault="002F0EF2" w:rsidP="002F0EF2">
      <w:pPr>
        <w:tabs>
          <w:tab w:val="left" w:pos="9356"/>
        </w:tabs>
        <w:spacing w:after="0"/>
        <w:ind w:right="142"/>
        <w:rPr>
          <w:rFonts w:ascii="Arial" w:hAnsi="Arial" w:cs="Arial"/>
          <w:b/>
        </w:rPr>
      </w:pPr>
    </w:p>
    <w:p w14:paraId="7C0909CE" w14:textId="77777777" w:rsidR="002F0EF2" w:rsidRPr="006F6474" w:rsidRDefault="002F0EF2" w:rsidP="002F0EF2">
      <w:pPr>
        <w:tabs>
          <w:tab w:val="left" w:pos="9356"/>
        </w:tabs>
        <w:spacing w:after="0"/>
        <w:ind w:right="142"/>
        <w:rPr>
          <w:rFonts w:ascii="Arial" w:hAnsi="Arial" w:cs="Arial"/>
          <w:b/>
        </w:rPr>
      </w:pPr>
      <w:r w:rsidRPr="006F6474">
        <w:rPr>
          <w:rFonts w:ascii="Arial" w:hAnsi="Arial" w:cs="Arial"/>
          <w:b/>
        </w:rPr>
        <w:t>Units to be completed</w:t>
      </w:r>
    </w:p>
    <w:p w14:paraId="01CA0DB7" w14:textId="77777777" w:rsidR="002F0EF2" w:rsidRPr="006F6474" w:rsidRDefault="002F0EF2" w:rsidP="002F0EF2">
      <w:pPr>
        <w:tabs>
          <w:tab w:val="left" w:pos="9356"/>
        </w:tabs>
        <w:spacing w:after="0"/>
        <w:ind w:right="142"/>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726"/>
        <w:gridCol w:w="4867"/>
      </w:tblGrid>
      <w:tr w:rsidR="002F0EF2" w:rsidRPr="006F6474" w14:paraId="0EF6E445" w14:textId="77777777" w:rsidTr="006B515D">
        <w:trPr>
          <w:tblHeader/>
        </w:trPr>
        <w:tc>
          <w:tcPr>
            <w:tcW w:w="2463" w:type="pct"/>
            <w:tcBorders>
              <w:top w:val="single" w:sz="4" w:space="0" w:color="auto"/>
              <w:left w:val="single" w:sz="4" w:space="0" w:color="auto"/>
              <w:bottom w:val="single" w:sz="4" w:space="0" w:color="auto"/>
              <w:right w:val="single" w:sz="4" w:space="0" w:color="auto"/>
            </w:tcBorders>
            <w:shd w:val="clear" w:color="auto" w:fill="7030A0"/>
            <w:hideMark/>
          </w:tcPr>
          <w:p w14:paraId="3F7CCBEB" w14:textId="77777777" w:rsidR="002F0EF2" w:rsidRPr="006F6474" w:rsidRDefault="002F0EF2" w:rsidP="006B515D">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Mandatory Units</w:t>
            </w:r>
          </w:p>
        </w:tc>
        <w:tc>
          <w:tcPr>
            <w:tcW w:w="2537" w:type="pct"/>
            <w:tcBorders>
              <w:top w:val="single" w:sz="4" w:space="0" w:color="auto"/>
              <w:left w:val="single" w:sz="4" w:space="0" w:color="auto"/>
              <w:bottom w:val="single" w:sz="4" w:space="0" w:color="auto"/>
              <w:right w:val="single" w:sz="4" w:space="0" w:color="auto"/>
            </w:tcBorders>
            <w:shd w:val="clear" w:color="auto" w:fill="7030A0"/>
          </w:tcPr>
          <w:p w14:paraId="31A7D72F" w14:textId="77777777" w:rsidR="002F0EF2" w:rsidRPr="006F6474" w:rsidRDefault="002F0EF2" w:rsidP="006B515D">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color w:val="FFFFFF" w:themeColor="background1"/>
              </w:rPr>
              <w:t>Optional Unit</w:t>
            </w:r>
          </w:p>
        </w:tc>
      </w:tr>
      <w:tr w:rsidR="002F0EF2" w:rsidRPr="006F6474" w14:paraId="3DCD705A" w14:textId="77777777" w:rsidTr="006B515D">
        <w:tc>
          <w:tcPr>
            <w:tcW w:w="2463" w:type="pct"/>
            <w:shd w:val="clear" w:color="auto" w:fill="auto"/>
          </w:tcPr>
          <w:p w14:paraId="309FD567" w14:textId="77777777" w:rsidR="002F0EF2" w:rsidRPr="006F6474" w:rsidRDefault="002F0EF2" w:rsidP="006B515D">
            <w:pPr>
              <w:tabs>
                <w:tab w:val="left" w:pos="9356"/>
              </w:tabs>
              <w:spacing w:before="100" w:beforeAutospacing="1" w:after="100" w:afterAutospacing="1" w:line="240" w:lineRule="auto"/>
              <w:ind w:right="142"/>
              <w:rPr>
                <w:rFonts w:ascii="Arial" w:eastAsia="Times New Roman" w:hAnsi="Arial" w:cs="Arial"/>
              </w:rPr>
            </w:pPr>
            <w:r w:rsidRPr="006F6474">
              <w:rPr>
                <w:rFonts w:ascii="Arial" w:eastAsia="Times New Roman" w:hAnsi="Arial" w:cs="Arial"/>
              </w:rPr>
              <w:t>Child Development</w:t>
            </w:r>
          </w:p>
        </w:tc>
        <w:tc>
          <w:tcPr>
            <w:tcW w:w="2537" w:type="pct"/>
            <w:shd w:val="clear" w:color="auto" w:fill="auto"/>
          </w:tcPr>
          <w:p w14:paraId="7ECA9BF1" w14:textId="77777777" w:rsidR="002F0EF2" w:rsidRPr="006F6474" w:rsidRDefault="002F0EF2" w:rsidP="006B515D">
            <w:pPr>
              <w:tabs>
                <w:tab w:val="left" w:pos="9356"/>
              </w:tabs>
              <w:spacing w:before="100" w:beforeAutospacing="1" w:after="100" w:afterAutospacing="1" w:line="240" w:lineRule="auto"/>
              <w:ind w:right="142"/>
              <w:rPr>
                <w:rFonts w:ascii="Arial" w:eastAsia="Times New Roman" w:hAnsi="Arial" w:cs="Arial"/>
                <w:highlight w:val="yellow"/>
              </w:rPr>
            </w:pPr>
            <w:r w:rsidRPr="006F6474">
              <w:rPr>
                <w:rFonts w:ascii="Arial" w:eastAsia="Times New Roman" w:hAnsi="Arial" w:cs="Arial"/>
              </w:rPr>
              <w:t xml:space="preserve">Care of Children  </w:t>
            </w:r>
          </w:p>
        </w:tc>
      </w:tr>
      <w:tr w:rsidR="002F0EF2" w:rsidRPr="006F6474" w14:paraId="43CF96FE" w14:textId="77777777" w:rsidTr="006B515D">
        <w:tc>
          <w:tcPr>
            <w:tcW w:w="2463" w:type="pct"/>
            <w:shd w:val="clear" w:color="auto" w:fill="auto"/>
          </w:tcPr>
          <w:p w14:paraId="0D5BF3A8" w14:textId="77777777" w:rsidR="002F0EF2" w:rsidRPr="006F6474" w:rsidRDefault="002F0EF2" w:rsidP="006B515D">
            <w:pPr>
              <w:tabs>
                <w:tab w:val="left" w:pos="9356"/>
              </w:tabs>
              <w:spacing w:before="100" w:beforeAutospacing="1" w:after="100" w:afterAutospacing="1" w:line="240" w:lineRule="auto"/>
              <w:ind w:right="142"/>
              <w:rPr>
                <w:rFonts w:ascii="Arial" w:eastAsia="Times New Roman" w:hAnsi="Arial" w:cs="Arial"/>
              </w:rPr>
            </w:pPr>
            <w:r w:rsidRPr="006F6474">
              <w:rPr>
                <w:rFonts w:ascii="Arial" w:eastAsia="Times New Roman" w:hAnsi="Arial" w:cs="Arial"/>
              </w:rPr>
              <w:t xml:space="preserve">Play in Early Learning and Childcare:       </w:t>
            </w:r>
          </w:p>
        </w:tc>
        <w:tc>
          <w:tcPr>
            <w:tcW w:w="2537" w:type="pct"/>
            <w:shd w:val="clear" w:color="auto" w:fill="auto"/>
          </w:tcPr>
          <w:p w14:paraId="1B9F2809" w14:textId="77777777" w:rsidR="002F0EF2" w:rsidRPr="006F6474" w:rsidRDefault="002F0EF2" w:rsidP="006B515D">
            <w:pPr>
              <w:tabs>
                <w:tab w:val="left" w:pos="9356"/>
              </w:tabs>
              <w:spacing w:before="100" w:beforeAutospacing="1" w:after="100" w:afterAutospacing="1" w:line="240" w:lineRule="auto"/>
              <w:ind w:right="142"/>
              <w:rPr>
                <w:rFonts w:ascii="Arial" w:eastAsia="Times New Roman" w:hAnsi="Arial" w:cs="Arial"/>
              </w:rPr>
            </w:pPr>
          </w:p>
        </w:tc>
      </w:tr>
      <w:tr w:rsidR="002F0EF2" w:rsidRPr="006F6474" w14:paraId="45CEC16A" w14:textId="77777777" w:rsidTr="006B515D">
        <w:trPr>
          <w:trHeight w:val="341"/>
        </w:trPr>
        <w:tc>
          <w:tcPr>
            <w:tcW w:w="2463" w:type="pct"/>
            <w:shd w:val="clear" w:color="auto" w:fill="auto"/>
          </w:tcPr>
          <w:p w14:paraId="0DE0712F" w14:textId="77777777" w:rsidR="002F0EF2" w:rsidRPr="006F6474" w:rsidRDefault="002F0EF2" w:rsidP="006B515D">
            <w:pPr>
              <w:tabs>
                <w:tab w:val="left" w:pos="9356"/>
              </w:tabs>
              <w:spacing w:before="100" w:beforeAutospacing="1" w:after="100" w:afterAutospacing="1" w:line="240" w:lineRule="auto"/>
              <w:ind w:right="142"/>
              <w:rPr>
                <w:rFonts w:ascii="Arial" w:eastAsia="Times New Roman" w:hAnsi="Arial" w:cs="Arial"/>
              </w:rPr>
            </w:pPr>
            <w:r w:rsidRPr="006F6474">
              <w:rPr>
                <w:rFonts w:ascii="Arial" w:eastAsia="Times New Roman" w:hAnsi="Arial" w:cs="Arial"/>
              </w:rPr>
              <w:t xml:space="preserve">Working in Early Learning and Childcare: </w:t>
            </w:r>
          </w:p>
        </w:tc>
        <w:tc>
          <w:tcPr>
            <w:tcW w:w="2537" w:type="pct"/>
            <w:shd w:val="clear" w:color="auto" w:fill="auto"/>
          </w:tcPr>
          <w:p w14:paraId="7662C28E" w14:textId="77777777" w:rsidR="002F0EF2" w:rsidRPr="006F6474" w:rsidRDefault="002F0EF2" w:rsidP="006B515D">
            <w:pPr>
              <w:tabs>
                <w:tab w:val="left" w:pos="9356"/>
              </w:tabs>
              <w:spacing w:before="100" w:beforeAutospacing="1" w:after="100" w:afterAutospacing="1" w:line="240" w:lineRule="auto"/>
              <w:ind w:right="142"/>
              <w:rPr>
                <w:rFonts w:ascii="Arial" w:eastAsia="Times New Roman" w:hAnsi="Arial" w:cs="Arial"/>
              </w:rPr>
            </w:pPr>
          </w:p>
        </w:tc>
      </w:tr>
    </w:tbl>
    <w:p w14:paraId="27DED4DA" w14:textId="77777777" w:rsidR="002F0EF2" w:rsidRPr="006F6474" w:rsidRDefault="002F0EF2" w:rsidP="002F0EF2">
      <w:pPr>
        <w:tabs>
          <w:tab w:val="left" w:pos="709"/>
          <w:tab w:val="left" w:pos="9356"/>
        </w:tabs>
        <w:spacing w:after="0"/>
        <w:ind w:right="142"/>
        <w:rPr>
          <w:rFonts w:ascii="Arial" w:hAnsi="Arial" w:cs="Arial"/>
          <w:b/>
        </w:rPr>
      </w:pPr>
    </w:p>
    <w:p w14:paraId="2A9884C4" w14:textId="77777777" w:rsidR="002F0EF2" w:rsidRPr="006F6474" w:rsidRDefault="002F0EF2" w:rsidP="002F0EF2">
      <w:pPr>
        <w:tabs>
          <w:tab w:val="left" w:pos="709"/>
          <w:tab w:val="left" w:pos="9356"/>
        </w:tabs>
        <w:spacing w:after="0"/>
        <w:ind w:right="142"/>
        <w:rPr>
          <w:rFonts w:ascii="Arial" w:hAnsi="Arial" w:cs="Arial"/>
          <w:b/>
        </w:rPr>
      </w:pPr>
      <w:r w:rsidRPr="006F6474">
        <w:rPr>
          <w:rFonts w:ascii="Arial" w:hAnsi="Arial" w:cs="Arial"/>
          <w:b/>
        </w:rPr>
        <w:t>Progression Pathways</w:t>
      </w:r>
    </w:p>
    <w:p w14:paraId="382A1750" w14:textId="77777777" w:rsidR="002F0EF2" w:rsidRPr="006F6474" w:rsidRDefault="002F0EF2" w:rsidP="002F0EF2">
      <w:pPr>
        <w:pStyle w:val="ListParagraph"/>
        <w:numPr>
          <w:ilvl w:val="0"/>
          <w:numId w:val="3"/>
        </w:numPr>
        <w:tabs>
          <w:tab w:val="left" w:pos="546"/>
        </w:tabs>
        <w:spacing w:before="100" w:beforeAutospacing="1" w:after="100" w:afterAutospacing="1"/>
        <w:ind w:left="420" w:right="142" w:hanging="266"/>
        <w:rPr>
          <w:rFonts w:ascii="Arial" w:hAnsi="Arial" w:cs="Arial"/>
          <w:sz w:val="22"/>
          <w:szCs w:val="22"/>
        </w:rPr>
      </w:pPr>
      <w:r w:rsidRPr="006F6474">
        <w:rPr>
          <w:rFonts w:ascii="Arial" w:hAnsi="Arial" w:cs="Arial"/>
          <w:sz w:val="22"/>
          <w:szCs w:val="22"/>
        </w:rPr>
        <w:t xml:space="preserve">Early Learning and Childcare Course at National 5 </w:t>
      </w:r>
    </w:p>
    <w:p w14:paraId="41CD362C" w14:textId="77777777" w:rsidR="002F0EF2" w:rsidRPr="006F6474" w:rsidRDefault="002F0EF2" w:rsidP="002F0EF2">
      <w:pPr>
        <w:pStyle w:val="ListParagraph"/>
        <w:numPr>
          <w:ilvl w:val="0"/>
          <w:numId w:val="3"/>
        </w:numPr>
        <w:tabs>
          <w:tab w:val="left" w:pos="546"/>
        </w:tabs>
        <w:spacing w:before="100" w:beforeAutospacing="1" w:after="100" w:afterAutospacing="1"/>
        <w:ind w:left="420" w:right="142" w:hanging="266"/>
        <w:rPr>
          <w:rFonts w:ascii="Arial" w:hAnsi="Arial" w:cs="Arial"/>
          <w:sz w:val="22"/>
          <w:szCs w:val="22"/>
        </w:rPr>
      </w:pPr>
      <w:r w:rsidRPr="006F6474">
        <w:rPr>
          <w:rFonts w:ascii="Arial" w:hAnsi="Arial" w:cs="Arial"/>
          <w:sz w:val="22"/>
          <w:szCs w:val="22"/>
        </w:rPr>
        <w:t>Further Education</w:t>
      </w:r>
    </w:p>
    <w:p w14:paraId="78A41537" w14:textId="77777777" w:rsidR="002F0EF2" w:rsidRPr="006F6474" w:rsidRDefault="002F0EF2" w:rsidP="002F0EF2">
      <w:pPr>
        <w:pStyle w:val="ListParagraph"/>
        <w:numPr>
          <w:ilvl w:val="0"/>
          <w:numId w:val="3"/>
        </w:numPr>
        <w:tabs>
          <w:tab w:val="left" w:pos="406"/>
        </w:tabs>
        <w:spacing w:before="100" w:beforeAutospacing="1" w:after="100" w:afterAutospacing="1"/>
        <w:ind w:left="420" w:right="142" w:hanging="266"/>
        <w:rPr>
          <w:rFonts w:ascii="Arial" w:hAnsi="Arial" w:cs="Arial"/>
          <w:sz w:val="22"/>
          <w:szCs w:val="22"/>
        </w:rPr>
      </w:pPr>
      <w:r w:rsidRPr="006F6474">
        <w:rPr>
          <w:rFonts w:ascii="Arial" w:hAnsi="Arial" w:cs="Arial"/>
          <w:sz w:val="22"/>
          <w:szCs w:val="22"/>
        </w:rPr>
        <w:t>Training/Employment</w:t>
      </w:r>
    </w:p>
    <w:p w14:paraId="49CEDA03" w14:textId="77777777" w:rsidR="002F0EF2" w:rsidRPr="006F6474" w:rsidRDefault="002F0EF2" w:rsidP="002F0EF2">
      <w:pPr>
        <w:tabs>
          <w:tab w:val="left" w:pos="142"/>
          <w:tab w:val="left" w:pos="9356"/>
        </w:tabs>
        <w:spacing w:before="100" w:beforeAutospacing="1" w:after="100" w:afterAutospacing="1" w:line="240" w:lineRule="auto"/>
        <w:ind w:right="142"/>
        <w:rPr>
          <w:rFonts w:ascii="Arial" w:hAnsi="Arial" w:cs="Arial"/>
          <w:b/>
        </w:rPr>
      </w:pPr>
      <w:r w:rsidRPr="006F6474">
        <w:rPr>
          <w:rFonts w:ascii="Arial" w:hAnsi="Arial" w:cs="Arial"/>
          <w:b/>
        </w:rPr>
        <w:t>Course Description</w:t>
      </w:r>
    </w:p>
    <w:p w14:paraId="1F8E88D2" w14:textId="77777777" w:rsidR="002F0EF2" w:rsidRPr="006F6474" w:rsidRDefault="002F0EF2" w:rsidP="002F0EF2">
      <w:pPr>
        <w:tabs>
          <w:tab w:val="left" w:pos="9356"/>
        </w:tabs>
        <w:spacing w:before="100" w:beforeAutospacing="1" w:after="100" w:afterAutospacing="1" w:line="360" w:lineRule="auto"/>
        <w:ind w:left="-14" w:right="142"/>
        <w:jc w:val="both"/>
        <w:rPr>
          <w:rFonts w:ascii="Arial" w:eastAsia="Times New Roman" w:hAnsi="Arial" w:cs="Arial"/>
        </w:rPr>
      </w:pPr>
      <w:r w:rsidRPr="006F6474">
        <w:rPr>
          <w:rFonts w:ascii="Arial" w:eastAsia="Times New Roman" w:hAnsi="Arial" w:cs="Arial"/>
        </w:rPr>
        <w:t>The primary target group for this course is school pupils in S4 and above.</w:t>
      </w:r>
    </w:p>
    <w:p w14:paraId="3A23B110" w14:textId="77777777" w:rsidR="002F0EF2" w:rsidRPr="006F6474" w:rsidRDefault="002F0EF2" w:rsidP="002F0EF2">
      <w:pPr>
        <w:tabs>
          <w:tab w:val="left" w:pos="9356"/>
        </w:tabs>
        <w:spacing w:before="100" w:beforeAutospacing="1" w:after="100" w:afterAutospacing="1" w:line="360" w:lineRule="auto"/>
        <w:ind w:left="-14" w:right="142"/>
        <w:jc w:val="both"/>
        <w:rPr>
          <w:rFonts w:ascii="Arial" w:eastAsia="Times New Roman" w:hAnsi="Arial" w:cs="Arial"/>
        </w:rPr>
      </w:pPr>
      <w:r w:rsidRPr="006F6474">
        <w:rPr>
          <w:rFonts w:ascii="Arial" w:eastAsia="Times New Roman" w:hAnsi="Arial" w:cs="Arial"/>
        </w:rPr>
        <w:t>The emphasis of this course is to help pupils begin to prepare for working in the early education and childcare sector and to develop employability skills. They will develop the knowledge and skills required in this vocational area. The course is designed as an introduction to early education and childcare at National 4 level and helps pupils begin to understand some of the demands and responsibilities of working in this sector.</w:t>
      </w:r>
    </w:p>
    <w:p w14:paraId="064C8550" w14:textId="77777777" w:rsidR="002F0EF2" w:rsidRPr="006F6474" w:rsidRDefault="002F0EF2" w:rsidP="002F0EF2">
      <w:pPr>
        <w:tabs>
          <w:tab w:val="left" w:pos="9356"/>
        </w:tabs>
        <w:spacing w:before="100" w:beforeAutospacing="1" w:after="100" w:afterAutospacing="1" w:line="360" w:lineRule="auto"/>
        <w:ind w:left="-14" w:right="142"/>
        <w:jc w:val="both"/>
        <w:rPr>
          <w:rFonts w:ascii="Arial" w:eastAsia="Times New Roman" w:hAnsi="Arial" w:cs="Arial"/>
        </w:rPr>
      </w:pPr>
      <w:r w:rsidRPr="006F6474">
        <w:rPr>
          <w:rFonts w:ascii="Arial" w:eastAsia="Times New Roman" w:hAnsi="Arial" w:cs="Arial"/>
        </w:rPr>
        <w:t xml:space="preserve">Since the National 4 course is designed with progression to National 5 in mind, the majority of the units at the two levels have common titles and address similar content areas. At National 4 pupils will cover issues in each area and begin to develop relevant skills such as team working skills, helping to plan play experiences and self-evaluation skills. </w:t>
      </w:r>
    </w:p>
    <w:p w14:paraId="40A30104" w14:textId="77777777" w:rsidR="002F0EF2" w:rsidRPr="006F6474" w:rsidRDefault="002F0EF2" w:rsidP="002F0EF2">
      <w:pPr>
        <w:tabs>
          <w:tab w:val="left" w:pos="9356"/>
        </w:tabs>
        <w:spacing w:before="100" w:beforeAutospacing="1" w:after="100" w:afterAutospacing="1" w:line="360" w:lineRule="auto"/>
        <w:ind w:left="-14" w:right="142"/>
        <w:jc w:val="both"/>
        <w:rPr>
          <w:rFonts w:ascii="Arial" w:eastAsia="Times New Roman" w:hAnsi="Arial" w:cs="Arial"/>
        </w:rPr>
      </w:pPr>
      <w:r w:rsidRPr="006F6474">
        <w:rPr>
          <w:rFonts w:ascii="Arial" w:eastAsia="Times New Roman" w:hAnsi="Arial" w:cs="Arial"/>
        </w:rPr>
        <w:t>The National 4 Course in Early Learning and Childcare affords a broad link to the care, learning and development of children aged 0–12 years.</w:t>
      </w:r>
    </w:p>
    <w:p w14:paraId="486ABDB6" w14:textId="77777777" w:rsidR="002F0EF2" w:rsidRPr="006F6474" w:rsidRDefault="002F0EF2" w:rsidP="002F0EF2">
      <w:pPr>
        <w:tabs>
          <w:tab w:val="left" w:pos="9356"/>
        </w:tabs>
        <w:ind w:right="142"/>
        <w:rPr>
          <w:rFonts w:ascii="Arial" w:hAnsi="Arial" w:cs="Arial"/>
          <w:b/>
        </w:rPr>
      </w:pPr>
    </w:p>
    <w:p w14:paraId="41FCBEFE" w14:textId="77777777" w:rsidR="002F0EF2" w:rsidRPr="006F6474" w:rsidRDefault="002F0EF2" w:rsidP="002F0EF2">
      <w:pPr>
        <w:tabs>
          <w:tab w:val="left" w:pos="9356"/>
        </w:tabs>
        <w:ind w:right="142"/>
        <w:rPr>
          <w:rFonts w:ascii="Arial" w:hAnsi="Arial" w:cs="Arial"/>
          <w:b/>
        </w:rPr>
      </w:pPr>
      <w:r w:rsidRPr="006F6474">
        <w:rPr>
          <w:rFonts w:ascii="Arial" w:hAnsi="Arial" w:cs="Arial"/>
          <w:b/>
        </w:rPr>
        <w:t>Unit Contents</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579"/>
        <w:gridCol w:w="5880"/>
      </w:tblGrid>
      <w:tr w:rsidR="002F0EF2" w:rsidRPr="006F6474" w14:paraId="0465E56C" w14:textId="77777777" w:rsidTr="006B515D">
        <w:trPr>
          <w:tblHeader/>
        </w:trPr>
        <w:tc>
          <w:tcPr>
            <w:tcW w:w="1892" w:type="pct"/>
            <w:tcBorders>
              <w:top w:val="single" w:sz="4" w:space="0" w:color="auto"/>
              <w:left w:val="single" w:sz="4" w:space="0" w:color="auto"/>
              <w:bottom w:val="single" w:sz="4" w:space="0" w:color="auto"/>
              <w:right w:val="single" w:sz="4" w:space="0" w:color="auto"/>
            </w:tcBorders>
            <w:shd w:val="clear" w:color="auto" w:fill="7030A0"/>
            <w:hideMark/>
          </w:tcPr>
          <w:p w14:paraId="1837E1E1" w14:textId="77777777" w:rsidR="002F0EF2" w:rsidRPr="006F6474" w:rsidRDefault="002F0EF2" w:rsidP="006B515D">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108" w:type="pct"/>
            <w:tcBorders>
              <w:top w:val="single" w:sz="4" w:space="0" w:color="auto"/>
              <w:left w:val="single" w:sz="4" w:space="0" w:color="auto"/>
              <w:bottom w:val="single" w:sz="4" w:space="0" w:color="auto"/>
              <w:right w:val="single" w:sz="4" w:space="0" w:color="auto"/>
            </w:tcBorders>
            <w:shd w:val="clear" w:color="auto" w:fill="7030A0"/>
          </w:tcPr>
          <w:p w14:paraId="32E132C8" w14:textId="77777777" w:rsidR="002F0EF2" w:rsidRPr="006F6474" w:rsidRDefault="002F0EF2" w:rsidP="006B515D">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2F0EF2" w:rsidRPr="006F6474" w14:paraId="324AE3A1" w14:textId="77777777" w:rsidTr="006B515D">
        <w:tc>
          <w:tcPr>
            <w:tcW w:w="1892" w:type="pct"/>
            <w:shd w:val="clear" w:color="auto" w:fill="auto"/>
          </w:tcPr>
          <w:p w14:paraId="541F0DA4" w14:textId="77777777" w:rsidR="002F0EF2" w:rsidRPr="006F6474" w:rsidRDefault="002F0EF2" w:rsidP="006B515D">
            <w:pPr>
              <w:tabs>
                <w:tab w:val="left" w:pos="9356"/>
              </w:tabs>
              <w:spacing w:before="100" w:beforeAutospacing="1" w:after="100" w:afterAutospacing="1" w:line="240" w:lineRule="auto"/>
              <w:ind w:right="142"/>
              <w:rPr>
                <w:rFonts w:ascii="Arial" w:eastAsia="Times New Roman" w:hAnsi="Arial" w:cs="Arial"/>
                <w:b/>
              </w:rPr>
            </w:pPr>
            <w:r w:rsidRPr="006F6474">
              <w:rPr>
                <w:rFonts w:ascii="Arial" w:eastAsia="Times New Roman" w:hAnsi="Arial" w:cs="Arial"/>
                <w:b/>
              </w:rPr>
              <w:t>Child Development</w:t>
            </w:r>
          </w:p>
        </w:tc>
        <w:tc>
          <w:tcPr>
            <w:tcW w:w="3108" w:type="pct"/>
            <w:shd w:val="clear" w:color="auto" w:fill="auto"/>
          </w:tcPr>
          <w:p w14:paraId="465B2944" w14:textId="77777777" w:rsidR="002F0EF2" w:rsidRPr="006F6474" w:rsidRDefault="002F0EF2" w:rsidP="006B515D">
            <w:pPr>
              <w:autoSpaceDE w:val="0"/>
              <w:autoSpaceDN w:val="0"/>
              <w:adjustRightInd w:val="0"/>
              <w:spacing w:after="0" w:line="240" w:lineRule="auto"/>
              <w:jc w:val="both"/>
              <w:rPr>
                <w:rFonts w:ascii="Arial" w:hAnsi="Arial" w:cs="Arial"/>
                <w:color w:val="000000"/>
              </w:rPr>
            </w:pPr>
            <w:r w:rsidRPr="006F6474">
              <w:rPr>
                <w:rFonts w:ascii="Arial" w:hAnsi="Arial" w:cs="Arial"/>
                <w:color w:val="000000"/>
              </w:rPr>
              <w:t>This unit is designed to introduce pupils to aspects of child development and the key milestones of development from pre-birth to 12 years. An investigation will build upon this knowledge through research of one particular aspect of child development. Presentation of these findings will be supported by an evaluation which will develop this skill as well as the skill of reflection</w:t>
            </w:r>
            <w:r w:rsidRPr="006F6474">
              <w:rPr>
                <w:rFonts w:ascii="Arial" w:hAnsi="Arial" w:cs="Arial"/>
                <w:color w:val="1F4E79"/>
              </w:rPr>
              <w:t>.</w:t>
            </w:r>
          </w:p>
        </w:tc>
      </w:tr>
      <w:tr w:rsidR="002F0EF2" w:rsidRPr="006F6474" w14:paraId="43F3B13A" w14:textId="77777777" w:rsidTr="006B515D">
        <w:tc>
          <w:tcPr>
            <w:tcW w:w="1892" w:type="pct"/>
            <w:shd w:val="clear" w:color="auto" w:fill="auto"/>
          </w:tcPr>
          <w:p w14:paraId="7E0B6DBA" w14:textId="77777777" w:rsidR="002F0EF2" w:rsidRPr="006F6474" w:rsidRDefault="002F0EF2" w:rsidP="006B515D">
            <w:pPr>
              <w:tabs>
                <w:tab w:val="left" w:pos="9356"/>
              </w:tabs>
              <w:spacing w:before="100" w:beforeAutospacing="1" w:after="100" w:afterAutospacing="1" w:line="240" w:lineRule="auto"/>
              <w:ind w:left="62" w:right="142"/>
              <w:rPr>
                <w:rFonts w:ascii="Arial" w:eastAsia="Times New Roman" w:hAnsi="Arial" w:cs="Arial"/>
                <w:b/>
              </w:rPr>
            </w:pPr>
            <w:r w:rsidRPr="006F6474">
              <w:rPr>
                <w:rFonts w:ascii="Arial" w:eastAsia="Times New Roman" w:hAnsi="Arial" w:cs="Arial"/>
                <w:b/>
              </w:rPr>
              <w:t>Play in Early Learning and Childcare</w:t>
            </w:r>
          </w:p>
        </w:tc>
        <w:tc>
          <w:tcPr>
            <w:tcW w:w="3108" w:type="pct"/>
            <w:shd w:val="clear" w:color="auto" w:fill="auto"/>
          </w:tcPr>
          <w:p w14:paraId="177D7B66" w14:textId="77777777" w:rsidR="002F0EF2" w:rsidRPr="006F6474" w:rsidRDefault="002F0EF2" w:rsidP="006B515D">
            <w:pPr>
              <w:tabs>
                <w:tab w:val="left" w:pos="9356"/>
              </w:tabs>
              <w:spacing w:after="0" w:line="240" w:lineRule="auto"/>
              <w:jc w:val="both"/>
              <w:rPr>
                <w:rFonts w:ascii="Arial" w:hAnsi="Arial" w:cs="Arial"/>
              </w:rPr>
            </w:pPr>
            <w:r w:rsidRPr="006F6474">
              <w:rPr>
                <w:rFonts w:ascii="Arial" w:hAnsi="Arial" w:cs="Arial"/>
                <w:color w:val="000000"/>
              </w:rPr>
              <w:t>This unit allows pupils to develop a basic understanding of a variety of types of play and how play contributes to the development of the child. It allows pupils to explore a variety of play types and describe a range of play experiences within different types of play. Pupils will demonstrate an understanding of the appropriateness and value of play opportunities for the learning and development of children. Pupils have the opportunity to plan practical play experiences.</w:t>
            </w:r>
          </w:p>
        </w:tc>
      </w:tr>
      <w:tr w:rsidR="002F0EF2" w:rsidRPr="006F6474" w14:paraId="43B1A4BE" w14:textId="77777777" w:rsidTr="006B515D">
        <w:tc>
          <w:tcPr>
            <w:tcW w:w="1892" w:type="pct"/>
            <w:shd w:val="clear" w:color="auto" w:fill="auto"/>
          </w:tcPr>
          <w:p w14:paraId="76E2C83F" w14:textId="77777777" w:rsidR="002F0EF2" w:rsidRPr="006F6474" w:rsidRDefault="002F0EF2" w:rsidP="006B515D">
            <w:pPr>
              <w:tabs>
                <w:tab w:val="left" w:pos="9356"/>
              </w:tabs>
              <w:spacing w:before="100" w:beforeAutospacing="1" w:after="100" w:afterAutospacing="1" w:line="240" w:lineRule="auto"/>
              <w:ind w:left="34" w:right="142"/>
              <w:rPr>
                <w:rFonts w:ascii="Arial" w:eastAsia="Times New Roman" w:hAnsi="Arial" w:cs="Arial"/>
                <w:b/>
              </w:rPr>
            </w:pPr>
            <w:r w:rsidRPr="006F6474">
              <w:rPr>
                <w:rFonts w:ascii="Arial" w:eastAsia="Times New Roman" w:hAnsi="Arial" w:cs="Arial"/>
                <w:b/>
              </w:rPr>
              <w:t>Working in Early Learning and Childcare</w:t>
            </w:r>
          </w:p>
        </w:tc>
        <w:tc>
          <w:tcPr>
            <w:tcW w:w="3108" w:type="pct"/>
            <w:shd w:val="clear" w:color="auto" w:fill="auto"/>
          </w:tcPr>
          <w:p w14:paraId="75291258" w14:textId="77777777" w:rsidR="002F0EF2" w:rsidRPr="006F6474" w:rsidRDefault="002F0EF2" w:rsidP="006B515D">
            <w:pPr>
              <w:tabs>
                <w:tab w:val="left" w:pos="9356"/>
              </w:tabs>
              <w:spacing w:after="0" w:line="240" w:lineRule="auto"/>
              <w:jc w:val="both"/>
              <w:rPr>
                <w:rFonts w:ascii="Arial" w:hAnsi="Arial" w:cs="Arial"/>
              </w:rPr>
            </w:pPr>
            <w:r w:rsidRPr="006F6474">
              <w:rPr>
                <w:rFonts w:ascii="Arial" w:hAnsi="Arial" w:cs="Arial"/>
                <w:color w:val="000000"/>
              </w:rPr>
              <w:t>This unit allows pupils to develop a basic understanding of different types of provision in the Early Learning and Childcare sector and to describe how the sector supports children and families. Pupils will discuss some of the main skills and qualities required to work with children aged 0–12 years.</w:t>
            </w:r>
          </w:p>
        </w:tc>
      </w:tr>
      <w:tr w:rsidR="002F0EF2" w:rsidRPr="006F6474" w14:paraId="43610E5C" w14:textId="77777777" w:rsidTr="006B515D">
        <w:tc>
          <w:tcPr>
            <w:tcW w:w="1892" w:type="pct"/>
            <w:shd w:val="clear" w:color="auto" w:fill="auto"/>
          </w:tcPr>
          <w:p w14:paraId="1109E0B9" w14:textId="77777777" w:rsidR="002F0EF2" w:rsidRPr="006F6474" w:rsidRDefault="002F0EF2" w:rsidP="006B515D">
            <w:pPr>
              <w:tabs>
                <w:tab w:val="left" w:pos="9356"/>
              </w:tabs>
              <w:spacing w:before="100" w:beforeAutospacing="1" w:after="100" w:afterAutospacing="1" w:line="240" w:lineRule="auto"/>
              <w:ind w:right="142"/>
              <w:rPr>
                <w:rFonts w:ascii="Arial" w:eastAsia="Times New Roman" w:hAnsi="Arial" w:cs="Arial"/>
                <w:b/>
              </w:rPr>
            </w:pPr>
            <w:r w:rsidRPr="006F6474">
              <w:rPr>
                <w:rFonts w:ascii="Arial" w:eastAsia="Times New Roman" w:hAnsi="Arial" w:cs="Arial"/>
                <w:b/>
              </w:rPr>
              <w:t>Care of Children</w:t>
            </w:r>
          </w:p>
        </w:tc>
        <w:tc>
          <w:tcPr>
            <w:tcW w:w="3108" w:type="pct"/>
            <w:shd w:val="clear" w:color="auto" w:fill="auto"/>
          </w:tcPr>
          <w:p w14:paraId="42FEC890" w14:textId="77777777" w:rsidR="002F0EF2" w:rsidRPr="006F6474" w:rsidRDefault="002F0EF2" w:rsidP="006B515D">
            <w:pPr>
              <w:pStyle w:val="Default"/>
              <w:tabs>
                <w:tab w:val="left" w:pos="9356"/>
              </w:tabs>
              <w:ind w:right="142"/>
              <w:jc w:val="both"/>
              <w:rPr>
                <w:rFonts w:ascii="Arial" w:hAnsi="Arial" w:cs="Arial"/>
                <w:color w:val="auto"/>
                <w:sz w:val="22"/>
                <w:szCs w:val="22"/>
              </w:rPr>
            </w:pPr>
            <w:r w:rsidRPr="006F6474">
              <w:rPr>
                <w:rFonts w:ascii="Arial" w:hAnsi="Arial" w:cs="Arial"/>
                <w:sz w:val="22"/>
                <w:szCs w:val="22"/>
                <w:lang w:eastAsia="en-GB"/>
              </w:rPr>
              <w:t xml:space="preserve">This unit is designed to allow pupils to gain a basic understanding of how the needs of children can be met. Pupils are required to plan, demonstrate and review caring skills that meet these needs. </w:t>
            </w:r>
          </w:p>
        </w:tc>
      </w:tr>
    </w:tbl>
    <w:p w14:paraId="7D70B549" w14:textId="77777777" w:rsidR="002F0EF2" w:rsidRPr="006F6474" w:rsidRDefault="002F0EF2" w:rsidP="002F0EF2">
      <w:pPr>
        <w:tabs>
          <w:tab w:val="left" w:pos="9356"/>
        </w:tabs>
        <w:spacing w:after="0"/>
        <w:ind w:right="142"/>
        <w:rPr>
          <w:rFonts w:ascii="Arial" w:hAnsi="Arial" w:cs="Arial"/>
          <w:b/>
        </w:rPr>
      </w:pPr>
    </w:p>
    <w:p w14:paraId="67E7B7DD" w14:textId="77777777" w:rsidR="002F0EF2" w:rsidRPr="006F6474" w:rsidRDefault="002F0EF2" w:rsidP="002F0EF2">
      <w:pPr>
        <w:tabs>
          <w:tab w:val="left" w:pos="9356"/>
        </w:tabs>
        <w:spacing w:after="0"/>
        <w:ind w:right="142"/>
        <w:rPr>
          <w:rFonts w:ascii="Arial" w:hAnsi="Arial" w:cs="Arial"/>
          <w:b/>
        </w:rPr>
      </w:pPr>
      <w:r w:rsidRPr="006F6474">
        <w:rPr>
          <w:rFonts w:ascii="Arial" w:hAnsi="Arial" w:cs="Arial"/>
          <w:b/>
        </w:rPr>
        <w:t>Assessment Method</w:t>
      </w:r>
    </w:p>
    <w:p w14:paraId="3F858D59" w14:textId="77777777" w:rsidR="002F0EF2" w:rsidRPr="006F6474" w:rsidRDefault="002F0EF2" w:rsidP="002F0EF2">
      <w:pPr>
        <w:tabs>
          <w:tab w:val="left" w:pos="9356"/>
        </w:tabs>
        <w:spacing w:after="0"/>
        <w:ind w:right="142"/>
        <w:rPr>
          <w:rFonts w:ascii="Arial" w:hAnsi="Arial" w:cs="Arial"/>
          <w:b/>
        </w:rPr>
      </w:pPr>
    </w:p>
    <w:p w14:paraId="018C7709" w14:textId="77777777" w:rsidR="002F0EF2" w:rsidRPr="006F6474" w:rsidRDefault="002F0EF2" w:rsidP="002F0EF2">
      <w:pPr>
        <w:tabs>
          <w:tab w:val="left" w:pos="9356"/>
        </w:tabs>
        <w:spacing w:after="0" w:line="360" w:lineRule="auto"/>
        <w:ind w:right="142"/>
        <w:jc w:val="both"/>
        <w:rPr>
          <w:rFonts w:ascii="Arial" w:eastAsia="Times New Roman" w:hAnsi="Arial" w:cs="Arial"/>
        </w:rPr>
      </w:pPr>
      <w:r w:rsidRPr="006F6474">
        <w:rPr>
          <w:rFonts w:ascii="Arial" w:eastAsia="Times New Roman" w:hAnsi="Arial" w:cs="Arial"/>
        </w:rPr>
        <w:t>Pupils are expected to engage in written work to investigate resources and to work in teams to produce presentations. Pupils will also be involved in self-evaluation of these skills, seeking feedback from others, identifying areas of improvement, taking account of the feedback received and reviewing their progress throughout the course. Some practical elements are demonstrated later on in the course in order for the pupils to improve technical and employability skills. There is a mixture of open and closed book assessments.</w:t>
      </w:r>
    </w:p>
    <w:p w14:paraId="04BF56BC" w14:textId="77777777" w:rsidR="002F0EF2" w:rsidRPr="006F6474" w:rsidRDefault="002F0EF2" w:rsidP="002F0EF2">
      <w:pPr>
        <w:spacing w:line="360" w:lineRule="auto"/>
        <w:rPr>
          <w:rFonts w:ascii="Arial" w:eastAsia="Times New Roman" w:hAnsi="Arial" w:cs="Arial"/>
        </w:rPr>
      </w:pPr>
    </w:p>
    <w:p w14:paraId="3B6F2232" w14:textId="77777777" w:rsidR="002F0EF2" w:rsidRPr="006F6474" w:rsidRDefault="002F0EF2" w:rsidP="002F0EF2">
      <w:pPr>
        <w:tabs>
          <w:tab w:val="left" w:pos="2464"/>
        </w:tabs>
        <w:spacing w:after="100" w:afterAutospacing="1" w:line="360" w:lineRule="auto"/>
        <w:jc w:val="both"/>
        <w:rPr>
          <w:rFonts w:ascii="Arial" w:eastAsia="Calibri" w:hAnsi="Arial" w:cs="Arial"/>
          <w:lang w:eastAsia="en-US"/>
        </w:rPr>
      </w:pPr>
    </w:p>
    <w:p w14:paraId="317FAA78" w14:textId="77777777" w:rsidR="002F0EF2" w:rsidRPr="006F6474" w:rsidRDefault="002F0EF2" w:rsidP="002F0EF2">
      <w:pPr>
        <w:rPr>
          <w:rFonts w:ascii="Arial" w:hAnsi="Arial" w:cs="Arial"/>
        </w:rPr>
      </w:pPr>
      <w:r w:rsidRPr="006F6474">
        <w:rPr>
          <w:rFonts w:ascii="Arial" w:hAnsi="Arial" w:cs="Arial"/>
        </w:rPr>
        <w:br w:type="page"/>
      </w:r>
    </w:p>
    <w:p w14:paraId="09BB9111" w14:textId="77777777" w:rsidR="002F0EF2" w:rsidRPr="006F6474" w:rsidRDefault="002F0EF2" w:rsidP="002F0EF2">
      <w:pPr>
        <w:pStyle w:val="Heading1"/>
        <w:rPr>
          <w:rFonts w:ascii="Arial" w:hAnsi="Arial" w:cs="Arial"/>
          <w:b/>
          <w:sz w:val="22"/>
          <w:szCs w:val="22"/>
        </w:rPr>
      </w:pPr>
      <w:bookmarkStart w:id="29" w:name="_Toc26263377"/>
      <w:r w:rsidRPr="006F6474">
        <w:rPr>
          <w:rFonts w:ascii="Arial" w:hAnsi="Arial" w:cs="Arial"/>
          <w:b/>
          <w:sz w:val="22"/>
          <w:szCs w:val="22"/>
        </w:rPr>
        <w:t>Skills for Work: Early Learning and Childcare National 5</w:t>
      </w:r>
      <w:bookmarkEnd w:id="29"/>
    </w:p>
    <w:p w14:paraId="7BB8F9FC" w14:textId="77777777" w:rsidR="002F0EF2" w:rsidRPr="006F6474" w:rsidRDefault="002F0EF2" w:rsidP="002F0EF2">
      <w:pPr>
        <w:tabs>
          <w:tab w:val="left" w:pos="9356"/>
        </w:tabs>
        <w:spacing w:after="0"/>
        <w:ind w:right="142"/>
        <w:rPr>
          <w:rFonts w:ascii="Arial" w:hAnsi="Arial" w:cs="Arial"/>
          <w:b/>
        </w:rPr>
      </w:pPr>
    </w:p>
    <w:tbl>
      <w:tblPr>
        <w:tblStyle w:val="TableGrid1"/>
        <w:tblW w:w="9634" w:type="dxa"/>
        <w:tblLayout w:type="fixed"/>
        <w:tblLook w:val="04A0" w:firstRow="1" w:lastRow="0" w:firstColumn="1" w:lastColumn="0" w:noHBand="0" w:noVBand="1"/>
      </w:tblPr>
      <w:tblGrid>
        <w:gridCol w:w="4673"/>
        <w:gridCol w:w="4961"/>
      </w:tblGrid>
      <w:tr w:rsidR="002F0EF2" w:rsidRPr="006F6474" w14:paraId="35BA8AB8" w14:textId="77777777" w:rsidTr="006B515D">
        <w:trPr>
          <w:trHeight w:val="289"/>
        </w:trPr>
        <w:tc>
          <w:tcPr>
            <w:tcW w:w="4673" w:type="dxa"/>
            <w:shd w:val="clear" w:color="auto" w:fill="7030A0"/>
          </w:tcPr>
          <w:p w14:paraId="025B3D53" w14:textId="77777777" w:rsidR="002F0EF2" w:rsidRPr="006F6474" w:rsidRDefault="002F0EF2" w:rsidP="006B515D">
            <w:pPr>
              <w:tabs>
                <w:tab w:val="left" w:pos="9356"/>
              </w:tabs>
              <w:ind w:right="142"/>
              <w:rPr>
                <w:b/>
                <w:color w:val="FFFFFF" w:themeColor="background1"/>
                <w:szCs w:val="22"/>
              </w:rPr>
            </w:pPr>
            <w:r w:rsidRPr="006F6474">
              <w:rPr>
                <w:b/>
                <w:color w:val="FFFFFF" w:themeColor="background1"/>
                <w:szCs w:val="22"/>
              </w:rPr>
              <w:t>Course Title</w:t>
            </w:r>
          </w:p>
        </w:tc>
        <w:tc>
          <w:tcPr>
            <w:tcW w:w="4961" w:type="dxa"/>
            <w:shd w:val="clear" w:color="auto" w:fill="7030A0"/>
          </w:tcPr>
          <w:p w14:paraId="014C478A" w14:textId="77777777" w:rsidR="002F0EF2" w:rsidRPr="006F6474" w:rsidRDefault="002F0EF2" w:rsidP="006B515D">
            <w:pPr>
              <w:tabs>
                <w:tab w:val="left" w:pos="9356"/>
              </w:tabs>
              <w:ind w:right="142"/>
              <w:rPr>
                <w:b/>
                <w:color w:val="FFFFFF" w:themeColor="background1"/>
                <w:szCs w:val="22"/>
              </w:rPr>
            </w:pPr>
            <w:r w:rsidRPr="006F6474">
              <w:rPr>
                <w:b/>
                <w:color w:val="FFFFFF" w:themeColor="background1"/>
                <w:szCs w:val="22"/>
              </w:rPr>
              <w:t xml:space="preserve">Skills for Work: Early Learning and Childcare </w:t>
            </w:r>
          </w:p>
          <w:p w14:paraId="666116F4" w14:textId="77777777" w:rsidR="002F0EF2" w:rsidRPr="006F6474" w:rsidRDefault="002F0EF2" w:rsidP="006B515D">
            <w:pPr>
              <w:tabs>
                <w:tab w:val="left" w:pos="9356"/>
              </w:tabs>
              <w:ind w:right="142"/>
              <w:rPr>
                <w:b/>
                <w:color w:val="FFFFFF" w:themeColor="background1"/>
                <w:szCs w:val="22"/>
              </w:rPr>
            </w:pPr>
          </w:p>
        </w:tc>
      </w:tr>
      <w:tr w:rsidR="002F0EF2" w:rsidRPr="006F6474" w14:paraId="64164887" w14:textId="77777777" w:rsidTr="006B515D">
        <w:tc>
          <w:tcPr>
            <w:tcW w:w="4673" w:type="dxa"/>
            <w:shd w:val="clear" w:color="auto" w:fill="auto"/>
          </w:tcPr>
          <w:p w14:paraId="506873C8" w14:textId="77777777" w:rsidR="002F0EF2" w:rsidRPr="006F6474" w:rsidRDefault="002F0EF2" w:rsidP="006B515D">
            <w:pPr>
              <w:tabs>
                <w:tab w:val="left" w:pos="9356"/>
              </w:tabs>
              <w:spacing w:line="360" w:lineRule="auto"/>
              <w:ind w:right="142"/>
              <w:rPr>
                <w:b/>
                <w:szCs w:val="22"/>
              </w:rPr>
            </w:pPr>
            <w:r w:rsidRPr="006F6474">
              <w:rPr>
                <w:b/>
                <w:szCs w:val="22"/>
              </w:rPr>
              <w:t>Level</w:t>
            </w:r>
          </w:p>
        </w:tc>
        <w:tc>
          <w:tcPr>
            <w:tcW w:w="4961" w:type="dxa"/>
          </w:tcPr>
          <w:p w14:paraId="522EAFAC" w14:textId="77777777" w:rsidR="002F0EF2" w:rsidRPr="006F6474" w:rsidRDefault="002F0EF2" w:rsidP="006B515D">
            <w:pPr>
              <w:tabs>
                <w:tab w:val="left" w:pos="9356"/>
              </w:tabs>
              <w:spacing w:line="360" w:lineRule="auto"/>
              <w:ind w:right="142"/>
              <w:rPr>
                <w:szCs w:val="22"/>
              </w:rPr>
            </w:pPr>
            <w:r w:rsidRPr="006F6474">
              <w:rPr>
                <w:szCs w:val="22"/>
              </w:rPr>
              <w:t>National 5</w:t>
            </w:r>
          </w:p>
        </w:tc>
      </w:tr>
      <w:tr w:rsidR="002F0EF2" w:rsidRPr="006F6474" w14:paraId="797ABD9A" w14:textId="77777777" w:rsidTr="006B515D">
        <w:tc>
          <w:tcPr>
            <w:tcW w:w="4673" w:type="dxa"/>
            <w:shd w:val="clear" w:color="auto" w:fill="auto"/>
          </w:tcPr>
          <w:p w14:paraId="45E9443A" w14:textId="77777777" w:rsidR="002F0EF2" w:rsidRPr="006F6474" w:rsidRDefault="002F0EF2" w:rsidP="006B515D">
            <w:pPr>
              <w:tabs>
                <w:tab w:val="left" w:pos="9356"/>
              </w:tabs>
              <w:spacing w:line="360" w:lineRule="auto"/>
              <w:ind w:right="142"/>
              <w:rPr>
                <w:b/>
                <w:szCs w:val="22"/>
              </w:rPr>
            </w:pPr>
            <w:r w:rsidRPr="006F6474">
              <w:rPr>
                <w:b/>
                <w:szCs w:val="22"/>
              </w:rPr>
              <w:t>Campus</w:t>
            </w:r>
          </w:p>
        </w:tc>
        <w:tc>
          <w:tcPr>
            <w:tcW w:w="4961" w:type="dxa"/>
          </w:tcPr>
          <w:p w14:paraId="20EB2F1A" w14:textId="77777777" w:rsidR="002F0EF2" w:rsidRPr="006F6474" w:rsidRDefault="002F0EF2" w:rsidP="006B515D">
            <w:pPr>
              <w:tabs>
                <w:tab w:val="left" w:pos="9356"/>
              </w:tabs>
              <w:spacing w:line="360" w:lineRule="auto"/>
              <w:ind w:right="142"/>
              <w:rPr>
                <w:szCs w:val="22"/>
              </w:rPr>
            </w:pPr>
            <w:r w:rsidRPr="006F6474">
              <w:rPr>
                <w:szCs w:val="22"/>
              </w:rPr>
              <w:t>Arbroath and Dundee</w:t>
            </w:r>
          </w:p>
        </w:tc>
      </w:tr>
      <w:tr w:rsidR="002F0EF2" w:rsidRPr="006F6474" w14:paraId="34FCDD1B" w14:textId="77777777" w:rsidTr="006B515D">
        <w:tc>
          <w:tcPr>
            <w:tcW w:w="4673" w:type="dxa"/>
            <w:shd w:val="clear" w:color="auto" w:fill="auto"/>
          </w:tcPr>
          <w:p w14:paraId="74C8AFE2" w14:textId="77777777" w:rsidR="002F0EF2" w:rsidRPr="006F6474" w:rsidRDefault="002F0EF2" w:rsidP="006B515D">
            <w:pPr>
              <w:tabs>
                <w:tab w:val="left" w:pos="9356"/>
              </w:tabs>
              <w:spacing w:line="360" w:lineRule="auto"/>
              <w:ind w:right="142"/>
              <w:rPr>
                <w:b/>
                <w:szCs w:val="22"/>
              </w:rPr>
            </w:pPr>
            <w:r w:rsidRPr="006F6474">
              <w:rPr>
                <w:b/>
                <w:szCs w:val="22"/>
              </w:rPr>
              <w:t>Days</w:t>
            </w:r>
          </w:p>
        </w:tc>
        <w:tc>
          <w:tcPr>
            <w:tcW w:w="4961" w:type="dxa"/>
          </w:tcPr>
          <w:p w14:paraId="52106384" w14:textId="77777777" w:rsidR="002F0EF2" w:rsidRPr="006F6474" w:rsidRDefault="002F0EF2" w:rsidP="006B515D">
            <w:pPr>
              <w:tabs>
                <w:tab w:val="left" w:pos="9356"/>
              </w:tabs>
              <w:ind w:right="142"/>
              <w:rPr>
                <w:szCs w:val="22"/>
              </w:rPr>
            </w:pPr>
            <w:proofErr w:type="spellStart"/>
            <w:r w:rsidRPr="006F6474">
              <w:rPr>
                <w:szCs w:val="22"/>
              </w:rPr>
              <w:t>Gardyne</w:t>
            </w:r>
            <w:proofErr w:type="spellEnd"/>
            <w:r w:rsidRPr="006F6474">
              <w:rPr>
                <w:szCs w:val="22"/>
              </w:rPr>
              <w:t xml:space="preserve"> – Monday &amp; Wednesday 2-4pm</w:t>
            </w:r>
          </w:p>
          <w:p w14:paraId="59C6A6E1" w14:textId="77777777" w:rsidR="002F0EF2" w:rsidRPr="006F6474" w:rsidRDefault="002F0EF2" w:rsidP="006B515D">
            <w:pPr>
              <w:tabs>
                <w:tab w:val="left" w:pos="9356"/>
              </w:tabs>
              <w:spacing w:line="360" w:lineRule="auto"/>
              <w:ind w:right="142"/>
              <w:rPr>
                <w:szCs w:val="22"/>
              </w:rPr>
            </w:pPr>
            <w:r w:rsidRPr="006F6474">
              <w:rPr>
                <w:szCs w:val="22"/>
              </w:rPr>
              <w:t>Arbroath – Friday 9-1pm</w:t>
            </w:r>
          </w:p>
        </w:tc>
      </w:tr>
      <w:tr w:rsidR="002F0EF2" w:rsidRPr="006F6474" w14:paraId="37EEE2CD" w14:textId="77777777" w:rsidTr="006B515D">
        <w:tc>
          <w:tcPr>
            <w:tcW w:w="4673" w:type="dxa"/>
            <w:shd w:val="clear" w:color="auto" w:fill="auto"/>
          </w:tcPr>
          <w:p w14:paraId="63BB26B4" w14:textId="77777777" w:rsidR="002F0EF2" w:rsidRPr="006F6474" w:rsidRDefault="002F0EF2" w:rsidP="006B515D">
            <w:pPr>
              <w:tabs>
                <w:tab w:val="left" w:pos="9356"/>
              </w:tabs>
              <w:spacing w:line="360" w:lineRule="auto"/>
              <w:ind w:right="142"/>
              <w:rPr>
                <w:b/>
                <w:szCs w:val="22"/>
              </w:rPr>
            </w:pPr>
            <w:r w:rsidRPr="006F6474">
              <w:rPr>
                <w:b/>
                <w:szCs w:val="22"/>
              </w:rPr>
              <w:t>Start Date</w:t>
            </w:r>
          </w:p>
        </w:tc>
        <w:tc>
          <w:tcPr>
            <w:tcW w:w="4961" w:type="dxa"/>
          </w:tcPr>
          <w:p w14:paraId="1DC8B5B0" w14:textId="77777777" w:rsidR="002F0EF2" w:rsidRPr="006F6474" w:rsidRDefault="002F0EF2" w:rsidP="006B515D">
            <w:pPr>
              <w:tabs>
                <w:tab w:val="left" w:pos="9356"/>
              </w:tabs>
              <w:spacing w:line="360" w:lineRule="auto"/>
              <w:ind w:right="142"/>
              <w:rPr>
                <w:szCs w:val="22"/>
              </w:rPr>
            </w:pPr>
            <w:r w:rsidRPr="006F6474">
              <w:rPr>
                <w:szCs w:val="22"/>
              </w:rPr>
              <w:t>May 2020</w:t>
            </w:r>
          </w:p>
        </w:tc>
      </w:tr>
      <w:tr w:rsidR="002F0EF2" w:rsidRPr="006F6474" w14:paraId="0864589B" w14:textId="77777777" w:rsidTr="006B515D">
        <w:tc>
          <w:tcPr>
            <w:tcW w:w="4673" w:type="dxa"/>
            <w:shd w:val="clear" w:color="auto" w:fill="auto"/>
          </w:tcPr>
          <w:p w14:paraId="627F9F59" w14:textId="77777777" w:rsidR="002F0EF2" w:rsidRPr="006F6474" w:rsidRDefault="002F0EF2" w:rsidP="006B515D">
            <w:pPr>
              <w:tabs>
                <w:tab w:val="left" w:pos="9356"/>
              </w:tabs>
              <w:spacing w:line="360" w:lineRule="auto"/>
              <w:ind w:right="142"/>
              <w:rPr>
                <w:b/>
                <w:szCs w:val="22"/>
              </w:rPr>
            </w:pPr>
            <w:r w:rsidRPr="006F6474">
              <w:rPr>
                <w:b/>
                <w:szCs w:val="22"/>
              </w:rPr>
              <w:t>End Date</w:t>
            </w:r>
          </w:p>
        </w:tc>
        <w:tc>
          <w:tcPr>
            <w:tcW w:w="4961" w:type="dxa"/>
          </w:tcPr>
          <w:p w14:paraId="5511011B" w14:textId="77777777" w:rsidR="002F0EF2" w:rsidRPr="006F6474" w:rsidRDefault="002F0EF2" w:rsidP="006B515D">
            <w:pPr>
              <w:tabs>
                <w:tab w:val="left" w:pos="9356"/>
              </w:tabs>
              <w:spacing w:line="360" w:lineRule="auto"/>
              <w:ind w:right="142"/>
              <w:rPr>
                <w:szCs w:val="22"/>
              </w:rPr>
            </w:pPr>
            <w:r w:rsidRPr="006F6474">
              <w:rPr>
                <w:szCs w:val="22"/>
              </w:rPr>
              <w:t>April 2021</w:t>
            </w:r>
          </w:p>
        </w:tc>
      </w:tr>
    </w:tbl>
    <w:p w14:paraId="0CA7E616" w14:textId="77777777" w:rsidR="002F0EF2" w:rsidRPr="006F6474" w:rsidRDefault="002F0EF2" w:rsidP="002F0EF2">
      <w:pPr>
        <w:tabs>
          <w:tab w:val="left" w:pos="9356"/>
        </w:tabs>
        <w:spacing w:after="0"/>
        <w:ind w:right="142"/>
        <w:rPr>
          <w:rFonts w:ascii="Arial" w:hAnsi="Arial" w:cs="Arial"/>
        </w:rPr>
      </w:pPr>
    </w:p>
    <w:p w14:paraId="2032A12D" w14:textId="77777777" w:rsidR="002F0EF2" w:rsidRPr="006F6474" w:rsidRDefault="002F0EF2" w:rsidP="002F0EF2">
      <w:pPr>
        <w:tabs>
          <w:tab w:val="left" w:pos="9356"/>
        </w:tabs>
        <w:spacing w:after="0"/>
        <w:ind w:right="142"/>
        <w:rPr>
          <w:rFonts w:ascii="Arial" w:hAnsi="Arial" w:cs="Arial"/>
          <w:b/>
        </w:rPr>
      </w:pPr>
      <w:r w:rsidRPr="006F6474">
        <w:rPr>
          <w:rFonts w:ascii="Arial" w:hAnsi="Arial" w:cs="Arial"/>
          <w:b/>
        </w:rPr>
        <w:t>Units to be completed</w:t>
      </w:r>
    </w:p>
    <w:p w14:paraId="515E0441" w14:textId="77777777" w:rsidR="002F0EF2" w:rsidRPr="006F6474" w:rsidRDefault="002F0EF2" w:rsidP="002F0EF2">
      <w:pPr>
        <w:tabs>
          <w:tab w:val="left" w:pos="9356"/>
        </w:tabs>
        <w:spacing w:after="0"/>
        <w:ind w:right="142"/>
        <w:rPr>
          <w:rFonts w:ascii="Arial" w:hAnsi="Arial" w:cs="Arial"/>
          <w:b/>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727"/>
        <w:gridCol w:w="4927"/>
      </w:tblGrid>
      <w:tr w:rsidR="002F0EF2" w:rsidRPr="006F6474" w14:paraId="3AC257B7" w14:textId="77777777" w:rsidTr="006B515D">
        <w:trPr>
          <w:tblHeader/>
        </w:trPr>
        <w:tc>
          <w:tcPr>
            <w:tcW w:w="2448" w:type="pct"/>
            <w:tcBorders>
              <w:top w:val="single" w:sz="4" w:space="0" w:color="auto"/>
              <w:left w:val="single" w:sz="4" w:space="0" w:color="auto"/>
              <w:bottom w:val="single" w:sz="4" w:space="0" w:color="auto"/>
              <w:right w:val="single" w:sz="4" w:space="0" w:color="auto"/>
            </w:tcBorders>
            <w:shd w:val="clear" w:color="auto" w:fill="7030A0"/>
            <w:hideMark/>
          </w:tcPr>
          <w:p w14:paraId="1ED60157" w14:textId="77777777" w:rsidR="002F0EF2" w:rsidRPr="006F6474" w:rsidRDefault="002F0EF2" w:rsidP="006B515D">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Mandatory Units</w:t>
            </w:r>
          </w:p>
        </w:tc>
        <w:tc>
          <w:tcPr>
            <w:tcW w:w="2552" w:type="pct"/>
            <w:tcBorders>
              <w:top w:val="single" w:sz="4" w:space="0" w:color="auto"/>
              <w:left w:val="single" w:sz="4" w:space="0" w:color="auto"/>
              <w:bottom w:val="single" w:sz="4" w:space="0" w:color="auto"/>
              <w:right w:val="single" w:sz="4" w:space="0" w:color="auto"/>
            </w:tcBorders>
            <w:shd w:val="clear" w:color="auto" w:fill="7030A0"/>
          </w:tcPr>
          <w:p w14:paraId="12FE2446" w14:textId="77777777" w:rsidR="002F0EF2" w:rsidRPr="006F6474" w:rsidRDefault="002F0EF2" w:rsidP="006B515D">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color w:val="FFFFFF" w:themeColor="background1"/>
              </w:rPr>
              <w:t>Optional Unit</w:t>
            </w:r>
          </w:p>
        </w:tc>
      </w:tr>
      <w:tr w:rsidR="002F0EF2" w:rsidRPr="006F6474" w14:paraId="28D87707" w14:textId="77777777" w:rsidTr="006B515D">
        <w:trPr>
          <w:trHeight w:val="314"/>
        </w:trPr>
        <w:tc>
          <w:tcPr>
            <w:tcW w:w="2448" w:type="pct"/>
            <w:shd w:val="clear" w:color="auto" w:fill="auto"/>
          </w:tcPr>
          <w:p w14:paraId="4CABC97E" w14:textId="77777777" w:rsidR="002F0EF2" w:rsidRPr="006F6474" w:rsidRDefault="002F0EF2" w:rsidP="006B515D">
            <w:pPr>
              <w:tabs>
                <w:tab w:val="left" w:pos="9356"/>
              </w:tabs>
              <w:spacing w:before="100" w:beforeAutospacing="1" w:after="100" w:afterAutospacing="1" w:line="240" w:lineRule="auto"/>
              <w:ind w:right="142"/>
              <w:rPr>
                <w:rFonts w:ascii="Arial" w:eastAsia="Times New Roman" w:hAnsi="Arial" w:cs="Arial"/>
              </w:rPr>
            </w:pPr>
            <w:r w:rsidRPr="006F6474">
              <w:rPr>
                <w:rFonts w:ascii="Arial" w:eastAsia="Times New Roman" w:hAnsi="Arial" w:cs="Arial"/>
              </w:rPr>
              <w:t xml:space="preserve">Working in Early Learning and Childcare </w:t>
            </w:r>
          </w:p>
        </w:tc>
        <w:tc>
          <w:tcPr>
            <w:tcW w:w="2552" w:type="pct"/>
            <w:shd w:val="clear" w:color="auto" w:fill="auto"/>
          </w:tcPr>
          <w:p w14:paraId="755DC195" w14:textId="77777777" w:rsidR="002F0EF2" w:rsidRPr="006F6474" w:rsidRDefault="002F0EF2" w:rsidP="006B515D">
            <w:pPr>
              <w:tabs>
                <w:tab w:val="left" w:pos="9356"/>
              </w:tabs>
              <w:spacing w:before="100" w:beforeAutospacing="1" w:after="100" w:afterAutospacing="1" w:line="240" w:lineRule="auto"/>
              <w:ind w:left="53" w:right="142"/>
              <w:rPr>
                <w:rFonts w:ascii="Arial" w:eastAsia="Times New Roman" w:hAnsi="Arial" w:cs="Arial"/>
              </w:rPr>
            </w:pPr>
            <w:r w:rsidRPr="006F6474">
              <w:rPr>
                <w:rFonts w:ascii="Arial" w:eastAsia="Times New Roman" w:hAnsi="Arial" w:cs="Arial"/>
              </w:rPr>
              <w:t>Care and Feeding of Children and Young People</w:t>
            </w:r>
          </w:p>
        </w:tc>
      </w:tr>
      <w:tr w:rsidR="002F0EF2" w:rsidRPr="006F6474" w14:paraId="08EF1391" w14:textId="77777777" w:rsidTr="006B515D">
        <w:trPr>
          <w:trHeight w:val="300"/>
        </w:trPr>
        <w:tc>
          <w:tcPr>
            <w:tcW w:w="2448" w:type="pct"/>
            <w:shd w:val="clear" w:color="auto" w:fill="auto"/>
          </w:tcPr>
          <w:p w14:paraId="135B11CD" w14:textId="77777777" w:rsidR="002F0EF2" w:rsidRPr="006F6474" w:rsidRDefault="002F0EF2" w:rsidP="006B515D">
            <w:pPr>
              <w:tabs>
                <w:tab w:val="left" w:pos="9356"/>
              </w:tabs>
              <w:spacing w:before="100" w:beforeAutospacing="1" w:after="100" w:afterAutospacing="1" w:line="240" w:lineRule="auto"/>
              <w:ind w:right="142"/>
              <w:rPr>
                <w:rFonts w:ascii="Arial" w:eastAsia="Times New Roman" w:hAnsi="Arial" w:cs="Arial"/>
              </w:rPr>
            </w:pPr>
            <w:r w:rsidRPr="006F6474">
              <w:rPr>
                <w:rFonts w:ascii="Arial" w:eastAsia="Times New Roman" w:hAnsi="Arial" w:cs="Arial"/>
              </w:rPr>
              <w:t>Play in Early Learning and Childcare</w:t>
            </w:r>
          </w:p>
        </w:tc>
        <w:tc>
          <w:tcPr>
            <w:tcW w:w="2552" w:type="pct"/>
            <w:vMerge w:val="restart"/>
            <w:shd w:val="clear" w:color="auto" w:fill="auto"/>
          </w:tcPr>
          <w:p w14:paraId="27C6992D" w14:textId="77777777" w:rsidR="002F0EF2" w:rsidRPr="006F6474" w:rsidRDefault="002F0EF2" w:rsidP="006B515D">
            <w:pPr>
              <w:tabs>
                <w:tab w:val="left" w:pos="9356"/>
              </w:tabs>
              <w:spacing w:before="100" w:beforeAutospacing="1" w:after="100" w:afterAutospacing="1" w:line="240" w:lineRule="auto"/>
              <w:ind w:right="142"/>
              <w:rPr>
                <w:rFonts w:ascii="Arial" w:eastAsia="Times New Roman" w:hAnsi="Arial" w:cs="Arial"/>
              </w:rPr>
            </w:pPr>
          </w:p>
        </w:tc>
      </w:tr>
      <w:tr w:rsidR="002F0EF2" w:rsidRPr="006F6474" w14:paraId="74C37830" w14:textId="77777777" w:rsidTr="006B515D">
        <w:trPr>
          <w:trHeight w:val="325"/>
        </w:trPr>
        <w:tc>
          <w:tcPr>
            <w:tcW w:w="2448" w:type="pct"/>
            <w:shd w:val="clear" w:color="auto" w:fill="auto"/>
          </w:tcPr>
          <w:p w14:paraId="56CE4856" w14:textId="77777777" w:rsidR="002F0EF2" w:rsidRPr="006F6474" w:rsidRDefault="002F0EF2" w:rsidP="006B515D">
            <w:pPr>
              <w:tabs>
                <w:tab w:val="left" w:pos="9356"/>
              </w:tabs>
              <w:spacing w:before="100" w:beforeAutospacing="1" w:after="100" w:afterAutospacing="1" w:line="240" w:lineRule="auto"/>
              <w:ind w:right="142"/>
              <w:rPr>
                <w:rFonts w:ascii="Arial" w:eastAsia="Times New Roman" w:hAnsi="Arial" w:cs="Arial"/>
              </w:rPr>
            </w:pPr>
            <w:r w:rsidRPr="006F6474">
              <w:rPr>
                <w:rFonts w:ascii="Arial" w:eastAsia="Times New Roman" w:hAnsi="Arial" w:cs="Arial"/>
              </w:rPr>
              <w:t>Development and Well-being of Children and People</w:t>
            </w:r>
          </w:p>
        </w:tc>
        <w:tc>
          <w:tcPr>
            <w:tcW w:w="2552" w:type="pct"/>
            <w:vMerge/>
            <w:shd w:val="clear" w:color="auto" w:fill="auto"/>
          </w:tcPr>
          <w:p w14:paraId="42BA00F4" w14:textId="77777777" w:rsidR="002F0EF2" w:rsidRPr="006F6474" w:rsidRDefault="002F0EF2" w:rsidP="006B515D">
            <w:pPr>
              <w:tabs>
                <w:tab w:val="left" w:pos="9356"/>
              </w:tabs>
              <w:spacing w:before="100" w:beforeAutospacing="1" w:after="100" w:afterAutospacing="1" w:line="240" w:lineRule="auto"/>
              <w:ind w:right="142"/>
              <w:rPr>
                <w:rFonts w:ascii="Arial" w:eastAsia="Times New Roman" w:hAnsi="Arial" w:cs="Arial"/>
              </w:rPr>
            </w:pPr>
          </w:p>
        </w:tc>
      </w:tr>
    </w:tbl>
    <w:p w14:paraId="09E6CAB1" w14:textId="77777777" w:rsidR="002F0EF2" w:rsidRPr="006F6474" w:rsidRDefault="002F0EF2" w:rsidP="002F0EF2">
      <w:pPr>
        <w:tabs>
          <w:tab w:val="left" w:pos="709"/>
          <w:tab w:val="left" w:pos="9356"/>
        </w:tabs>
        <w:spacing w:after="0"/>
        <w:ind w:right="142"/>
        <w:rPr>
          <w:rFonts w:ascii="Arial" w:hAnsi="Arial" w:cs="Arial"/>
          <w:b/>
        </w:rPr>
      </w:pPr>
    </w:p>
    <w:p w14:paraId="75FAA883" w14:textId="77777777" w:rsidR="002F0EF2" w:rsidRPr="006F6474" w:rsidRDefault="002F0EF2" w:rsidP="002F0EF2">
      <w:pPr>
        <w:tabs>
          <w:tab w:val="left" w:pos="709"/>
          <w:tab w:val="left" w:pos="9356"/>
        </w:tabs>
        <w:spacing w:after="0"/>
        <w:ind w:right="142"/>
        <w:rPr>
          <w:rFonts w:ascii="Arial" w:hAnsi="Arial" w:cs="Arial"/>
          <w:b/>
        </w:rPr>
      </w:pPr>
      <w:r w:rsidRPr="006F6474">
        <w:rPr>
          <w:rFonts w:ascii="Arial" w:hAnsi="Arial" w:cs="Arial"/>
          <w:b/>
        </w:rPr>
        <w:t>Progression Pathways</w:t>
      </w:r>
    </w:p>
    <w:p w14:paraId="2C1F9CFB" w14:textId="77777777" w:rsidR="002F0EF2" w:rsidRPr="006F6474" w:rsidRDefault="002F0EF2" w:rsidP="002F0EF2">
      <w:pPr>
        <w:numPr>
          <w:ilvl w:val="0"/>
          <w:numId w:val="1"/>
        </w:numPr>
        <w:tabs>
          <w:tab w:val="clear" w:pos="720"/>
          <w:tab w:val="num" w:pos="567"/>
          <w:tab w:val="left" w:pos="9356"/>
        </w:tabs>
        <w:spacing w:before="100" w:beforeAutospacing="1" w:after="100" w:afterAutospacing="1" w:line="240" w:lineRule="auto"/>
        <w:ind w:left="142" w:right="142" w:firstLine="0"/>
        <w:rPr>
          <w:rFonts w:ascii="Arial" w:eastAsia="Times New Roman" w:hAnsi="Arial" w:cs="Arial"/>
        </w:rPr>
      </w:pPr>
      <w:r w:rsidRPr="006F6474">
        <w:rPr>
          <w:rFonts w:ascii="Arial" w:eastAsia="Times New Roman" w:hAnsi="Arial" w:cs="Arial"/>
        </w:rPr>
        <w:t xml:space="preserve">National Certificate Group Award in Early Education and Childcare </w:t>
      </w:r>
    </w:p>
    <w:p w14:paraId="53D61888" w14:textId="77777777" w:rsidR="002F0EF2" w:rsidRPr="006F6474" w:rsidRDefault="002F0EF2" w:rsidP="002F0EF2">
      <w:pPr>
        <w:numPr>
          <w:ilvl w:val="0"/>
          <w:numId w:val="1"/>
        </w:numPr>
        <w:tabs>
          <w:tab w:val="clear" w:pos="720"/>
          <w:tab w:val="num" w:pos="567"/>
          <w:tab w:val="left" w:pos="9356"/>
        </w:tabs>
        <w:spacing w:before="100" w:beforeAutospacing="1" w:after="100" w:afterAutospacing="1" w:line="240" w:lineRule="auto"/>
        <w:ind w:left="142" w:right="142" w:firstLine="0"/>
        <w:rPr>
          <w:rFonts w:ascii="Arial" w:eastAsia="Times New Roman" w:hAnsi="Arial" w:cs="Arial"/>
        </w:rPr>
      </w:pPr>
      <w:r w:rsidRPr="006F6474">
        <w:rPr>
          <w:rFonts w:ascii="Arial" w:eastAsia="Times New Roman" w:hAnsi="Arial" w:cs="Arial"/>
        </w:rPr>
        <w:t xml:space="preserve">PDA, Education Support Assistance </w:t>
      </w:r>
    </w:p>
    <w:p w14:paraId="577800F5" w14:textId="77777777" w:rsidR="002F0EF2" w:rsidRPr="006F6474" w:rsidRDefault="002F0EF2" w:rsidP="002F0EF2">
      <w:pPr>
        <w:numPr>
          <w:ilvl w:val="0"/>
          <w:numId w:val="1"/>
        </w:numPr>
        <w:tabs>
          <w:tab w:val="clear" w:pos="720"/>
          <w:tab w:val="num" w:pos="567"/>
          <w:tab w:val="left" w:pos="9356"/>
        </w:tabs>
        <w:spacing w:before="100" w:beforeAutospacing="1" w:after="100" w:afterAutospacing="1" w:line="240" w:lineRule="auto"/>
        <w:ind w:left="142" w:right="142" w:firstLine="0"/>
        <w:rPr>
          <w:rFonts w:ascii="Arial" w:eastAsia="Times New Roman" w:hAnsi="Arial" w:cs="Arial"/>
        </w:rPr>
      </w:pPr>
      <w:r w:rsidRPr="006F6474">
        <w:rPr>
          <w:rFonts w:ascii="Arial" w:eastAsia="Times New Roman" w:hAnsi="Arial" w:cs="Arial"/>
        </w:rPr>
        <w:t>FA Social Services Children and Young People</w:t>
      </w:r>
    </w:p>
    <w:p w14:paraId="31C991E5" w14:textId="77777777" w:rsidR="002F0EF2" w:rsidRPr="006F6474" w:rsidRDefault="002F0EF2" w:rsidP="002F0EF2">
      <w:pPr>
        <w:numPr>
          <w:ilvl w:val="0"/>
          <w:numId w:val="1"/>
        </w:numPr>
        <w:tabs>
          <w:tab w:val="clear" w:pos="720"/>
          <w:tab w:val="num" w:pos="567"/>
          <w:tab w:val="left" w:pos="9356"/>
        </w:tabs>
        <w:spacing w:before="100" w:beforeAutospacing="1" w:after="0" w:afterAutospacing="1" w:line="240" w:lineRule="auto"/>
        <w:ind w:left="142" w:right="142" w:firstLine="0"/>
        <w:rPr>
          <w:rFonts w:ascii="Arial" w:hAnsi="Arial" w:cs="Arial"/>
        </w:rPr>
      </w:pPr>
      <w:r w:rsidRPr="006F6474">
        <w:rPr>
          <w:rFonts w:ascii="Arial" w:eastAsia="Times New Roman" w:hAnsi="Arial" w:cs="Arial"/>
        </w:rPr>
        <w:t>Further Education</w:t>
      </w:r>
    </w:p>
    <w:p w14:paraId="1CEEBE55" w14:textId="77777777" w:rsidR="002F0EF2" w:rsidRPr="006F6474" w:rsidRDefault="002F0EF2" w:rsidP="002F0EF2">
      <w:pPr>
        <w:numPr>
          <w:ilvl w:val="0"/>
          <w:numId w:val="1"/>
        </w:numPr>
        <w:tabs>
          <w:tab w:val="clear" w:pos="720"/>
          <w:tab w:val="num" w:pos="567"/>
          <w:tab w:val="left" w:pos="9356"/>
        </w:tabs>
        <w:spacing w:before="100" w:beforeAutospacing="1" w:after="0" w:afterAutospacing="1" w:line="240" w:lineRule="auto"/>
        <w:ind w:left="142" w:right="142" w:firstLine="0"/>
        <w:rPr>
          <w:rFonts w:ascii="Arial" w:hAnsi="Arial" w:cs="Arial"/>
        </w:rPr>
      </w:pPr>
      <w:r w:rsidRPr="006F6474">
        <w:rPr>
          <w:rFonts w:ascii="Arial" w:eastAsia="Times New Roman" w:hAnsi="Arial" w:cs="Arial"/>
        </w:rPr>
        <w:t xml:space="preserve">Training/Employment </w:t>
      </w:r>
    </w:p>
    <w:p w14:paraId="0E0888F1" w14:textId="77777777" w:rsidR="002F0EF2" w:rsidRPr="006F6474" w:rsidRDefault="002F0EF2" w:rsidP="002F0EF2">
      <w:pPr>
        <w:tabs>
          <w:tab w:val="left" w:pos="9356"/>
        </w:tabs>
        <w:ind w:right="142"/>
        <w:rPr>
          <w:rFonts w:ascii="Arial" w:hAnsi="Arial" w:cs="Arial"/>
        </w:rPr>
      </w:pPr>
      <w:r w:rsidRPr="006F6474">
        <w:rPr>
          <w:rFonts w:ascii="Arial" w:hAnsi="Arial" w:cs="Arial"/>
          <w:b/>
        </w:rPr>
        <w:t>Course Description</w:t>
      </w:r>
    </w:p>
    <w:p w14:paraId="787A32A8" w14:textId="77777777" w:rsidR="002F0EF2" w:rsidRPr="006F6474" w:rsidRDefault="002F0EF2" w:rsidP="002F0EF2">
      <w:pPr>
        <w:tabs>
          <w:tab w:val="left" w:pos="9356"/>
        </w:tabs>
        <w:spacing w:before="100" w:beforeAutospacing="1" w:after="100" w:afterAutospacing="1" w:line="240" w:lineRule="auto"/>
        <w:ind w:right="142"/>
        <w:jc w:val="both"/>
        <w:rPr>
          <w:rFonts w:ascii="Arial" w:eastAsia="Times New Roman" w:hAnsi="Arial" w:cs="Arial"/>
          <w:b/>
        </w:rPr>
      </w:pPr>
      <w:r w:rsidRPr="006F6474">
        <w:rPr>
          <w:rFonts w:ascii="Arial" w:eastAsia="Times New Roman" w:hAnsi="Arial" w:cs="Arial"/>
          <w:b/>
        </w:rPr>
        <w:t>The primary target group for this course is school pupils in S4 and above who have completed the National 4 Course in Early Learning and Childcare.</w:t>
      </w:r>
    </w:p>
    <w:p w14:paraId="02F63E36" w14:textId="77777777" w:rsidR="002F0EF2" w:rsidRPr="006F6474" w:rsidRDefault="002F0EF2" w:rsidP="002F0EF2">
      <w:pPr>
        <w:tabs>
          <w:tab w:val="left" w:pos="9356"/>
        </w:tabs>
        <w:spacing w:before="100" w:beforeAutospacing="1" w:after="100" w:afterAutospacing="1" w:line="360" w:lineRule="auto"/>
        <w:ind w:right="142"/>
        <w:jc w:val="both"/>
        <w:rPr>
          <w:rFonts w:ascii="Arial" w:eastAsia="Times New Roman" w:hAnsi="Arial" w:cs="Arial"/>
        </w:rPr>
      </w:pPr>
      <w:r w:rsidRPr="006F6474">
        <w:rPr>
          <w:rFonts w:ascii="Arial" w:eastAsia="Times New Roman" w:hAnsi="Arial" w:cs="Arial"/>
        </w:rPr>
        <w:t>The emphasis of this course is to help pupils prepare for working in the early learning and childcare sector and to develop employability skills. They will develop a range of knowledge and skills required for this vocational area. The course is designed as an introduction to Early Learning and Childcare at National 5 level and gives pupils an understanding of the demands and responsibilities of working in the sector. It also provides suitable progression for pupils who have studied the National 4 Early Learning and Childcare course.</w:t>
      </w:r>
    </w:p>
    <w:p w14:paraId="3BBD55BD" w14:textId="77777777" w:rsidR="002F0EF2" w:rsidRPr="006F6474" w:rsidRDefault="002F0EF2" w:rsidP="002F0EF2">
      <w:pPr>
        <w:tabs>
          <w:tab w:val="left" w:pos="9356"/>
        </w:tabs>
        <w:spacing w:before="100" w:beforeAutospacing="1" w:after="100" w:afterAutospacing="1" w:line="360" w:lineRule="auto"/>
        <w:ind w:right="142"/>
        <w:jc w:val="both"/>
        <w:rPr>
          <w:rFonts w:ascii="Arial" w:eastAsia="Times New Roman" w:hAnsi="Arial" w:cs="Arial"/>
        </w:rPr>
      </w:pPr>
      <w:r w:rsidRPr="006F6474">
        <w:rPr>
          <w:rFonts w:ascii="Arial" w:eastAsia="Times New Roman" w:hAnsi="Arial" w:cs="Arial"/>
        </w:rPr>
        <w:t>Since the National 5 course is designed with progression from National 4 in mind, the majority of the units at the two levels have common titles and address similar content areas. At National 5 pupils will cover a broader range of issues in each area and study these issues in more depth.</w:t>
      </w:r>
    </w:p>
    <w:p w14:paraId="698F0F5F" w14:textId="77777777" w:rsidR="002F0EF2" w:rsidRPr="006F6474" w:rsidRDefault="002F0EF2" w:rsidP="002F0EF2">
      <w:pPr>
        <w:tabs>
          <w:tab w:val="left" w:pos="9356"/>
        </w:tabs>
        <w:spacing w:before="100" w:beforeAutospacing="1" w:after="100" w:afterAutospacing="1" w:line="360" w:lineRule="auto"/>
        <w:ind w:left="-28" w:right="142"/>
        <w:jc w:val="both"/>
        <w:rPr>
          <w:rFonts w:ascii="Arial" w:eastAsia="Times New Roman" w:hAnsi="Arial" w:cs="Arial"/>
        </w:rPr>
      </w:pPr>
      <w:r w:rsidRPr="006F6474">
        <w:rPr>
          <w:rFonts w:ascii="Arial" w:eastAsia="Times New Roman" w:hAnsi="Arial" w:cs="Arial"/>
        </w:rPr>
        <w:t>They will also develop a wider range of skills including research skills, the ability to evaluate their planning and preparation of play experiences and the ability to set realistic and achievable goals for personal development. The pupil will be expected to build on skills from National 4 and work proactively and independently.</w:t>
      </w:r>
    </w:p>
    <w:p w14:paraId="304DACF1" w14:textId="77777777" w:rsidR="002F0EF2" w:rsidRPr="006F6474" w:rsidRDefault="002F0EF2" w:rsidP="002F0EF2">
      <w:pPr>
        <w:tabs>
          <w:tab w:val="left" w:pos="9356"/>
        </w:tabs>
        <w:spacing w:before="100" w:beforeAutospacing="1" w:after="100" w:afterAutospacing="1" w:line="360" w:lineRule="auto"/>
        <w:ind w:left="-28" w:right="142"/>
        <w:jc w:val="both"/>
        <w:rPr>
          <w:rFonts w:ascii="Arial" w:eastAsia="Times New Roman" w:hAnsi="Arial" w:cs="Arial"/>
        </w:rPr>
      </w:pPr>
      <w:r w:rsidRPr="006F6474">
        <w:rPr>
          <w:rFonts w:ascii="Arial" w:eastAsia="Times New Roman" w:hAnsi="Arial" w:cs="Arial"/>
        </w:rPr>
        <w:t>The National 5 Course in Early Learning and Childcare affords a broad link to the care, learning and development of children aged 0–18 years.</w:t>
      </w:r>
    </w:p>
    <w:p w14:paraId="2EF075F0" w14:textId="77777777" w:rsidR="002F0EF2" w:rsidRPr="006F6474" w:rsidRDefault="002F0EF2" w:rsidP="002F0EF2">
      <w:pPr>
        <w:tabs>
          <w:tab w:val="left" w:pos="9356"/>
        </w:tabs>
        <w:ind w:right="142"/>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524"/>
        <w:gridCol w:w="6069"/>
      </w:tblGrid>
      <w:tr w:rsidR="002F0EF2" w:rsidRPr="006F6474" w14:paraId="56944372" w14:textId="77777777" w:rsidTr="006B515D">
        <w:trPr>
          <w:tblHeader/>
        </w:trPr>
        <w:tc>
          <w:tcPr>
            <w:tcW w:w="1837" w:type="pct"/>
            <w:tcBorders>
              <w:top w:val="single" w:sz="4" w:space="0" w:color="auto"/>
              <w:left w:val="single" w:sz="4" w:space="0" w:color="auto"/>
              <w:bottom w:val="single" w:sz="4" w:space="0" w:color="auto"/>
              <w:right w:val="single" w:sz="4" w:space="0" w:color="auto"/>
            </w:tcBorders>
            <w:shd w:val="clear" w:color="auto" w:fill="7030A0"/>
            <w:hideMark/>
          </w:tcPr>
          <w:p w14:paraId="59E9509A" w14:textId="77777777" w:rsidR="002F0EF2" w:rsidRPr="006F6474" w:rsidRDefault="002F0EF2" w:rsidP="006B515D">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163" w:type="pct"/>
            <w:tcBorders>
              <w:top w:val="single" w:sz="4" w:space="0" w:color="auto"/>
              <w:left w:val="single" w:sz="4" w:space="0" w:color="auto"/>
              <w:bottom w:val="single" w:sz="4" w:space="0" w:color="auto"/>
              <w:right w:val="single" w:sz="4" w:space="0" w:color="auto"/>
            </w:tcBorders>
            <w:shd w:val="clear" w:color="auto" w:fill="7030A0"/>
          </w:tcPr>
          <w:p w14:paraId="66C60AAC" w14:textId="77777777" w:rsidR="002F0EF2" w:rsidRPr="006F6474" w:rsidRDefault="002F0EF2" w:rsidP="006B515D">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2F0EF2" w:rsidRPr="006F6474" w14:paraId="1AC51244" w14:textId="77777777" w:rsidTr="006B515D">
        <w:tc>
          <w:tcPr>
            <w:tcW w:w="1837" w:type="pct"/>
            <w:shd w:val="clear" w:color="auto" w:fill="auto"/>
          </w:tcPr>
          <w:p w14:paraId="10EC59E3" w14:textId="77777777" w:rsidR="002F0EF2" w:rsidRPr="006F6474" w:rsidRDefault="002F0EF2" w:rsidP="006B515D">
            <w:pPr>
              <w:tabs>
                <w:tab w:val="left" w:pos="9356"/>
              </w:tabs>
              <w:spacing w:before="100" w:beforeAutospacing="1" w:after="0" w:line="240" w:lineRule="auto"/>
              <w:rPr>
                <w:rFonts w:ascii="Arial" w:eastAsia="Times New Roman" w:hAnsi="Arial" w:cs="Arial"/>
                <w:b/>
              </w:rPr>
            </w:pPr>
            <w:r w:rsidRPr="006F6474">
              <w:rPr>
                <w:rFonts w:ascii="Arial" w:eastAsia="Times New Roman" w:hAnsi="Arial" w:cs="Arial"/>
                <w:b/>
              </w:rPr>
              <w:t>Working in Early Learning and Childcare</w:t>
            </w:r>
          </w:p>
        </w:tc>
        <w:tc>
          <w:tcPr>
            <w:tcW w:w="3163" w:type="pct"/>
            <w:shd w:val="clear" w:color="auto" w:fill="auto"/>
          </w:tcPr>
          <w:p w14:paraId="56411B67" w14:textId="77777777" w:rsidR="002F0EF2" w:rsidRPr="006F6474" w:rsidRDefault="002F0EF2" w:rsidP="006B515D">
            <w:pPr>
              <w:pStyle w:val="Default"/>
              <w:tabs>
                <w:tab w:val="left" w:pos="9356"/>
              </w:tabs>
              <w:spacing w:before="17"/>
              <w:jc w:val="both"/>
              <w:rPr>
                <w:rFonts w:ascii="Arial" w:hAnsi="Arial" w:cs="Arial"/>
                <w:color w:val="auto"/>
                <w:sz w:val="22"/>
                <w:szCs w:val="22"/>
              </w:rPr>
            </w:pPr>
            <w:r w:rsidRPr="006F6474">
              <w:rPr>
                <w:rFonts w:ascii="Arial" w:hAnsi="Arial" w:cs="Arial"/>
                <w:sz w:val="22"/>
                <w:szCs w:val="22"/>
                <w:lang w:eastAsia="en-GB"/>
              </w:rPr>
              <w:t>This unit allows pupils to develop an understanding of the Early Learning and Childcare sector and to explain ways in which the sector meets the care, learning and development needs of children and young people. Pupils will consider career options within the sector and the skills, values, knowledge and qualifications required to fulfil these roles. They will reflect on their own skills, qualities, attitudes and achievements in relation to these.</w:t>
            </w:r>
          </w:p>
        </w:tc>
      </w:tr>
      <w:tr w:rsidR="002F0EF2" w:rsidRPr="006F6474" w14:paraId="658734AA" w14:textId="77777777" w:rsidTr="006B515D">
        <w:tc>
          <w:tcPr>
            <w:tcW w:w="1837" w:type="pct"/>
            <w:shd w:val="clear" w:color="auto" w:fill="auto"/>
          </w:tcPr>
          <w:p w14:paraId="155A77FF" w14:textId="77777777" w:rsidR="002F0EF2" w:rsidRPr="006F6474" w:rsidRDefault="002F0EF2" w:rsidP="006B515D">
            <w:pPr>
              <w:tabs>
                <w:tab w:val="left" w:pos="9356"/>
              </w:tabs>
              <w:spacing w:before="100" w:beforeAutospacing="1" w:after="0" w:line="240" w:lineRule="auto"/>
              <w:rPr>
                <w:rFonts w:ascii="Arial" w:eastAsia="Times New Roman" w:hAnsi="Arial" w:cs="Arial"/>
                <w:b/>
              </w:rPr>
            </w:pPr>
            <w:r w:rsidRPr="006F6474">
              <w:rPr>
                <w:rFonts w:ascii="Arial" w:eastAsia="Times New Roman" w:hAnsi="Arial" w:cs="Arial"/>
                <w:b/>
              </w:rPr>
              <w:t>Play in Early Learning and Childcare</w:t>
            </w:r>
          </w:p>
        </w:tc>
        <w:tc>
          <w:tcPr>
            <w:tcW w:w="3163" w:type="pct"/>
            <w:shd w:val="clear" w:color="auto" w:fill="auto"/>
          </w:tcPr>
          <w:p w14:paraId="4ABA3B71" w14:textId="77777777" w:rsidR="002F0EF2" w:rsidRPr="006F6474" w:rsidRDefault="002F0EF2" w:rsidP="006B515D">
            <w:pPr>
              <w:pStyle w:val="Default"/>
              <w:tabs>
                <w:tab w:val="left" w:pos="9356"/>
              </w:tabs>
              <w:spacing w:before="17"/>
              <w:jc w:val="both"/>
              <w:rPr>
                <w:rFonts w:ascii="Arial" w:hAnsi="Arial" w:cs="Arial"/>
                <w:color w:val="auto"/>
                <w:sz w:val="22"/>
                <w:szCs w:val="22"/>
              </w:rPr>
            </w:pPr>
            <w:r w:rsidRPr="006F6474">
              <w:rPr>
                <w:rFonts w:ascii="Arial" w:hAnsi="Arial" w:cs="Arial"/>
                <w:sz w:val="22"/>
                <w:szCs w:val="22"/>
                <w:lang w:eastAsia="en-GB"/>
              </w:rPr>
              <w:t>This unit allows pupils to develop an understanding of the benefits of play for children and young people. The pupils will demonstrate how children and young people benefit from a range of play experiences through planning, preparing and reviewing play experiences in a simulated context.</w:t>
            </w:r>
          </w:p>
        </w:tc>
      </w:tr>
      <w:tr w:rsidR="002F0EF2" w:rsidRPr="006F6474" w14:paraId="1CB17EFA" w14:textId="77777777" w:rsidTr="006B515D">
        <w:tc>
          <w:tcPr>
            <w:tcW w:w="1837" w:type="pct"/>
            <w:shd w:val="clear" w:color="auto" w:fill="auto"/>
          </w:tcPr>
          <w:p w14:paraId="0EFC5D10" w14:textId="77777777" w:rsidR="002F0EF2" w:rsidRPr="006F6474" w:rsidRDefault="002F0EF2" w:rsidP="006B515D">
            <w:pPr>
              <w:tabs>
                <w:tab w:val="left" w:pos="9356"/>
              </w:tabs>
              <w:spacing w:before="100" w:beforeAutospacing="1" w:after="0" w:line="240" w:lineRule="auto"/>
              <w:rPr>
                <w:rFonts w:ascii="Arial" w:eastAsia="Times New Roman" w:hAnsi="Arial" w:cs="Arial"/>
                <w:b/>
              </w:rPr>
            </w:pPr>
            <w:r w:rsidRPr="006F6474">
              <w:rPr>
                <w:rFonts w:ascii="Arial" w:eastAsia="Times New Roman" w:hAnsi="Arial" w:cs="Arial"/>
                <w:b/>
              </w:rPr>
              <w:t>Development and Well-being of Children and Young People</w:t>
            </w:r>
          </w:p>
        </w:tc>
        <w:tc>
          <w:tcPr>
            <w:tcW w:w="3163" w:type="pct"/>
            <w:shd w:val="clear" w:color="auto" w:fill="auto"/>
          </w:tcPr>
          <w:p w14:paraId="028AF998" w14:textId="77777777" w:rsidR="002F0EF2" w:rsidRPr="006F6474" w:rsidRDefault="002F0EF2" w:rsidP="006B515D">
            <w:pPr>
              <w:autoSpaceDE w:val="0"/>
              <w:autoSpaceDN w:val="0"/>
              <w:adjustRightInd w:val="0"/>
              <w:spacing w:after="0" w:line="240" w:lineRule="auto"/>
              <w:jc w:val="both"/>
              <w:rPr>
                <w:rFonts w:ascii="Arial" w:hAnsi="Arial" w:cs="Arial"/>
                <w:color w:val="000000"/>
              </w:rPr>
            </w:pPr>
            <w:r w:rsidRPr="006F6474">
              <w:rPr>
                <w:rFonts w:ascii="Arial" w:hAnsi="Arial" w:cs="Arial"/>
                <w:color w:val="000000"/>
              </w:rPr>
              <w:t xml:space="preserve">This unit is designed to introduce pupils to the principles of development and wellbeing of children and young people. Pupils will learn what is meant by sequences and patterns in child development and the inter-relationship between all aspects of that development. </w:t>
            </w:r>
          </w:p>
          <w:p w14:paraId="2895FA56" w14:textId="77777777" w:rsidR="002F0EF2" w:rsidRPr="006F6474" w:rsidRDefault="002F0EF2" w:rsidP="006B515D">
            <w:pPr>
              <w:pStyle w:val="Default"/>
              <w:tabs>
                <w:tab w:val="left" w:pos="9356"/>
              </w:tabs>
              <w:spacing w:before="17"/>
              <w:jc w:val="both"/>
              <w:rPr>
                <w:rFonts w:ascii="Arial" w:hAnsi="Arial" w:cs="Arial"/>
                <w:color w:val="auto"/>
                <w:sz w:val="22"/>
                <w:szCs w:val="22"/>
              </w:rPr>
            </w:pPr>
            <w:r w:rsidRPr="006F6474">
              <w:rPr>
                <w:rFonts w:ascii="Arial" w:hAnsi="Arial" w:cs="Arial"/>
                <w:sz w:val="22"/>
                <w:szCs w:val="22"/>
                <w:lang w:eastAsia="en-GB"/>
              </w:rPr>
              <w:t>Pupils will also learn about the wellbeing of children and young people and how a variety of factors may affect their development.</w:t>
            </w:r>
          </w:p>
        </w:tc>
      </w:tr>
      <w:tr w:rsidR="002F0EF2" w:rsidRPr="006F6474" w14:paraId="01160FDA" w14:textId="77777777" w:rsidTr="006B515D">
        <w:tc>
          <w:tcPr>
            <w:tcW w:w="1837" w:type="pct"/>
            <w:shd w:val="clear" w:color="auto" w:fill="auto"/>
          </w:tcPr>
          <w:p w14:paraId="6060FD1B" w14:textId="77777777" w:rsidR="002F0EF2" w:rsidRPr="006F6474" w:rsidRDefault="002F0EF2" w:rsidP="006B515D">
            <w:pPr>
              <w:tabs>
                <w:tab w:val="left" w:pos="9356"/>
              </w:tabs>
              <w:spacing w:before="100" w:beforeAutospacing="1" w:after="0" w:line="240" w:lineRule="auto"/>
              <w:rPr>
                <w:rFonts w:ascii="Arial" w:eastAsia="Times New Roman" w:hAnsi="Arial" w:cs="Arial"/>
                <w:b/>
              </w:rPr>
            </w:pPr>
            <w:r w:rsidRPr="006F6474">
              <w:rPr>
                <w:rFonts w:ascii="Arial" w:eastAsia="Times New Roman" w:hAnsi="Arial" w:cs="Arial"/>
                <w:b/>
              </w:rPr>
              <w:t xml:space="preserve">Care and Feeding of Children and Young People </w:t>
            </w:r>
          </w:p>
        </w:tc>
        <w:tc>
          <w:tcPr>
            <w:tcW w:w="3163" w:type="pct"/>
            <w:shd w:val="clear" w:color="auto" w:fill="auto"/>
          </w:tcPr>
          <w:p w14:paraId="03DAEF2C" w14:textId="77777777" w:rsidR="002F0EF2" w:rsidRPr="006F6474" w:rsidRDefault="002F0EF2" w:rsidP="006B515D">
            <w:pPr>
              <w:pStyle w:val="Default"/>
              <w:tabs>
                <w:tab w:val="left" w:pos="9356"/>
              </w:tabs>
              <w:spacing w:before="17"/>
              <w:jc w:val="both"/>
              <w:rPr>
                <w:rFonts w:ascii="Arial" w:hAnsi="Arial" w:cs="Arial"/>
                <w:color w:val="auto"/>
                <w:sz w:val="22"/>
                <w:szCs w:val="22"/>
              </w:rPr>
            </w:pPr>
            <w:r w:rsidRPr="006F6474">
              <w:rPr>
                <w:rFonts w:ascii="Arial" w:hAnsi="Arial" w:cs="Arial"/>
                <w:sz w:val="22"/>
                <w:szCs w:val="22"/>
                <w:lang w:eastAsia="en-GB"/>
              </w:rPr>
              <w:t>This unit enables pupils to examine the specific needs of a baby and continuing needs of a child, and how meeting these needs contributes to the holistic development of the child. The unit also provides pupils with the opportunity to examine issues in relation to feeding of babies and the provision of food and drink to children and young people within Early Learning and Childcare settings. Pupils will also develop an awareness of appropriate practice in relation to provision of hygiene for children.</w:t>
            </w:r>
          </w:p>
        </w:tc>
      </w:tr>
    </w:tbl>
    <w:p w14:paraId="466ADFC2" w14:textId="77777777" w:rsidR="002F0EF2" w:rsidRPr="006F6474" w:rsidRDefault="002F0EF2" w:rsidP="002F0EF2">
      <w:pPr>
        <w:tabs>
          <w:tab w:val="left" w:pos="9356"/>
        </w:tabs>
        <w:rPr>
          <w:rFonts w:ascii="Arial" w:hAnsi="Arial" w:cs="Arial"/>
          <w:b/>
        </w:rPr>
      </w:pPr>
    </w:p>
    <w:p w14:paraId="0D16ECD9" w14:textId="77777777" w:rsidR="002F0EF2" w:rsidRPr="006F6474" w:rsidRDefault="002F0EF2" w:rsidP="002F0EF2">
      <w:pPr>
        <w:tabs>
          <w:tab w:val="left" w:pos="9356"/>
        </w:tabs>
        <w:rPr>
          <w:rFonts w:ascii="Arial" w:hAnsi="Arial" w:cs="Arial"/>
          <w:b/>
        </w:rPr>
      </w:pPr>
      <w:r w:rsidRPr="006F6474">
        <w:rPr>
          <w:rFonts w:ascii="Arial" w:hAnsi="Arial" w:cs="Arial"/>
          <w:b/>
        </w:rPr>
        <w:t>Assessment Method</w:t>
      </w:r>
    </w:p>
    <w:p w14:paraId="4388F7D4" w14:textId="77777777" w:rsidR="002F0EF2" w:rsidRPr="006F6474" w:rsidRDefault="002F0EF2" w:rsidP="002F0EF2">
      <w:pPr>
        <w:tabs>
          <w:tab w:val="left" w:pos="9356"/>
        </w:tabs>
        <w:spacing w:after="0" w:line="240" w:lineRule="auto"/>
        <w:ind w:right="142"/>
        <w:jc w:val="both"/>
        <w:rPr>
          <w:rFonts w:ascii="Arial" w:hAnsi="Arial" w:cs="Arial"/>
          <w:b/>
        </w:rPr>
      </w:pPr>
      <w:r w:rsidRPr="006F6474">
        <w:rPr>
          <w:rFonts w:ascii="Arial" w:hAnsi="Arial" w:cs="Arial"/>
        </w:rPr>
        <w:t xml:space="preserve">Pupils are expected to engage in written work to investigate resources and to work in teams to produce presentations. Pupils will also be involved in self-evaluation of these skills, seeking feedback from others, identifying areas of improvement, taking account of the feedback received and reviewing their progress throughout the course. Some practical elements are demonstrated later on in the course in order for pupils to improve technical and employability skills. There is a mixture of open and </w:t>
      </w:r>
      <w:r w:rsidRPr="006F6474">
        <w:rPr>
          <w:rFonts w:ascii="Arial" w:eastAsia="Times New Roman" w:hAnsi="Arial" w:cs="Arial"/>
        </w:rPr>
        <w:t>closed book assessments.</w:t>
      </w:r>
    </w:p>
    <w:p w14:paraId="7898664A" w14:textId="77777777" w:rsidR="00CE62E1" w:rsidRPr="006F6474" w:rsidRDefault="002F0EF2" w:rsidP="00CE62E1">
      <w:pPr>
        <w:rPr>
          <w:rFonts w:ascii="Arial" w:eastAsiaTheme="majorEastAsia" w:hAnsi="Arial" w:cs="Arial"/>
          <w:b/>
          <w:color w:val="2E74B5" w:themeColor="accent1" w:themeShade="BF"/>
        </w:rPr>
      </w:pPr>
      <w:r w:rsidRPr="006F6474">
        <w:rPr>
          <w:rFonts w:ascii="Arial" w:hAnsi="Arial" w:cs="Arial"/>
          <w:b/>
        </w:rPr>
        <w:br w:type="page"/>
      </w:r>
      <w:r w:rsidR="004D4751">
        <w:rPr>
          <w:rFonts w:ascii="Arial" w:eastAsiaTheme="majorEastAsia" w:hAnsi="Arial" w:cs="Arial"/>
          <w:b/>
          <w:color w:val="2E74B5" w:themeColor="accent1" w:themeShade="BF"/>
        </w:rPr>
        <w:t xml:space="preserve">Foundation Apprenticeship: </w:t>
      </w:r>
      <w:r w:rsidR="00CE62E1" w:rsidRPr="006F6474">
        <w:rPr>
          <w:rFonts w:ascii="Arial" w:eastAsiaTheme="majorEastAsia" w:hAnsi="Arial" w:cs="Arial"/>
          <w:b/>
          <w:color w:val="2E74B5" w:themeColor="accent1" w:themeShade="BF"/>
        </w:rPr>
        <w:t>Social Services Children &amp; Young People</w:t>
      </w:r>
      <w:r w:rsidR="00946C79">
        <w:rPr>
          <w:rFonts w:ascii="Arial" w:eastAsiaTheme="majorEastAsia" w:hAnsi="Arial" w:cs="Arial"/>
          <w:b/>
          <w:color w:val="2E74B5" w:themeColor="accent1" w:themeShade="BF"/>
        </w:rPr>
        <w:t xml:space="preserve"> Level 6</w:t>
      </w:r>
    </w:p>
    <w:tbl>
      <w:tblPr>
        <w:tblStyle w:val="TableGrid11"/>
        <w:tblW w:w="9781" w:type="dxa"/>
        <w:tblInd w:w="-5" w:type="dxa"/>
        <w:tblLayout w:type="fixed"/>
        <w:tblLook w:val="04A0" w:firstRow="1" w:lastRow="0" w:firstColumn="1" w:lastColumn="0" w:noHBand="0" w:noVBand="1"/>
      </w:tblPr>
      <w:tblGrid>
        <w:gridCol w:w="3828"/>
        <w:gridCol w:w="5953"/>
      </w:tblGrid>
      <w:tr w:rsidR="00C655CE" w:rsidRPr="006F6474" w14:paraId="2E57168A" w14:textId="77777777" w:rsidTr="00CD1ACC">
        <w:trPr>
          <w:trHeight w:val="444"/>
        </w:trPr>
        <w:tc>
          <w:tcPr>
            <w:tcW w:w="3828" w:type="dxa"/>
            <w:shd w:val="clear" w:color="auto" w:fill="7030A0"/>
          </w:tcPr>
          <w:p w14:paraId="099922C4" w14:textId="77777777" w:rsidR="00C655CE" w:rsidRPr="006F6474" w:rsidRDefault="00C655CE" w:rsidP="00100A08">
            <w:pPr>
              <w:ind w:left="-70" w:firstLine="18"/>
              <w:rPr>
                <w:b/>
                <w:color w:val="FFFFFF" w:themeColor="background1"/>
                <w:szCs w:val="22"/>
              </w:rPr>
            </w:pPr>
            <w:r w:rsidRPr="006F6474">
              <w:rPr>
                <w:b/>
                <w:color w:val="FFFFFF" w:themeColor="background1"/>
                <w:szCs w:val="22"/>
              </w:rPr>
              <w:t>Course Title</w:t>
            </w:r>
          </w:p>
        </w:tc>
        <w:tc>
          <w:tcPr>
            <w:tcW w:w="5953" w:type="dxa"/>
            <w:shd w:val="clear" w:color="auto" w:fill="7030A0"/>
          </w:tcPr>
          <w:p w14:paraId="52D772AC" w14:textId="77777777" w:rsidR="00C655CE" w:rsidRPr="006F6474" w:rsidRDefault="00C655CE" w:rsidP="00100A08">
            <w:pPr>
              <w:rPr>
                <w:rFonts w:eastAsiaTheme="majorEastAsia"/>
                <w:b/>
                <w:color w:val="FFFFFF" w:themeColor="background1"/>
                <w:szCs w:val="22"/>
                <w:lang w:eastAsia="en-GB"/>
              </w:rPr>
            </w:pPr>
            <w:r w:rsidRPr="006F6474">
              <w:rPr>
                <w:rFonts w:eastAsiaTheme="majorEastAsia"/>
                <w:b/>
                <w:color w:val="FFFFFF" w:themeColor="background1"/>
                <w:szCs w:val="22"/>
              </w:rPr>
              <w:t>Foundation Apprenticeship – Social Services Children &amp; Young People</w:t>
            </w:r>
          </w:p>
        </w:tc>
      </w:tr>
      <w:tr w:rsidR="00C655CE" w:rsidRPr="006F6474" w14:paraId="3DF15846" w14:textId="77777777" w:rsidTr="00CD1ACC">
        <w:trPr>
          <w:trHeight w:val="251"/>
        </w:trPr>
        <w:tc>
          <w:tcPr>
            <w:tcW w:w="3828" w:type="dxa"/>
            <w:shd w:val="clear" w:color="auto" w:fill="auto"/>
          </w:tcPr>
          <w:p w14:paraId="5E086EBE" w14:textId="77777777" w:rsidR="00C655CE" w:rsidRPr="006F6474" w:rsidRDefault="00C655CE" w:rsidP="00100A08">
            <w:pPr>
              <w:ind w:left="-70" w:firstLine="46"/>
              <w:rPr>
                <w:b/>
                <w:szCs w:val="22"/>
              </w:rPr>
            </w:pPr>
            <w:r w:rsidRPr="006F6474">
              <w:rPr>
                <w:b/>
                <w:szCs w:val="22"/>
              </w:rPr>
              <w:t>Level</w:t>
            </w:r>
          </w:p>
        </w:tc>
        <w:tc>
          <w:tcPr>
            <w:tcW w:w="5953" w:type="dxa"/>
          </w:tcPr>
          <w:p w14:paraId="048D5B39" w14:textId="77777777" w:rsidR="00C655CE" w:rsidRPr="006F6474" w:rsidRDefault="00C655CE" w:rsidP="00100A08">
            <w:pPr>
              <w:rPr>
                <w:szCs w:val="22"/>
              </w:rPr>
            </w:pPr>
            <w:r w:rsidRPr="006F6474">
              <w:rPr>
                <w:szCs w:val="22"/>
              </w:rPr>
              <w:t>SCQF 6</w:t>
            </w:r>
          </w:p>
        </w:tc>
      </w:tr>
      <w:tr w:rsidR="00C655CE" w:rsidRPr="006F6474" w14:paraId="7FD028E5" w14:textId="77777777" w:rsidTr="00CD1ACC">
        <w:trPr>
          <w:trHeight w:val="455"/>
        </w:trPr>
        <w:tc>
          <w:tcPr>
            <w:tcW w:w="3828" w:type="dxa"/>
            <w:vMerge w:val="restart"/>
            <w:shd w:val="clear" w:color="auto" w:fill="auto"/>
          </w:tcPr>
          <w:p w14:paraId="6ED4429A" w14:textId="77777777" w:rsidR="00C655CE" w:rsidRPr="006F6474" w:rsidRDefault="00C655CE" w:rsidP="00100A08">
            <w:pPr>
              <w:ind w:left="-70" w:firstLine="46"/>
              <w:rPr>
                <w:b/>
                <w:szCs w:val="22"/>
              </w:rPr>
            </w:pPr>
            <w:r w:rsidRPr="006F6474">
              <w:rPr>
                <w:b/>
                <w:szCs w:val="22"/>
              </w:rPr>
              <w:t>Campus/Days TBC</w:t>
            </w:r>
          </w:p>
          <w:p w14:paraId="600C1198" w14:textId="77777777" w:rsidR="00C655CE" w:rsidRPr="006F6474" w:rsidRDefault="00C655CE" w:rsidP="00100A08">
            <w:pPr>
              <w:rPr>
                <w:b/>
                <w:szCs w:val="22"/>
              </w:rPr>
            </w:pPr>
          </w:p>
        </w:tc>
        <w:tc>
          <w:tcPr>
            <w:tcW w:w="5953" w:type="dxa"/>
          </w:tcPr>
          <w:p w14:paraId="4A0BD39A" w14:textId="77777777" w:rsidR="00CD1ACC" w:rsidRPr="006F6474" w:rsidRDefault="00CD1ACC" w:rsidP="00100A08">
            <w:pPr>
              <w:ind w:left="-68" w:firstLine="68"/>
              <w:rPr>
                <w:b/>
                <w:szCs w:val="22"/>
              </w:rPr>
            </w:pPr>
            <w:r w:rsidRPr="006F6474">
              <w:rPr>
                <w:b/>
                <w:szCs w:val="22"/>
              </w:rPr>
              <w:t>Arbroath</w:t>
            </w:r>
          </w:p>
          <w:p w14:paraId="42C19D8D" w14:textId="77777777" w:rsidR="00CD1ACC" w:rsidRPr="006F6474" w:rsidRDefault="00CD1ACC" w:rsidP="00CD1ACC">
            <w:pPr>
              <w:ind w:left="-68" w:firstLine="68"/>
              <w:rPr>
                <w:szCs w:val="22"/>
              </w:rPr>
            </w:pPr>
            <w:r w:rsidRPr="006F6474">
              <w:rPr>
                <w:szCs w:val="22"/>
              </w:rPr>
              <w:t xml:space="preserve">2 Year Option : </w:t>
            </w:r>
            <w:r w:rsidR="003A2210" w:rsidRPr="006F6474">
              <w:rPr>
                <w:szCs w:val="22"/>
              </w:rPr>
              <w:t>Tuesday 9-4 pm</w:t>
            </w:r>
          </w:p>
          <w:p w14:paraId="18C60590" w14:textId="77777777" w:rsidR="00C655CE" w:rsidRPr="006F6474" w:rsidRDefault="00CD1ACC" w:rsidP="00CD1ACC">
            <w:pPr>
              <w:ind w:left="-70" w:firstLine="70"/>
              <w:rPr>
                <w:szCs w:val="22"/>
              </w:rPr>
            </w:pPr>
            <w:r w:rsidRPr="006F6474">
              <w:rPr>
                <w:szCs w:val="22"/>
              </w:rPr>
              <w:t xml:space="preserve">1 Year Option : </w:t>
            </w:r>
            <w:r w:rsidR="003A2210" w:rsidRPr="006F6474">
              <w:rPr>
                <w:szCs w:val="22"/>
              </w:rPr>
              <w:t>Tuesday and Friday 9-4 pm</w:t>
            </w:r>
          </w:p>
        </w:tc>
      </w:tr>
      <w:tr w:rsidR="00C655CE" w:rsidRPr="006F6474" w14:paraId="7C961CC0" w14:textId="77777777" w:rsidTr="00CD1ACC">
        <w:trPr>
          <w:trHeight w:val="197"/>
        </w:trPr>
        <w:tc>
          <w:tcPr>
            <w:tcW w:w="3828" w:type="dxa"/>
            <w:vMerge/>
            <w:shd w:val="clear" w:color="auto" w:fill="auto"/>
          </w:tcPr>
          <w:p w14:paraId="6FBDD33F" w14:textId="77777777" w:rsidR="00C655CE" w:rsidRPr="006F6474" w:rsidRDefault="00C655CE" w:rsidP="00100A08">
            <w:pPr>
              <w:ind w:left="-70" w:firstLine="46"/>
              <w:rPr>
                <w:b/>
                <w:szCs w:val="22"/>
              </w:rPr>
            </w:pPr>
          </w:p>
        </w:tc>
        <w:tc>
          <w:tcPr>
            <w:tcW w:w="5953" w:type="dxa"/>
          </w:tcPr>
          <w:p w14:paraId="605E140B" w14:textId="77777777" w:rsidR="00E359AA" w:rsidRPr="006F6474" w:rsidRDefault="00C655CE" w:rsidP="00100A08">
            <w:pPr>
              <w:ind w:left="-68" w:firstLine="68"/>
              <w:rPr>
                <w:b/>
                <w:szCs w:val="22"/>
              </w:rPr>
            </w:pPr>
            <w:proofErr w:type="spellStart"/>
            <w:r w:rsidRPr="006F6474">
              <w:rPr>
                <w:b/>
                <w:szCs w:val="22"/>
              </w:rPr>
              <w:t>Gardyne</w:t>
            </w:r>
            <w:proofErr w:type="spellEnd"/>
            <w:r w:rsidRPr="006F6474">
              <w:rPr>
                <w:b/>
                <w:szCs w:val="22"/>
              </w:rPr>
              <w:t xml:space="preserve"> </w:t>
            </w:r>
          </w:p>
          <w:p w14:paraId="1433C317" w14:textId="77777777" w:rsidR="00C655CE" w:rsidRPr="006F6474" w:rsidRDefault="00CD1ACC" w:rsidP="00100A08">
            <w:pPr>
              <w:ind w:left="-68" w:firstLine="68"/>
              <w:rPr>
                <w:szCs w:val="22"/>
              </w:rPr>
            </w:pPr>
            <w:r w:rsidRPr="006F6474">
              <w:rPr>
                <w:szCs w:val="22"/>
              </w:rPr>
              <w:t xml:space="preserve">2 Year Option : </w:t>
            </w:r>
            <w:r w:rsidR="00C655CE" w:rsidRPr="006F6474">
              <w:rPr>
                <w:szCs w:val="22"/>
              </w:rPr>
              <w:t>Monday and Wednesday 2 – 5 pm</w:t>
            </w:r>
          </w:p>
          <w:p w14:paraId="20CFFBB6" w14:textId="77777777" w:rsidR="00E359AA" w:rsidRPr="006F6474" w:rsidRDefault="00CD1ACC" w:rsidP="00100A08">
            <w:pPr>
              <w:ind w:left="-68" w:firstLine="68"/>
              <w:rPr>
                <w:szCs w:val="22"/>
              </w:rPr>
            </w:pPr>
            <w:r w:rsidRPr="006F6474">
              <w:rPr>
                <w:szCs w:val="22"/>
              </w:rPr>
              <w:t>1 Year Option : Monday, Tuesday, Wednesday, Thursday 2-5 pm</w:t>
            </w:r>
          </w:p>
          <w:p w14:paraId="65F82AFD" w14:textId="77777777" w:rsidR="00C655CE" w:rsidRPr="006F6474" w:rsidRDefault="00C655CE" w:rsidP="00E359AA">
            <w:pPr>
              <w:rPr>
                <w:szCs w:val="22"/>
              </w:rPr>
            </w:pPr>
            <w:r w:rsidRPr="006F6474">
              <w:rPr>
                <w:szCs w:val="22"/>
              </w:rPr>
              <w:t xml:space="preserve">                    </w:t>
            </w:r>
          </w:p>
        </w:tc>
      </w:tr>
      <w:tr w:rsidR="00C655CE" w:rsidRPr="006F6474" w14:paraId="2B606679" w14:textId="77777777" w:rsidTr="00CD1ACC">
        <w:trPr>
          <w:trHeight w:val="197"/>
        </w:trPr>
        <w:tc>
          <w:tcPr>
            <w:tcW w:w="3828" w:type="dxa"/>
            <w:shd w:val="clear" w:color="auto" w:fill="auto"/>
          </w:tcPr>
          <w:p w14:paraId="25D9E0B9" w14:textId="77777777" w:rsidR="00C655CE" w:rsidRPr="006F6474" w:rsidRDefault="00C655CE" w:rsidP="00100A08">
            <w:pPr>
              <w:ind w:left="-70" w:firstLine="46"/>
              <w:rPr>
                <w:b/>
                <w:szCs w:val="22"/>
              </w:rPr>
            </w:pPr>
            <w:r w:rsidRPr="006F6474">
              <w:rPr>
                <w:b/>
                <w:szCs w:val="22"/>
              </w:rPr>
              <w:t>Start Date</w:t>
            </w:r>
          </w:p>
        </w:tc>
        <w:tc>
          <w:tcPr>
            <w:tcW w:w="5953" w:type="dxa"/>
          </w:tcPr>
          <w:p w14:paraId="328ECD22" w14:textId="77777777" w:rsidR="00C655CE" w:rsidRPr="006F6474" w:rsidRDefault="00C62363" w:rsidP="00100A08">
            <w:pPr>
              <w:rPr>
                <w:szCs w:val="22"/>
              </w:rPr>
            </w:pPr>
            <w:r w:rsidRPr="006F6474">
              <w:rPr>
                <w:szCs w:val="22"/>
              </w:rPr>
              <w:t>May 2020</w:t>
            </w:r>
          </w:p>
        </w:tc>
      </w:tr>
      <w:tr w:rsidR="00C655CE" w:rsidRPr="006F6474" w14:paraId="5868DEC8" w14:textId="77777777" w:rsidTr="00CD1ACC">
        <w:trPr>
          <w:trHeight w:val="230"/>
        </w:trPr>
        <w:tc>
          <w:tcPr>
            <w:tcW w:w="3828" w:type="dxa"/>
            <w:shd w:val="clear" w:color="auto" w:fill="auto"/>
          </w:tcPr>
          <w:p w14:paraId="2C47F09F" w14:textId="77777777" w:rsidR="00C655CE" w:rsidRPr="006F6474" w:rsidRDefault="00C655CE" w:rsidP="00100A08">
            <w:pPr>
              <w:ind w:left="-70" w:firstLine="32"/>
              <w:rPr>
                <w:b/>
                <w:szCs w:val="22"/>
              </w:rPr>
            </w:pPr>
            <w:r w:rsidRPr="006F6474">
              <w:rPr>
                <w:b/>
                <w:szCs w:val="22"/>
              </w:rPr>
              <w:t>End Date</w:t>
            </w:r>
          </w:p>
        </w:tc>
        <w:tc>
          <w:tcPr>
            <w:tcW w:w="5953" w:type="dxa"/>
          </w:tcPr>
          <w:p w14:paraId="5EE6D43C" w14:textId="77777777" w:rsidR="00C655CE" w:rsidRPr="006F6474" w:rsidRDefault="00C655CE" w:rsidP="00100A08">
            <w:pPr>
              <w:ind w:left="-70" w:firstLine="70"/>
              <w:rPr>
                <w:szCs w:val="22"/>
              </w:rPr>
            </w:pPr>
            <w:r w:rsidRPr="006F6474">
              <w:rPr>
                <w:szCs w:val="22"/>
              </w:rPr>
              <w:t>May</w:t>
            </w:r>
            <w:r w:rsidR="00C62363" w:rsidRPr="006F6474">
              <w:rPr>
                <w:szCs w:val="22"/>
              </w:rPr>
              <w:t xml:space="preserve"> 2022</w:t>
            </w:r>
          </w:p>
        </w:tc>
      </w:tr>
      <w:tr w:rsidR="00722DF6" w:rsidRPr="006F6474" w14:paraId="31AF064D" w14:textId="77777777" w:rsidTr="00CD1ACC">
        <w:trPr>
          <w:trHeight w:val="379"/>
        </w:trPr>
        <w:tc>
          <w:tcPr>
            <w:tcW w:w="3828" w:type="dxa"/>
            <w:shd w:val="clear" w:color="auto" w:fill="auto"/>
          </w:tcPr>
          <w:p w14:paraId="4A378874" w14:textId="77777777" w:rsidR="00722DF6" w:rsidRPr="006F6474" w:rsidRDefault="00722DF6" w:rsidP="00722DF6">
            <w:pPr>
              <w:ind w:left="-70" w:firstLine="32"/>
              <w:rPr>
                <w:b/>
                <w:szCs w:val="22"/>
              </w:rPr>
            </w:pPr>
            <w:r w:rsidRPr="006F6474">
              <w:rPr>
                <w:b/>
                <w:szCs w:val="22"/>
              </w:rPr>
              <w:t>Entry requirements</w:t>
            </w:r>
          </w:p>
        </w:tc>
        <w:tc>
          <w:tcPr>
            <w:tcW w:w="5953" w:type="dxa"/>
          </w:tcPr>
          <w:p w14:paraId="4F7AB643" w14:textId="77777777" w:rsidR="00722DF6" w:rsidRPr="006F6474" w:rsidRDefault="00722DF6" w:rsidP="00722DF6">
            <w:pPr>
              <w:autoSpaceDE w:val="0"/>
              <w:autoSpaceDN w:val="0"/>
              <w:adjustRightInd w:val="0"/>
              <w:rPr>
                <w:szCs w:val="22"/>
              </w:rPr>
            </w:pPr>
            <w:r w:rsidRPr="006F6474">
              <w:rPr>
                <w:szCs w:val="22"/>
              </w:rPr>
              <w:t xml:space="preserve">Minimum of 5 National 4 passes, one of which must be </w:t>
            </w:r>
            <w:r>
              <w:rPr>
                <w:szCs w:val="22"/>
              </w:rPr>
              <w:t xml:space="preserve">in an Academic Area. </w:t>
            </w:r>
            <w:r w:rsidRPr="006F6474">
              <w:rPr>
                <w:szCs w:val="22"/>
              </w:rPr>
              <w:t>Must demonstrate a genuine interest in this vocational area.</w:t>
            </w:r>
          </w:p>
        </w:tc>
      </w:tr>
    </w:tbl>
    <w:p w14:paraId="22918946" w14:textId="77777777" w:rsidR="00C655CE" w:rsidRPr="006F6474" w:rsidRDefault="00C655CE" w:rsidP="00C655CE">
      <w:pPr>
        <w:rPr>
          <w:rFonts w:ascii="Arial" w:hAnsi="Arial" w:cs="Arial"/>
          <w:b/>
        </w:rPr>
      </w:pPr>
    </w:p>
    <w:p w14:paraId="444BF8FA" w14:textId="77777777" w:rsidR="00626CAD" w:rsidRPr="006F6474" w:rsidRDefault="00626CAD" w:rsidP="00626CAD">
      <w:pPr>
        <w:rPr>
          <w:rFonts w:ascii="Arial" w:hAnsi="Arial" w:cs="Arial"/>
          <w:lang w:val="en-US"/>
        </w:rPr>
      </w:pPr>
      <w:r w:rsidRPr="006F6474">
        <w:rPr>
          <w:rFonts w:ascii="Arial" w:hAnsi="Arial" w:cs="Arial"/>
          <w:lang w:val="en-US"/>
        </w:rPr>
        <w:t>This apprenticeship can be undertaken as either a 1 year programme (6</w:t>
      </w:r>
      <w:r w:rsidRPr="006F6474">
        <w:rPr>
          <w:rFonts w:ascii="Arial" w:hAnsi="Arial" w:cs="Arial"/>
          <w:vertAlign w:val="superscript"/>
          <w:lang w:val="en-US"/>
        </w:rPr>
        <w:t>th</w:t>
      </w:r>
      <w:r w:rsidRPr="006F6474">
        <w:rPr>
          <w:rFonts w:ascii="Arial" w:hAnsi="Arial" w:cs="Arial"/>
          <w:lang w:val="en-US"/>
        </w:rPr>
        <w:t xml:space="preserve"> Year) or a 2 year programme (across 5</w:t>
      </w:r>
      <w:r w:rsidRPr="006F6474">
        <w:rPr>
          <w:rFonts w:ascii="Arial" w:hAnsi="Arial" w:cs="Arial"/>
          <w:vertAlign w:val="superscript"/>
          <w:lang w:val="en-US"/>
        </w:rPr>
        <w:t>th</w:t>
      </w:r>
      <w:r w:rsidRPr="006F6474">
        <w:rPr>
          <w:rFonts w:ascii="Arial" w:hAnsi="Arial" w:cs="Arial"/>
          <w:lang w:val="en-US"/>
        </w:rPr>
        <w:t xml:space="preserve"> and 6</w:t>
      </w:r>
      <w:r w:rsidRPr="006F6474">
        <w:rPr>
          <w:rFonts w:ascii="Arial" w:hAnsi="Arial" w:cs="Arial"/>
          <w:vertAlign w:val="superscript"/>
          <w:lang w:val="en-US"/>
        </w:rPr>
        <w:t>th</w:t>
      </w:r>
      <w:r w:rsidRPr="006F6474">
        <w:rPr>
          <w:rFonts w:ascii="Arial" w:hAnsi="Arial" w:cs="Arial"/>
          <w:lang w:val="en-US"/>
        </w:rPr>
        <w:t xml:space="preserve"> year).</w:t>
      </w:r>
    </w:p>
    <w:p w14:paraId="319B71A7" w14:textId="77777777" w:rsidR="00626CAD" w:rsidRPr="006F6474" w:rsidRDefault="00626CAD" w:rsidP="00626CAD">
      <w:pPr>
        <w:jc w:val="both"/>
        <w:rPr>
          <w:rFonts w:ascii="Arial" w:hAnsi="Arial" w:cs="Arial"/>
          <w:lang w:val="en-US"/>
        </w:rPr>
      </w:pPr>
      <w:r w:rsidRPr="006F6474">
        <w:rPr>
          <w:rFonts w:ascii="Arial" w:hAnsi="Arial" w:cs="Arial"/>
          <w:b/>
          <w:lang w:val="en-US"/>
        </w:rPr>
        <w:t>1 year programme (6</w:t>
      </w:r>
      <w:r w:rsidRPr="006F6474">
        <w:rPr>
          <w:rFonts w:ascii="Arial" w:hAnsi="Arial" w:cs="Arial"/>
          <w:b/>
          <w:vertAlign w:val="superscript"/>
          <w:lang w:val="en-US"/>
        </w:rPr>
        <w:t>th</w:t>
      </w:r>
      <w:r w:rsidRPr="006F6474">
        <w:rPr>
          <w:rFonts w:ascii="Arial" w:hAnsi="Arial" w:cs="Arial"/>
          <w:b/>
          <w:lang w:val="en-US"/>
        </w:rPr>
        <w:t xml:space="preserve"> Year)</w:t>
      </w:r>
      <w:r w:rsidRPr="006F6474">
        <w:rPr>
          <w:rFonts w:ascii="Arial" w:hAnsi="Arial" w:cs="Arial"/>
          <w:lang w:val="en-US"/>
        </w:rPr>
        <w:t xml:space="preserve"> – pupils in Angus will attend college one day a week and attend a childcare placement one day a week. Pupils in Dundee will attend college two afternoons a week and attend placement a two afternoons a week.  </w:t>
      </w:r>
    </w:p>
    <w:p w14:paraId="3363DD8C" w14:textId="77777777" w:rsidR="00626CAD" w:rsidRPr="006F6474" w:rsidRDefault="00626CAD" w:rsidP="00626CAD">
      <w:pPr>
        <w:rPr>
          <w:rFonts w:ascii="Arial" w:hAnsi="Arial" w:cs="Arial"/>
          <w:b/>
          <w:lang w:val="en-US"/>
        </w:rPr>
      </w:pPr>
      <w:r w:rsidRPr="006F6474">
        <w:rPr>
          <w:rFonts w:ascii="Arial" w:hAnsi="Arial" w:cs="Arial"/>
          <w:b/>
          <w:lang w:val="en-US"/>
        </w:rPr>
        <w:t>Course Content</w:t>
      </w:r>
    </w:p>
    <w:p w14:paraId="19372173" w14:textId="77777777" w:rsidR="00626CAD" w:rsidRPr="006F6474" w:rsidRDefault="00626CAD" w:rsidP="00626CAD">
      <w:pPr>
        <w:jc w:val="both"/>
        <w:rPr>
          <w:rFonts w:ascii="Arial" w:hAnsi="Arial" w:cs="Arial"/>
          <w:lang w:val="en-US"/>
        </w:rPr>
      </w:pPr>
      <w:r w:rsidRPr="006F6474">
        <w:rPr>
          <w:rFonts w:ascii="Arial" w:hAnsi="Arial" w:cs="Arial"/>
          <w:lang w:val="en-US"/>
        </w:rPr>
        <w:t>While in college, pupils will study childcare SQA units, which make up a National Progression Award at SCQF Level 6.  Pupils will learn about different childcare topics such as: Safeguarding, Play, Communicating with Children and Development and Wellbeing of Children. These childcare theory units provide underpinning knowledge required for completing 4 Scottish Vocational Qualifications (SVQ) units linked to their practice and experience while on placement. Therefore, in total, over the year, pupils will complete 8 SQA units which complete the full Foundation Apprenticeship award.</w:t>
      </w:r>
    </w:p>
    <w:p w14:paraId="730AE73B" w14:textId="77777777" w:rsidR="00626CAD" w:rsidRPr="006F6474" w:rsidRDefault="00626CAD" w:rsidP="00626CAD">
      <w:pPr>
        <w:jc w:val="both"/>
        <w:rPr>
          <w:rFonts w:ascii="Arial" w:hAnsi="Arial" w:cs="Arial"/>
          <w:lang w:val="en-US"/>
        </w:rPr>
      </w:pPr>
      <w:r w:rsidRPr="006F6474">
        <w:rPr>
          <w:rFonts w:ascii="Arial" w:hAnsi="Arial" w:cs="Arial"/>
          <w:b/>
          <w:lang w:val="en-US"/>
        </w:rPr>
        <w:t>2 year programme (5</w:t>
      </w:r>
      <w:r w:rsidRPr="006F6474">
        <w:rPr>
          <w:rFonts w:ascii="Arial" w:hAnsi="Arial" w:cs="Arial"/>
          <w:b/>
          <w:vertAlign w:val="superscript"/>
          <w:lang w:val="en-US"/>
        </w:rPr>
        <w:t>th</w:t>
      </w:r>
      <w:r w:rsidRPr="006F6474">
        <w:rPr>
          <w:rFonts w:ascii="Arial" w:hAnsi="Arial" w:cs="Arial"/>
          <w:b/>
          <w:lang w:val="en-US"/>
        </w:rPr>
        <w:t xml:space="preserve"> &amp; 6</w:t>
      </w:r>
      <w:r w:rsidRPr="006F6474">
        <w:rPr>
          <w:rFonts w:ascii="Arial" w:hAnsi="Arial" w:cs="Arial"/>
          <w:b/>
          <w:vertAlign w:val="superscript"/>
          <w:lang w:val="en-US"/>
        </w:rPr>
        <w:t>th</w:t>
      </w:r>
      <w:r w:rsidRPr="006F6474">
        <w:rPr>
          <w:rFonts w:ascii="Arial" w:hAnsi="Arial" w:cs="Arial"/>
          <w:b/>
          <w:lang w:val="en-US"/>
        </w:rPr>
        <w:t xml:space="preserve"> Year)</w:t>
      </w:r>
      <w:r w:rsidRPr="006F6474">
        <w:rPr>
          <w:rFonts w:ascii="Arial" w:hAnsi="Arial" w:cs="Arial"/>
          <w:lang w:val="en-US"/>
        </w:rPr>
        <w:t xml:space="preserve"> – in 5</w:t>
      </w:r>
      <w:r w:rsidRPr="006F6474">
        <w:rPr>
          <w:rFonts w:ascii="Arial" w:hAnsi="Arial" w:cs="Arial"/>
          <w:vertAlign w:val="superscript"/>
          <w:lang w:val="en-US"/>
        </w:rPr>
        <w:t>th</w:t>
      </w:r>
      <w:r w:rsidRPr="006F6474">
        <w:rPr>
          <w:rFonts w:ascii="Arial" w:hAnsi="Arial" w:cs="Arial"/>
          <w:lang w:val="en-US"/>
        </w:rPr>
        <w:t xml:space="preserve"> year pupils in Angus will attend college one day a week. In Dundee pupils will attend college two afternoons a week.  Pupils will study childcare SQA units, which make up a National Progression Award at SCQF Level 6.  Pupils will learn about different childcare topics such as: Safeguarding, Play, Communicating with Children and Development and Wellbeing of Children. </w:t>
      </w:r>
    </w:p>
    <w:p w14:paraId="0455B3F4" w14:textId="77777777" w:rsidR="00626CAD" w:rsidRPr="006F6474" w:rsidRDefault="00626CAD" w:rsidP="00626CAD">
      <w:pPr>
        <w:jc w:val="both"/>
        <w:rPr>
          <w:rFonts w:ascii="Arial" w:hAnsi="Arial" w:cs="Arial"/>
          <w:lang w:val="en-US"/>
        </w:rPr>
      </w:pPr>
      <w:r w:rsidRPr="006F6474">
        <w:rPr>
          <w:rFonts w:ascii="Arial" w:hAnsi="Arial" w:cs="Arial"/>
          <w:lang w:val="en-US"/>
        </w:rPr>
        <w:t>Then in 6</w:t>
      </w:r>
      <w:r w:rsidRPr="006F6474">
        <w:rPr>
          <w:rFonts w:ascii="Arial" w:hAnsi="Arial" w:cs="Arial"/>
          <w:vertAlign w:val="superscript"/>
          <w:lang w:val="en-US"/>
        </w:rPr>
        <w:t>th</w:t>
      </w:r>
      <w:r w:rsidRPr="006F6474">
        <w:rPr>
          <w:rFonts w:ascii="Arial" w:hAnsi="Arial" w:cs="Arial"/>
          <w:lang w:val="en-US"/>
        </w:rPr>
        <w:t xml:space="preserve"> year pupils in Angus will undertake a placement in a childcare setting one day a week. Pupils in Dundee will undertake a placement two afternoons a week. While there they will complete 4 Scottish Vocational Qualifications (SVQ) units linked to their practice and experience while on placement. Therefore, in total, over the two years, pupils will complete 8 SQA units which complete the full Foundation Apprenticeship award.</w:t>
      </w:r>
    </w:p>
    <w:p w14:paraId="66E5524F" w14:textId="77777777" w:rsidR="00626CAD" w:rsidRPr="006F6474" w:rsidRDefault="00626CAD" w:rsidP="00626CAD">
      <w:pPr>
        <w:rPr>
          <w:rFonts w:ascii="Arial" w:hAnsi="Arial" w:cs="Arial"/>
          <w:b/>
        </w:rPr>
      </w:pPr>
      <w:r w:rsidRPr="006F6474">
        <w:rPr>
          <w:rFonts w:ascii="Arial" w:hAnsi="Arial" w:cs="Arial"/>
          <w:b/>
        </w:rPr>
        <w:t>Progression opportunities:</w:t>
      </w:r>
    </w:p>
    <w:p w14:paraId="06938329" w14:textId="77777777" w:rsidR="00626CAD" w:rsidRPr="006F6474" w:rsidRDefault="00626CAD" w:rsidP="00BD59A8">
      <w:pPr>
        <w:pStyle w:val="ListParagraph"/>
        <w:numPr>
          <w:ilvl w:val="0"/>
          <w:numId w:val="42"/>
        </w:numPr>
        <w:spacing w:after="160" w:line="259" w:lineRule="auto"/>
        <w:rPr>
          <w:rFonts w:ascii="Arial" w:eastAsiaTheme="minorHAnsi" w:hAnsi="Arial" w:cs="Arial"/>
          <w:sz w:val="22"/>
          <w:szCs w:val="22"/>
          <w:lang w:val="en-US"/>
        </w:rPr>
      </w:pPr>
      <w:r w:rsidRPr="006F6474">
        <w:rPr>
          <w:rFonts w:ascii="Arial" w:eastAsiaTheme="minorHAnsi" w:hAnsi="Arial" w:cs="Arial"/>
          <w:sz w:val="22"/>
          <w:szCs w:val="22"/>
          <w:lang w:val="en-US"/>
        </w:rPr>
        <w:t>Modern Apprenticeship in Social Services (Children and Young People) at SCQF Level 7</w:t>
      </w:r>
    </w:p>
    <w:p w14:paraId="641B62EE" w14:textId="77777777" w:rsidR="00626CAD" w:rsidRPr="006F6474" w:rsidRDefault="00626CAD" w:rsidP="00BD59A8">
      <w:pPr>
        <w:pStyle w:val="ListParagraph"/>
        <w:numPr>
          <w:ilvl w:val="0"/>
          <w:numId w:val="42"/>
        </w:numPr>
        <w:spacing w:after="160" w:line="259" w:lineRule="auto"/>
        <w:rPr>
          <w:rFonts w:ascii="Arial" w:eastAsiaTheme="minorHAnsi" w:hAnsi="Arial" w:cs="Arial"/>
          <w:sz w:val="22"/>
          <w:szCs w:val="22"/>
          <w:lang w:val="en-US"/>
        </w:rPr>
      </w:pPr>
      <w:r w:rsidRPr="006F6474">
        <w:rPr>
          <w:rFonts w:ascii="Arial" w:eastAsiaTheme="minorHAnsi" w:hAnsi="Arial" w:cs="Arial"/>
          <w:sz w:val="22"/>
          <w:szCs w:val="22"/>
          <w:lang w:val="en-US"/>
        </w:rPr>
        <w:t>Employment: Support Work in a Childcare setting; - Out of School Care Assistant</w:t>
      </w:r>
    </w:p>
    <w:p w14:paraId="09AF36A8" w14:textId="77777777" w:rsidR="00626CAD" w:rsidRPr="006F6474" w:rsidRDefault="00626CAD" w:rsidP="00BD59A8">
      <w:pPr>
        <w:pStyle w:val="ListParagraph"/>
        <w:numPr>
          <w:ilvl w:val="0"/>
          <w:numId w:val="42"/>
        </w:numPr>
        <w:spacing w:after="160" w:line="259" w:lineRule="auto"/>
        <w:rPr>
          <w:rFonts w:ascii="Arial" w:eastAsiaTheme="minorHAnsi" w:hAnsi="Arial" w:cs="Arial"/>
          <w:sz w:val="22"/>
          <w:szCs w:val="22"/>
          <w:lang w:val="en-US"/>
        </w:rPr>
      </w:pPr>
      <w:r w:rsidRPr="006F6474">
        <w:rPr>
          <w:rFonts w:ascii="Arial" w:eastAsiaTheme="minorHAnsi" w:hAnsi="Arial" w:cs="Arial"/>
          <w:sz w:val="22"/>
          <w:szCs w:val="22"/>
          <w:lang w:val="en-US"/>
        </w:rPr>
        <w:t>Further Study: National Certiﬁcate (NC) in Early Education and Childcare</w:t>
      </w:r>
    </w:p>
    <w:p w14:paraId="21D0779E" w14:textId="77777777" w:rsidR="00626CAD" w:rsidRPr="006F6474" w:rsidRDefault="00626CAD" w:rsidP="00626CAD">
      <w:pPr>
        <w:jc w:val="both"/>
        <w:rPr>
          <w:rFonts w:ascii="Arial" w:hAnsi="Arial" w:cs="Arial"/>
          <w:lang w:val="en-US"/>
        </w:rPr>
      </w:pPr>
    </w:p>
    <w:p w14:paraId="55899ECC" w14:textId="77777777" w:rsidR="00626CAD" w:rsidRPr="006F6474" w:rsidRDefault="00626CAD" w:rsidP="00626CAD">
      <w:pPr>
        <w:rPr>
          <w:rFonts w:ascii="Arial" w:hAnsi="Arial" w:cs="Arial"/>
        </w:rPr>
      </w:pPr>
      <w:r w:rsidRPr="006F6474">
        <w:rPr>
          <w:rFonts w:ascii="Arial" w:hAnsi="Arial" w:cs="Arial"/>
        </w:rPr>
        <w:br w:type="page"/>
      </w:r>
    </w:p>
    <w:p w14:paraId="1B9DCD01" w14:textId="77777777" w:rsidR="002F0EF2" w:rsidRPr="006F6474" w:rsidRDefault="002F0EF2" w:rsidP="002F0EF2">
      <w:pPr>
        <w:pStyle w:val="Heading1"/>
        <w:rPr>
          <w:rFonts w:ascii="Arial" w:hAnsi="Arial" w:cs="Arial"/>
          <w:b/>
          <w:sz w:val="22"/>
          <w:szCs w:val="22"/>
        </w:rPr>
      </w:pPr>
      <w:bookmarkStart w:id="30" w:name="_Toc26263378"/>
      <w:r w:rsidRPr="006F6474">
        <w:rPr>
          <w:rFonts w:ascii="Arial" w:hAnsi="Arial" w:cs="Arial"/>
          <w:b/>
          <w:sz w:val="22"/>
          <w:szCs w:val="22"/>
        </w:rPr>
        <w:t>Skills for Work: Health Sector National 5</w:t>
      </w:r>
      <w:bookmarkEnd w:id="30"/>
    </w:p>
    <w:p w14:paraId="0FCE717D" w14:textId="77777777" w:rsidR="002F0EF2" w:rsidRPr="006F6474" w:rsidRDefault="002F0EF2" w:rsidP="002F0EF2">
      <w:pPr>
        <w:tabs>
          <w:tab w:val="left" w:pos="9356"/>
        </w:tabs>
        <w:spacing w:after="0" w:line="240" w:lineRule="auto"/>
        <w:ind w:right="142"/>
        <w:rPr>
          <w:rFonts w:ascii="Arial" w:hAnsi="Arial" w:cs="Arial"/>
          <w:b/>
        </w:rPr>
      </w:pPr>
    </w:p>
    <w:tbl>
      <w:tblPr>
        <w:tblStyle w:val="TableGrid"/>
        <w:tblW w:w="0" w:type="auto"/>
        <w:tblLayout w:type="fixed"/>
        <w:tblLook w:val="04A0" w:firstRow="1" w:lastRow="0" w:firstColumn="1" w:lastColumn="0" w:noHBand="0" w:noVBand="1"/>
      </w:tblPr>
      <w:tblGrid>
        <w:gridCol w:w="4106"/>
        <w:gridCol w:w="5478"/>
      </w:tblGrid>
      <w:tr w:rsidR="002F0EF2" w:rsidRPr="006F6474" w14:paraId="107846E4" w14:textId="77777777" w:rsidTr="006B515D">
        <w:tc>
          <w:tcPr>
            <w:tcW w:w="4106" w:type="dxa"/>
            <w:tcBorders>
              <w:top w:val="single" w:sz="4" w:space="0" w:color="auto"/>
              <w:left w:val="single" w:sz="4" w:space="0" w:color="auto"/>
              <w:bottom w:val="single" w:sz="4" w:space="0" w:color="auto"/>
              <w:right w:val="single" w:sz="4" w:space="0" w:color="auto"/>
            </w:tcBorders>
            <w:shd w:val="clear" w:color="auto" w:fill="7030A0"/>
            <w:hideMark/>
          </w:tcPr>
          <w:p w14:paraId="7DE47EE1" w14:textId="77777777" w:rsidR="002F0EF2" w:rsidRPr="006F6474" w:rsidRDefault="002F0EF2" w:rsidP="006B515D">
            <w:pPr>
              <w:rPr>
                <w:b/>
                <w:color w:val="FFFFFF" w:themeColor="background1"/>
                <w:szCs w:val="22"/>
              </w:rPr>
            </w:pPr>
            <w:r w:rsidRPr="006F6474">
              <w:rPr>
                <w:b/>
                <w:color w:val="FFFFFF" w:themeColor="background1"/>
                <w:szCs w:val="22"/>
              </w:rPr>
              <w:t>Course Title</w:t>
            </w:r>
          </w:p>
        </w:tc>
        <w:tc>
          <w:tcPr>
            <w:tcW w:w="5478" w:type="dxa"/>
            <w:tcBorders>
              <w:top w:val="single" w:sz="4" w:space="0" w:color="auto"/>
              <w:left w:val="single" w:sz="4" w:space="0" w:color="auto"/>
              <w:bottom w:val="single" w:sz="4" w:space="0" w:color="auto"/>
              <w:right w:val="single" w:sz="4" w:space="0" w:color="auto"/>
            </w:tcBorders>
            <w:shd w:val="clear" w:color="auto" w:fill="7030A0"/>
          </w:tcPr>
          <w:p w14:paraId="41E47FF7" w14:textId="77777777" w:rsidR="002F0EF2" w:rsidRPr="006F6474" w:rsidRDefault="002F0EF2" w:rsidP="006B515D">
            <w:pPr>
              <w:rPr>
                <w:b/>
                <w:color w:val="FFFFFF" w:themeColor="background1"/>
                <w:szCs w:val="22"/>
              </w:rPr>
            </w:pPr>
            <w:r w:rsidRPr="006F6474">
              <w:rPr>
                <w:b/>
                <w:color w:val="FFFFFF" w:themeColor="background1"/>
                <w:szCs w:val="22"/>
              </w:rPr>
              <w:t>Skills for Work: Health Sector</w:t>
            </w:r>
          </w:p>
          <w:p w14:paraId="760DF4E1" w14:textId="77777777" w:rsidR="002F0EF2" w:rsidRPr="006F6474" w:rsidRDefault="002F0EF2" w:rsidP="006B515D">
            <w:pPr>
              <w:rPr>
                <w:b/>
                <w:color w:val="FFFFFF" w:themeColor="background1"/>
                <w:szCs w:val="22"/>
              </w:rPr>
            </w:pPr>
          </w:p>
        </w:tc>
      </w:tr>
      <w:tr w:rsidR="002F0EF2" w:rsidRPr="006F6474" w14:paraId="01C71A44" w14:textId="77777777" w:rsidTr="006B515D">
        <w:tc>
          <w:tcPr>
            <w:tcW w:w="4106" w:type="dxa"/>
            <w:tcBorders>
              <w:top w:val="single" w:sz="4" w:space="0" w:color="auto"/>
              <w:left w:val="single" w:sz="4" w:space="0" w:color="auto"/>
              <w:bottom w:val="single" w:sz="4" w:space="0" w:color="auto"/>
              <w:right w:val="single" w:sz="4" w:space="0" w:color="auto"/>
            </w:tcBorders>
            <w:hideMark/>
          </w:tcPr>
          <w:p w14:paraId="714442B6" w14:textId="77777777" w:rsidR="002F0EF2" w:rsidRPr="006F6474" w:rsidRDefault="002F0EF2" w:rsidP="006B515D">
            <w:pPr>
              <w:spacing w:line="360" w:lineRule="auto"/>
              <w:rPr>
                <w:b/>
                <w:szCs w:val="22"/>
              </w:rPr>
            </w:pPr>
            <w:r w:rsidRPr="006F6474">
              <w:rPr>
                <w:b/>
                <w:szCs w:val="22"/>
              </w:rPr>
              <w:t>Level</w:t>
            </w:r>
          </w:p>
        </w:tc>
        <w:tc>
          <w:tcPr>
            <w:tcW w:w="5478" w:type="dxa"/>
            <w:tcBorders>
              <w:top w:val="single" w:sz="4" w:space="0" w:color="auto"/>
              <w:left w:val="single" w:sz="4" w:space="0" w:color="auto"/>
              <w:bottom w:val="single" w:sz="4" w:space="0" w:color="auto"/>
              <w:right w:val="single" w:sz="4" w:space="0" w:color="auto"/>
            </w:tcBorders>
            <w:hideMark/>
          </w:tcPr>
          <w:p w14:paraId="62C02E8F" w14:textId="77777777" w:rsidR="002F0EF2" w:rsidRPr="006F6474" w:rsidRDefault="002F0EF2" w:rsidP="006B515D">
            <w:pPr>
              <w:spacing w:line="360" w:lineRule="auto"/>
              <w:rPr>
                <w:szCs w:val="22"/>
              </w:rPr>
            </w:pPr>
            <w:r w:rsidRPr="006F6474">
              <w:rPr>
                <w:szCs w:val="22"/>
              </w:rPr>
              <w:t>National 5</w:t>
            </w:r>
          </w:p>
        </w:tc>
      </w:tr>
      <w:tr w:rsidR="002F0EF2" w:rsidRPr="006F6474" w14:paraId="601B2499" w14:textId="77777777" w:rsidTr="006B515D">
        <w:tc>
          <w:tcPr>
            <w:tcW w:w="4106" w:type="dxa"/>
            <w:tcBorders>
              <w:top w:val="single" w:sz="4" w:space="0" w:color="auto"/>
              <w:left w:val="single" w:sz="4" w:space="0" w:color="auto"/>
              <w:bottom w:val="single" w:sz="4" w:space="0" w:color="auto"/>
              <w:right w:val="single" w:sz="4" w:space="0" w:color="auto"/>
            </w:tcBorders>
            <w:hideMark/>
          </w:tcPr>
          <w:p w14:paraId="4E474EE9" w14:textId="77777777" w:rsidR="002F0EF2" w:rsidRPr="006F6474" w:rsidRDefault="002F0EF2" w:rsidP="006B515D">
            <w:pPr>
              <w:spacing w:line="360" w:lineRule="auto"/>
              <w:rPr>
                <w:b/>
                <w:szCs w:val="22"/>
              </w:rPr>
            </w:pPr>
            <w:r w:rsidRPr="006F6474">
              <w:rPr>
                <w:b/>
                <w:szCs w:val="22"/>
              </w:rPr>
              <w:t>Campus</w:t>
            </w:r>
          </w:p>
        </w:tc>
        <w:tc>
          <w:tcPr>
            <w:tcW w:w="5478" w:type="dxa"/>
            <w:tcBorders>
              <w:top w:val="single" w:sz="4" w:space="0" w:color="auto"/>
              <w:left w:val="single" w:sz="4" w:space="0" w:color="auto"/>
              <w:bottom w:val="single" w:sz="4" w:space="0" w:color="auto"/>
              <w:right w:val="single" w:sz="4" w:space="0" w:color="auto"/>
            </w:tcBorders>
            <w:hideMark/>
          </w:tcPr>
          <w:p w14:paraId="20AB20EF" w14:textId="77777777" w:rsidR="002F0EF2" w:rsidRPr="006F6474" w:rsidRDefault="002F0EF2" w:rsidP="006B515D">
            <w:pPr>
              <w:spacing w:line="360" w:lineRule="auto"/>
              <w:rPr>
                <w:szCs w:val="22"/>
              </w:rPr>
            </w:pPr>
            <w:r w:rsidRPr="006F6474">
              <w:rPr>
                <w:szCs w:val="22"/>
              </w:rPr>
              <w:t xml:space="preserve">Arbroath and </w:t>
            </w:r>
            <w:proofErr w:type="spellStart"/>
            <w:r w:rsidRPr="006F6474">
              <w:rPr>
                <w:szCs w:val="22"/>
              </w:rPr>
              <w:t>Gardyne</w:t>
            </w:r>
            <w:proofErr w:type="spellEnd"/>
          </w:p>
        </w:tc>
      </w:tr>
      <w:tr w:rsidR="002F0EF2" w:rsidRPr="006F6474" w14:paraId="04BB4A0B" w14:textId="77777777" w:rsidTr="006B515D">
        <w:tc>
          <w:tcPr>
            <w:tcW w:w="4106" w:type="dxa"/>
            <w:tcBorders>
              <w:top w:val="single" w:sz="4" w:space="0" w:color="auto"/>
              <w:left w:val="single" w:sz="4" w:space="0" w:color="auto"/>
              <w:bottom w:val="single" w:sz="4" w:space="0" w:color="auto"/>
              <w:right w:val="single" w:sz="4" w:space="0" w:color="auto"/>
            </w:tcBorders>
            <w:hideMark/>
          </w:tcPr>
          <w:p w14:paraId="0C57EF21" w14:textId="77777777" w:rsidR="002F0EF2" w:rsidRPr="006F6474" w:rsidRDefault="002F0EF2" w:rsidP="006B515D">
            <w:pPr>
              <w:spacing w:line="360" w:lineRule="auto"/>
              <w:rPr>
                <w:b/>
                <w:szCs w:val="22"/>
              </w:rPr>
            </w:pPr>
            <w:r w:rsidRPr="006F6474">
              <w:rPr>
                <w:b/>
                <w:szCs w:val="22"/>
              </w:rPr>
              <w:t>Days</w:t>
            </w:r>
          </w:p>
        </w:tc>
        <w:tc>
          <w:tcPr>
            <w:tcW w:w="5478" w:type="dxa"/>
            <w:tcBorders>
              <w:top w:val="single" w:sz="4" w:space="0" w:color="auto"/>
              <w:left w:val="single" w:sz="4" w:space="0" w:color="auto"/>
              <w:bottom w:val="single" w:sz="4" w:space="0" w:color="auto"/>
              <w:right w:val="single" w:sz="4" w:space="0" w:color="auto"/>
            </w:tcBorders>
            <w:hideMark/>
          </w:tcPr>
          <w:p w14:paraId="247D8DE5" w14:textId="77777777" w:rsidR="002F0EF2" w:rsidRPr="006F6474" w:rsidRDefault="002F0EF2" w:rsidP="006B515D">
            <w:pPr>
              <w:tabs>
                <w:tab w:val="left" w:pos="9356"/>
              </w:tabs>
              <w:ind w:right="142"/>
              <w:rPr>
                <w:szCs w:val="22"/>
              </w:rPr>
            </w:pPr>
            <w:proofErr w:type="spellStart"/>
            <w:r w:rsidRPr="006F6474">
              <w:rPr>
                <w:szCs w:val="22"/>
              </w:rPr>
              <w:t>Gardyne</w:t>
            </w:r>
            <w:proofErr w:type="spellEnd"/>
            <w:r w:rsidRPr="006F6474">
              <w:rPr>
                <w:szCs w:val="22"/>
              </w:rPr>
              <w:t xml:space="preserve"> – Monday &amp; Wednesday 2-4pm</w:t>
            </w:r>
          </w:p>
          <w:p w14:paraId="7FB959E9" w14:textId="77777777" w:rsidR="002F0EF2" w:rsidRPr="006F6474" w:rsidRDefault="002F0EF2" w:rsidP="006B515D">
            <w:pPr>
              <w:spacing w:line="360" w:lineRule="auto"/>
              <w:rPr>
                <w:szCs w:val="22"/>
              </w:rPr>
            </w:pPr>
            <w:r w:rsidRPr="006F6474">
              <w:rPr>
                <w:szCs w:val="22"/>
              </w:rPr>
              <w:t>Arbroath – Friday 9-1pm</w:t>
            </w:r>
          </w:p>
        </w:tc>
      </w:tr>
      <w:tr w:rsidR="002F0EF2" w:rsidRPr="006F6474" w14:paraId="3263084E" w14:textId="77777777" w:rsidTr="006B515D">
        <w:tc>
          <w:tcPr>
            <w:tcW w:w="4106" w:type="dxa"/>
            <w:tcBorders>
              <w:top w:val="single" w:sz="4" w:space="0" w:color="auto"/>
              <w:left w:val="single" w:sz="4" w:space="0" w:color="auto"/>
              <w:bottom w:val="single" w:sz="4" w:space="0" w:color="auto"/>
              <w:right w:val="single" w:sz="4" w:space="0" w:color="auto"/>
            </w:tcBorders>
            <w:hideMark/>
          </w:tcPr>
          <w:p w14:paraId="201427FE" w14:textId="77777777" w:rsidR="002F0EF2" w:rsidRPr="006F6474" w:rsidRDefault="002F0EF2" w:rsidP="006B515D">
            <w:pPr>
              <w:spacing w:line="360" w:lineRule="auto"/>
              <w:rPr>
                <w:b/>
                <w:szCs w:val="22"/>
              </w:rPr>
            </w:pPr>
            <w:r w:rsidRPr="006F6474">
              <w:rPr>
                <w:b/>
                <w:szCs w:val="22"/>
              </w:rPr>
              <w:t>Start Date</w:t>
            </w:r>
          </w:p>
        </w:tc>
        <w:tc>
          <w:tcPr>
            <w:tcW w:w="5478" w:type="dxa"/>
            <w:tcBorders>
              <w:top w:val="single" w:sz="4" w:space="0" w:color="auto"/>
              <w:left w:val="single" w:sz="4" w:space="0" w:color="auto"/>
              <w:bottom w:val="single" w:sz="4" w:space="0" w:color="auto"/>
              <w:right w:val="single" w:sz="4" w:space="0" w:color="auto"/>
            </w:tcBorders>
            <w:hideMark/>
          </w:tcPr>
          <w:p w14:paraId="404F0441" w14:textId="77777777" w:rsidR="002F0EF2" w:rsidRPr="006F6474" w:rsidRDefault="002F0EF2" w:rsidP="006B515D">
            <w:pPr>
              <w:spacing w:line="360" w:lineRule="auto"/>
              <w:rPr>
                <w:szCs w:val="22"/>
              </w:rPr>
            </w:pPr>
            <w:r w:rsidRPr="006F6474">
              <w:rPr>
                <w:szCs w:val="22"/>
              </w:rPr>
              <w:t>May 2020</w:t>
            </w:r>
          </w:p>
        </w:tc>
      </w:tr>
      <w:tr w:rsidR="002F0EF2" w:rsidRPr="006F6474" w14:paraId="0925EC5A" w14:textId="77777777" w:rsidTr="006B515D">
        <w:tc>
          <w:tcPr>
            <w:tcW w:w="4106" w:type="dxa"/>
            <w:tcBorders>
              <w:top w:val="single" w:sz="4" w:space="0" w:color="auto"/>
              <w:left w:val="single" w:sz="4" w:space="0" w:color="auto"/>
              <w:bottom w:val="single" w:sz="4" w:space="0" w:color="auto"/>
              <w:right w:val="single" w:sz="4" w:space="0" w:color="auto"/>
            </w:tcBorders>
            <w:hideMark/>
          </w:tcPr>
          <w:p w14:paraId="1C42783F" w14:textId="77777777" w:rsidR="002F0EF2" w:rsidRPr="006F6474" w:rsidRDefault="002F0EF2" w:rsidP="006B515D">
            <w:pPr>
              <w:spacing w:line="360" w:lineRule="auto"/>
              <w:rPr>
                <w:b/>
                <w:szCs w:val="22"/>
              </w:rPr>
            </w:pPr>
            <w:r w:rsidRPr="006F6474">
              <w:rPr>
                <w:b/>
                <w:szCs w:val="22"/>
              </w:rPr>
              <w:t>End Date</w:t>
            </w:r>
          </w:p>
        </w:tc>
        <w:tc>
          <w:tcPr>
            <w:tcW w:w="5478" w:type="dxa"/>
            <w:tcBorders>
              <w:top w:val="single" w:sz="4" w:space="0" w:color="auto"/>
              <w:left w:val="single" w:sz="4" w:space="0" w:color="auto"/>
              <w:bottom w:val="single" w:sz="4" w:space="0" w:color="auto"/>
              <w:right w:val="single" w:sz="4" w:space="0" w:color="auto"/>
            </w:tcBorders>
            <w:hideMark/>
          </w:tcPr>
          <w:p w14:paraId="3D0BCF8B" w14:textId="77777777" w:rsidR="002F0EF2" w:rsidRPr="006F6474" w:rsidRDefault="002F0EF2" w:rsidP="006B515D">
            <w:pPr>
              <w:spacing w:line="360" w:lineRule="auto"/>
              <w:rPr>
                <w:szCs w:val="22"/>
              </w:rPr>
            </w:pPr>
            <w:r w:rsidRPr="006F6474">
              <w:rPr>
                <w:szCs w:val="22"/>
              </w:rPr>
              <w:t>April 2021</w:t>
            </w:r>
          </w:p>
        </w:tc>
      </w:tr>
    </w:tbl>
    <w:p w14:paraId="0EE8FEE8" w14:textId="77777777" w:rsidR="002F0EF2" w:rsidRPr="006F6474" w:rsidRDefault="002F0EF2" w:rsidP="002F0EF2">
      <w:pPr>
        <w:spacing w:after="0"/>
        <w:rPr>
          <w:rFonts w:ascii="Arial" w:hAnsi="Arial" w:cs="Arial"/>
          <w:b/>
        </w:rPr>
      </w:pPr>
    </w:p>
    <w:p w14:paraId="1B87C554" w14:textId="77777777" w:rsidR="002F0EF2" w:rsidRPr="006F6474" w:rsidRDefault="002F0EF2" w:rsidP="002F0EF2">
      <w:pPr>
        <w:spacing w:after="0"/>
        <w:rPr>
          <w:rFonts w:ascii="Arial" w:hAnsi="Arial" w:cs="Arial"/>
          <w:b/>
        </w:rPr>
      </w:pPr>
      <w:r w:rsidRPr="006F6474">
        <w:rPr>
          <w:rFonts w:ascii="Arial" w:hAnsi="Arial" w:cs="Arial"/>
          <w:b/>
        </w:rPr>
        <w:t>Units to be completed</w:t>
      </w:r>
    </w:p>
    <w:p w14:paraId="42A9E016" w14:textId="77777777" w:rsidR="002F0EF2" w:rsidRPr="006F6474" w:rsidRDefault="002F0EF2" w:rsidP="002F0EF2">
      <w:pPr>
        <w:spacing w:after="0"/>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593"/>
      </w:tblGrid>
      <w:tr w:rsidR="002F0EF2" w:rsidRPr="006F6474" w14:paraId="381524DF" w14:textId="77777777" w:rsidTr="006B515D">
        <w:trPr>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0A068B28" w14:textId="77777777" w:rsidR="002F0EF2" w:rsidRPr="006F6474" w:rsidRDefault="002F0EF2" w:rsidP="006B515D">
            <w:pPr>
              <w:spacing w:after="0" w:line="240" w:lineRule="auto"/>
              <w:rPr>
                <w:rFonts w:ascii="Arial" w:eastAsia="Times New Roman" w:hAnsi="Arial" w:cs="Arial"/>
                <w:b/>
                <w:bCs/>
              </w:rPr>
            </w:pPr>
            <w:r w:rsidRPr="006F6474">
              <w:rPr>
                <w:rFonts w:ascii="Arial" w:eastAsia="Times New Roman" w:hAnsi="Arial" w:cs="Arial"/>
                <w:b/>
                <w:bCs/>
                <w:color w:val="FFFFFF" w:themeColor="background1"/>
              </w:rPr>
              <w:t>Mandatory Units</w:t>
            </w:r>
          </w:p>
        </w:tc>
      </w:tr>
      <w:tr w:rsidR="002F0EF2" w:rsidRPr="006F6474" w14:paraId="55957F28" w14:textId="77777777" w:rsidTr="006B515D">
        <w:trPr>
          <w:trHeight w:val="332"/>
        </w:trPr>
        <w:tc>
          <w:tcPr>
            <w:tcW w:w="5000" w:type="pct"/>
            <w:tcBorders>
              <w:top w:val="single" w:sz="4" w:space="0" w:color="auto"/>
              <w:left w:val="single" w:sz="4" w:space="0" w:color="auto"/>
              <w:bottom w:val="single" w:sz="4" w:space="0" w:color="auto"/>
              <w:right w:val="single" w:sz="4" w:space="0" w:color="auto"/>
            </w:tcBorders>
            <w:hideMark/>
          </w:tcPr>
          <w:p w14:paraId="1E34405A" w14:textId="77777777" w:rsidR="002F0EF2" w:rsidRPr="006F6474" w:rsidRDefault="002F0EF2" w:rsidP="006B515D">
            <w:pPr>
              <w:spacing w:before="100" w:beforeAutospacing="1" w:after="100" w:afterAutospacing="1" w:line="240" w:lineRule="auto"/>
              <w:rPr>
                <w:rFonts w:ascii="Arial" w:eastAsia="Times New Roman" w:hAnsi="Arial" w:cs="Arial"/>
              </w:rPr>
            </w:pPr>
            <w:r w:rsidRPr="006F6474">
              <w:rPr>
                <w:rFonts w:ascii="Arial" w:eastAsia="Times New Roman" w:hAnsi="Arial" w:cs="Arial"/>
              </w:rPr>
              <w:t xml:space="preserve">Health Sector: Working in the Health Sector </w:t>
            </w:r>
          </w:p>
        </w:tc>
      </w:tr>
      <w:tr w:rsidR="002F0EF2" w:rsidRPr="006F6474" w14:paraId="0FD0D58E" w14:textId="77777777" w:rsidTr="006B515D">
        <w:tc>
          <w:tcPr>
            <w:tcW w:w="5000" w:type="pct"/>
            <w:tcBorders>
              <w:top w:val="single" w:sz="4" w:space="0" w:color="auto"/>
              <w:left w:val="single" w:sz="4" w:space="0" w:color="auto"/>
              <w:bottom w:val="single" w:sz="4" w:space="0" w:color="auto"/>
              <w:right w:val="single" w:sz="4" w:space="0" w:color="auto"/>
            </w:tcBorders>
            <w:hideMark/>
          </w:tcPr>
          <w:p w14:paraId="633BFFCA" w14:textId="77777777" w:rsidR="002F0EF2" w:rsidRPr="006F6474" w:rsidRDefault="002F0EF2" w:rsidP="006B515D">
            <w:pPr>
              <w:spacing w:before="100" w:beforeAutospacing="1" w:after="100" w:afterAutospacing="1" w:line="240" w:lineRule="auto"/>
              <w:rPr>
                <w:rFonts w:ascii="Arial" w:eastAsia="Times New Roman" w:hAnsi="Arial" w:cs="Arial"/>
              </w:rPr>
            </w:pPr>
            <w:r w:rsidRPr="006F6474">
              <w:rPr>
                <w:rFonts w:ascii="Arial" w:eastAsia="Times New Roman" w:hAnsi="Arial" w:cs="Arial"/>
              </w:rPr>
              <w:t xml:space="preserve">Health Sector: Life Sciences Industry and the Health Sector </w:t>
            </w:r>
          </w:p>
        </w:tc>
      </w:tr>
      <w:tr w:rsidR="002F0EF2" w:rsidRPr="006F6474" w14:paraId="089ED86C" w14:textId="77777777" w:rsidTr="006B515D">
        <w:trPr>
          <w:trHeight w:val="342"/>
        </w:trPr>
        <w:tc>
          <w:tcPr>
            <w:tcW w:w="5000" w:type="pct"/>
            <w:tcBorders>
              <w:top w:val="single" w:sz="4" w:space="0" w:color="auto"/>
              <w:left w:val="single" w:sz="4" w:space="0" w:color="auto"/>
              <w:bottom w:val="single" w:sz="4" w:space="0" w:color="auto"/>
              <w:right w:val="single" w:sz="4" w:space="0" w:color="auto"/>
            </w:tcBorders>
            <w:hideMark/>
          </w:tcPr>
          <w:p w14:paraId="599D7503" w14:textId="77777777" w:rsidR="002F0EF2" w:rsidRPr="006F6474" w:rsidRDefault="002F0EF2" w:rsidP="006B515D">
            <w:pPr>
              <w:spacing w:before="100" w:beforeAutospacing="1" w:after="100" w:afterAutospacing="1" w:line="240" w:lineRule="auto"/>
              <w:rPr>
                <w:rFonts w:ascii="Arial" w:eastAsia="Times New Roman" w:hAnsi="Arial" w:cs="Arial"/>
              </w:rPr>
            </w:pPr>
            <w:r w:rsidRPr="006F6474">
              <w:rPr>
                <w:rFonts w:ascii="Arial" w:eastAsia="Times New Roman" w:hAnsi="Arial" w:cs="Arial"/>
              </w:rPr>
              <w:t xml:space="preserve">Health Sector: Improving Health and Well-being </w:t>
            </w:r>
          </w:p>
        </w:tc>
      </w:tr>
      <w:tr w:rsidR="002F0EF2" w:rsidRPr="006F6474" w14:paraId="71A0DB6E" w14:textId="77777777" w:rsidTr="006B515D">
        <w:tc>
          <w:tcPr>
            <w:tcW w:w="5000" w:type="pct"/>
            <w:tcBorders>
              <w:top w:val="single" w:sz="4" w:space="0" w:color="auto"/>
              <w:left w:val="single" w:sz="4" w:space="0" w:color="auto"/>
              <w:bottom w:val="single" w:sz="4" w:space="0" w:color="auto"/>
              <w:right w:val="single" w:sz="4" w:space="0" w:color="auto"/>
            </w:tcBorders>
            <w:hideMark/>
          </w:tcPr>
          <w:p w14:paraId="50E16307" w14:textId="77777777" w:rsidR="002F0EF2" w:rsidRPr="006F6474" w:rsidRDefault="002F0EF2" w:rsidP="006B515D">
            <w:pPr>
              <w:spacing w:before="100" w:beforeAutospacing="1" w:after="100" w:afterAutospacing="1" w:line="240" w:lineRule="auto"/>
              <w:rPr>
                <w:rFonts w:ascii="Arial" w:eastAsia="Times New Roman" w:hAnsi="Arial" w:cs="Arial"/>
              </w:rPr>
            </w:pPr>
            <w:r w:rsidRPr="006F6474">
              <w:rPr>
                <w:rFonts w:ascii="Arial" w:eastAsia="Times New Roman" w:hAnsi="Arial" w:cs="Arial"/>
              </w:rPr>
              <w:t xml:space="preserve">Health Sector: Physiology of the Cardio-Vascular System </w:t>
            </w:r>
          </w:p>
        </w:tc>
      </w:tr>
      <w:tr w:rsidR="002F0EF2" w:rsidRPr="006F6474" w14:paraId="338AF7AA" w14:textId="77777777" w:rsidTr="006B515D">
        <w:trPr>
          <w:trHeight w:val="301"/>
        </w:trPr>
        <w:tc>
          <w:tcPr>
            <w:tcW w:w="5000" w:type="pct"/>
            <w:tcBorders>
              <w:top w:val="single" w:sz="4" w:space="0" w:color="auto"/>
              <w:left w:val="single" w:sz="4" w:space="0" w:color="auto"/>
              <w:bottom w:val="single" w:sz="4" w:space="0" w:color="auto"/>
              <w:right w:val="single" w:sz="4" w:space="0" w:color="auto"/>
            </w:tcBorders>
            <w:hideMark/>
          </w:tcPr>
          <w:p w14:paraId="430F0DA3" w14:textId="77777777" w:rsidR="002F0EF2" w:rsidRPr="006F6474" w:rsidRDefault="002F0EF2" w:rsidP="006B515D">
            <w:pPr>
              <w:spacing w:before="100" w:beforeAutospacing="1" w:after="100" w:afterAutospacing="1" w:line="240" w:lineRule="auto"/>
              <w:rPr>
                <w:rFonts w:ascii="Arial" w:eastAsia="Times New Roman" w:hAnsi="Arial" w:cs="Arial"/>
              </w:rPr>
            </w:pPr>
            <w:r w:rsidRPr="006F6474">
              <w:rPr>
                <w:rFonts w:ascii="Arial" w:eastAsia="Times New Roman" w:hAnsi="Arial" w:cs="Arial"/>
              </w:rPr>
              <w:t xml:space="preserve">Health Sector: Working in Non Clinical Roles </w:t>
            </w:r>
          </w:p>
        </w:tc>
      </w:tr>
    </w:tbl>
    <w:p w14:paraId="754BF93D" w14:textId="77777777" w:rsidR="002F0EF2" w:rsidRPr="006F6474" w:rsidRDefault="002F0EF2" w:rsidP="002F0EF2">
      <w:pPr>
        <w:tabs>
          <w:tab w:val="left" w:pos="709"/>
        </w:tabs>
        <w:spacing w:after="0"/>
        <w:rPr>
          <w:rFonts w:ascii="Arial" w:hAnsi="Arial" w:cs="Arial"/>
          <w:b/>
        </w:rPr>
      </w:pPr>
    </w:p>
    <w:p w14:paraId="7EA59A1C" w14:textId="77777777" w:rsidR="002F0EF2" w:rsidRPr="006F6474" w:rsidRDefault="002F0EF2" w:rsidP="002F0EF2">
      <w:pPr>
        <w:tabs>
          <w:tab w:val="left" w:pos="709"/>
        </w:tabs>
        <w:spacing w:after="0"/>
        <w:rPr>
          <w:rFonts w:ascii="Arial" w:hAnsi="Arial" w:cs="Arial"/>
          <w:b/>
        </w:rPr>
      </w:pPr>
      <w:r w:rsidRPr="006F6474">
        <w:rPr>
          <w:rFonts w:ascii="Arial" w:hAnsi="Arial" w:cs="Arial"/>
          <w:b/>
        </w:rPr>
        <w:t>Progression Pathways</w:t>
      </w:r>
    </w:p>
    <w:p w14:paraId="3216153D" w14:textId="77777777" w:rsidR="002F0EF2" w:rsidRPr="006F6474" w:rsidRDefault="002F0EF2" w:rsidP="002F0EF2">
      <w:pPr>
        <w:tabs>
          <w:tab w:val="left" w:pos="709"/>
        </w:tabs>
        <w:spacing w:after="0"/>
        <w:rPr>
          <w:rFonts w:ascii="Arial" w:hAnsi="Arial" w:cs="Arial"/>
          <w:b/>
        </w:rPr>
      </w:pPr>
    </w:p>
    <w:p w14:paraId="1439A2C0" w14:textId="77777777" w:rsidR="002F0EF2" w:rsidRPr="006F6474" w:rsidRDefault="002F0EF2" w:rsidP="002F0EF2">
      <w:pPr>
        <w:numPr>
          <w:ilvl w:val="0"/>
          <w:numId w:val="2"/>
        </w:numPr>
        <w:tabs>
          <w:tab w:val="clear" w:pos="720"/>
          <w:tab w:val="num" w:pos="426"/>
        </w:tabs>
        <w:spacing w:after="0" w:line="240" w:lineRule="auto"/>
        <w:ind w:left="462" w:hanging="294"/>
        <w:rPr>
          <w:rFonts w:ascii="Arial" w:eastAsia="Times New Roman" w:hAnsi="Arial" w:cs="Arial"/>
        </w:rPr>
      </w:pPr>
      <w:r w:rsidRPr="006F6474">
        <w:rPr>
          <w:rFonts w:ascii="Arial" w:eastAsia="Times New Roman" w:hAnsi="Arial" w:cs="Arial"/>
        </w:rPr>
        <w:t>SVQs in Health and Social Care</w:t>
      </w:r>
    </w:p>
    <w:p w14:paraId="02254E36" w14:textId="77777777" w:rsidR="002F0EF2" w:rsidRPr="006F6474" w:rsidRDefault="002F0EF2" w:rsidP="002F0EF2">
      <w:pPr>
        <w:numPr>
          <w:ilvl w:val="0"/>
          <w:numId w:val="2"/>
        </w:numPr>
        <w:tabs>
          <w:tab w:val="clear" w:pos="720"/>
          <w:tab w:val="num" w:pos="426"/>
        </w:tabs>
        <w:spacing w:after="0" w:line="240" w:lineRule="auto"/>
        <w:ind w:left="462" w:hanging="294"/>
        <w:rPr>
          <w:rFonts w:ascii="Arial" w:eastAsia="Times New Roman" w:hAnsi="Arial" w:cs="Arial"/>
        </w:rPr>
      </w:pPr>
      <w:r w:rsidRPr="006F6474">
        <w:rPr>
          <w:rFonts w:ascii="Arial" w:eastAsia="Times New Roman" w:hAnsi="Arial" w:cs="Arial"/>
        </w:rPr>
        <w:t>National Courses or Units in Care</w:t>
      </w:r>
    </w:p>
    <w:p w14:paraId="6C361268" w14:textId="77777777" w:rsidR="002F0EF2" w:rsidRPr="006F6474" w:rsidRDefault="002F0EF2" w:rsidP="002F0EF2">
      <w:pPr>
        <w:numPr>
          <w:ilvl w:val="0"/>
          <w:numId w:val="2"/>
        </w:numPr>
        <w:tabs>
          <w:tab w:val="clear" w:pos="720"/>
          <w:tab w:val="num" w:pos="426"/>
        </w:tabs>
        <w:spacing w:after="0" w:line="240" w:lineRule="auto"/>
        <w:ind w:left="462" w:hanging="294"/>
        <w:rPr>
          <w:rFonts w:ascii="Arial" w:eastAsia="Times New Roman" w:hAnsi="Arial" w:cs="Arial"/>
        </w:rPr>
      </w:pPr>
      <w:r w:rsidRPr="006F6474">
        <w:rPr>
          <w:rFonts w:ascii="Arial" w:eastAsia="Times New Roman" w:hAnsi="Arial" w:cs="Arial"/>
        </w:rPr>
        <w:t xml:space="preserve">Higher Level Courses in Health and Social Care </w:t>
      </w:r>
    </w:p>
    <w:p w14:paraId="716D00BD" w14:textId="77777777" w:rsidR="002F0EF2" w:rsidRPr="006F6474" w:rsidRDefault="002F0EF2" w:rsidP="002F0EF2">
      <w:pPr>
        <w:numPr>
          <w:ilvl w:val="0"/>
          <w:numId w:val="2"/>
        </w:numPr>
        <w:tabs>
          <w:tab w:val="clear" w:pos="720"/>
          <w:tab w:val="num" w:pos="426"/>
        </w:tabs>
        <w:spacing w:after="0" w:line="240" w:lineRule="auto"/>
        <w:ind w:left="462" w:hanging="294"/>
        <w:rPr>
          <w:rFonts w:ascii="Arial" w:eastAsia="Times New Roman" w:hAnsi="Arial" w:cs="Arial"/>
        </w:rPr>
      </w:pPr>
      <w:r w:rsidRPr="006F6474">
        <w:rPr>
          <w:rFonts w:ascii="Arial" w:eastAsia="Times New Roman" w:hAnsi="Arial" w:cs="Arial"/>
        </w:rPr>
        <w:t xml:space="preserve">NPA in Social Services and Health Care </w:t>
      </w:r>
    </w:p>
    <w:p w14:paraId="7DC24539" w14:textId="77777777" w:rsidR="002F0EF2" w:rsidRPr="006F6474" w:rsidRDefault="002F0EF2" w:rsidP="002F0EF2">
      <w:pPr>
        <w:numPr>
          <w:ilvl w:val="0"/>
          <w:numId w:val="2"/>
        </w:numPr>
        <w:tabs>
          <w:tab w:val="clear" w:pos="720"/>
          <w:tab w:val="num" w:pos="426"/>
        </w:tabs>
        <w:spacing w:after="0" w:line="240" w:lineRule="auto"/>
        <w:ind w:left="462" w:hanging="294"/>
        <w:rPr>
          <w:rFonts w:ascii="Arial" w:eastAsia="Times New Roman" w:hAnsi="Arial" w:cs="Arial"/>
        </w:rPr>
      </w:pPr>
      <w:r w:rsidRPr="006F6474">
        <w:rPr>
          <w:rFonts w:ascii="Arial" w:eastAsia="Times New Roman" w:hAnsi="Arial" w:cs="Arial"/>
        </w:rPr>
        <w:t>Employment</w:t>
      </w:r>
    </w:p>
    <w:p w14:paraId="20E69192" w14:textId="77777777" w:rsidR="002F0EF2" w:rsidRPr="006F6474" w:rsidRDefault="002F0EF2" w:rsidP="002F0EF2">
      <w:pPr>
        <w:spacing w:after="0" w:line="240" w:lineRule="auto"/>
        <w:rPr>
          <w:rFonts w:ascii="Arial" w:eastAsia="Times New Roman" w:hAnsi="Arial" w:cs="Arial"/>
        </w:rPr>
      </w:pPr>
    </w:p>
    <w:p w14:paraId="486B5D3D" w14:textId="77777777" w:rsidR="002F0EF2" w:rsidRPr="006F6474" w:rsidRDefault="002F0EF2" w:rsidP="002F0EF2">
      <w:pPr>
        <w:pStyle w:val="NormalWeb"/>
        <w:tabs>
          <w:tab w:val="left" w:pos="142"/>
        </w:tabs>
        <w:spacing w:before="0" w:beforeAutospacing="0" w:after="0" w:afterAutospacing="0"/>
        <w:rPr>
          <w:rFonts w:ascii="Arial" w:eastAsiaTheme="minorHAnsi" w:hAnsi="Arial" w:cs="Arial"/>
          <w:b/>
          <w:sz w:val="22"/>
          <w:szCs w:val="22"/>
          <w:lang w:eastAsia="en-US"/>
        </w:rPr>
      </w:pPr>
      <w:r w:rsidRPr="006F6474">
        <w:rPr>
          <w:rFonts w:ascii="Arial" w:eastAsiaTheme="minorHAnsi" w:hAnsi="Arial" w:cs="Arial"/>
          <w:b/>
          <w:sz w:val="22"/>
          <w:szCs w:val="22"/>
          <w:lang w:eastAsia="en-US"/>
        </w:rPr>
        <w:t>Course Description</w:t>
      </w:r>
    </w:p>
    <w:p w14:paraId="59E4C6C6" w14:textId="77777777" w:rsidR="002F0EF2" w:rsidRPr="006F6474" w:rsidRDefault="002F0EF2" w:rsidP="002F0EF2">
      <w:pPr>
        <w:pStyle w:val="NormalWeb"/>
        <w:jc w:val="both"/>
        <w:rPr>
          <w:rFonts w:ascii="Arial" w:hAnsi="Arial" w:cs="Arial"/>
          <w:sz w:val="22"/>
          <w:szCs w:val="22"/>
        </w:rPr>
      </w:pPr>
      <w:r w:rsidRPr="006F6474">
        <w:rPr>
          <w:rFonts w:ascii="Arial" w:hAnsi="Arial" w:cs="Arial"/>
          <w:sz w:val="22"/>
          <w:szCs w:val="22"/>
        </w:rPr>
        <w:t xml:space="preserve">The primary target group for this course is school pupils in S4 and above. The National 5 course provides </w:t>
      </w:r>
      <w:r w:rsidRPr="006F6474">
        <w:rPr>
          <w:rFonts w:ascii="Arial" w:hAnsi="Arial" w:cs="Arial"/>
          <w:b/>
          <w:sz w:val="22"/>
          <w:szCs w:val="22"/>
        </w:rPr>
        <w:t>a progression route</w:t>
      </w:r>
      <w:r w:rsidRPr="006F6474">
        <w:rPr>
          <w:rFonts w:ascii="Arial" w:hAnsi="Arial" w:cs="Arial"/>
          <w:sz w:val="22"/>
          <w:szCs w:val="22"/>
        </w:rPr>
        <w:t xml:space="preserve"> for pupils who have successfully completed the Skills for Work: Health Sector National 4 Course. The National 5 Course will build on the skills and knowledge developed in the National 4 Course and will introduce pupils to a range of more advanced skills.</w:t>
      </w:r>
    </w:p>
    <w:p w14:paraId="38AA7D10" w14:textId="77777777" w:rsidR="002F0EF2" w:rsidRPr="006F6474" w:rsidRDefault="002F0EF2" w:rsidP="002F0EF2">
      <w:pPr>
        <w:pStyle w:val="NormalWeb"/>
        <w:jc w:val="both"/>
        <w:rPr>
          <w:rFonts w:ascii="Arial" w:hAnsi="Arial" w:cs="Arial"/>
          <w:sz w:val="22"/>
          <w:szCs w:val="22"/>
        </w:rPr>
      </w:pPr>
      <w:r w:rsidRPr="006F6474">
        <w:rPr>
          <w:rFonts w:ascii="Arial" w:hAnsi="Arial" w:cs="Arial"/>
          <w:sz w:val="22"/>
          <w:szCs w:val="22"/>
        </w:rPr>
        <w:t xml:space="preserve">In this course, it is important that pupils demonstrate their skills and knowledge by accessing real or simulated health sector environments and having visiting industry speakers or visits in the health sector. It is anticipated that the course will rely upon and build on partnerships between schools, further education colleges, higher education institutions, employers and other training organisations to demonstrate to the pupils the roles of health and social care in these settings: NHS, Social Work, Social Care, Life Sciences Industry, Complementary Therapies, Retail Pharmaceutical Industry, Independent Healthcare and Voluntary Sector. </w:t>
      </w:r>
    </w:p>
    <w:p w14:paraId="7F8C8E33" w14:textId="77777777" w:rsidR="002F0EF2" w:rsidRPr="006F6474" w:rsidRDefault="002F0EF2" w:rsidP="002F0EF2">
      <w:pPr>
        <w:pStyle w:val="NormalWeb"/>
        <w:jc w:val="both"/>
        <w:rPr>
          <w:rFonts w:ascii="Arial" w:hAnsi="Arial" w:cs="Arial"/>
          <w:sz w:val="22"/>
          <w:szCs w:val="22"/>
        </w:rPr>
      </w:pPr>
      <w:r w:rsidRPr="006F6474">
        <w:rPr>
          <w:rFonts w:ascii="Arial" w:hAnsi="Arial" w:cs="Arial"/>
          <w:sz w:val="22"/>
          <w:szCs w:val="22"/>
        </w:rPr>
        <w:t>The emphasis of this course is to prepare pupils for working in the health sector and develop employability skills valued by employers. Pupils will have the opportunity to investigate a range of job roles and career opportunities as well as participate in a job interview.</w:t>
      </w:r>
    </w:p>
    <w:p w14:paraId="4E382DFE" w14:textId="77777777" w:rsidR="002F0EF2" w:rsidRPr="006F6474" w:rsidRDefault="002F0EF2" w:rsidP="002F0EF2">
      <w:pPr>
        <w:pStyle w:val="NormalWeb"/>
        <w:jc w:val="both"/>
        <w:rPr>
          <w:rFonts w:ascii="Arial" w:hAnsi="Arial" w:cs="Arial"/>
          <w:sz w:val="22"/>
          <w:szCs w:val="22"/>
        </w:rPr>
      </w:pPr>
      <w:r w:rsidRPr="006F6474">
        <w:rPr>
          <w:rFonts w:ascii="Arial" w:hAnsi="Arial" w:cs="Arial"/>
          <w:sz w:val="22"/>
          <w:szCs w:val="22"/>
        </w:rPr>
        <w:t xml:space="preserve">Since the National 5 course is designed with progression from National 4 in mind, the units of the National 5 course develop and expand on content introduced in the National 4. The National 5 course covers a broader range of issues and studies these in more depth. Pupils will also develop a wide range of skills, including research and self-evaluation skills. Emphasis throughout all units is on the employability skills and attitudes which will help prepare pupils for the workplace. In National 5, pupils will build on the work in National 4 and demonstrate they can work proactively and independently towards assessment. </w:t>
      </w:r>
    </w:p>
    <w:p w14:paraId="5C493FAA" w14:textId="77777777" w:rsidR="002F0EF2" w:rsidRPr="006F6474" w:rsidRDefault="002F0EF2" w:rsidP="002F0EF2">
      <w:pPr>
        <w:spacing w:after="0"/>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578"/>
        <w:gridCol w:w="6015"/>
      </w:tblGrid>
      <w:tr w:rsidR="002F0EF2" w:rsidRPr="006F6474" w14:paraId="753AC9D6" w14:textId="77777777" w:rsidTr="006B515D">
        <w:trPr>
          <w:tblHeader/>
        </w:trPr>
        <w:tc>
          <w:tcPr>
            <w:tcW w:w="1865" w:type="pct"/>
            <w:tcBorders>
              <w:top w:val="single" w:sz="4" w:space="0" w:color="auto"/>
              <w:left w:val="single" w:sz="4" w:space="0" w:color="auto"/>
              <w:bottom w:val="single" w:sz="4" w:space="0" w:color="auto"/>
              <w:right w:val="single" w:sz="4" w:space="0" w:color="auto"/>
            </w:tcBorders>
            <w:shd w:val="clear" w:color="auto" w:fill="7030A0"/>
            <w:hideMark/>
          </w:tcPr>
          <w:p w14:paraId="011C4729" w14:textId="77777777" w:rsidR="002F0EF2" w:rsidRPr="006F6474" w:rsidRDefault="002F0EF2" w:rsidP="006B515D">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135" w:type="pct"/>
            <w:tcBorders>
              <w:top w:val="single" w:sz="4" w:space="0" w:color="auto"/>
              <w:left w:val="single" w:sz="4" w:space="0" w:color="auto"/>
              <w:bottom w:val="single" w:sz="4" w:space="0" w:color="auto"/>
              <w:right w:val="single" w:sz="4" w:space="0" w:color="auto"/>
            </w:tcBorders>
            <w:shd w:val="clear" w:color="auto" w:fill="7030A0"/>
            <w:hideMark/>
          </w:tcPr>
          <w:p w14:paraId="34E2A0AD" w14:textId="77777777" w:rsidR="002F0EF2" w:rsidRPr="006F6474" w:rsidRDefault="002F0EF2" w:rsidP="006B515D">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2F0EF2" w:rsidRPr="006F6474" w14:paraId="1E062528" w14:textId="77777777" w:rsidTr="006B515D">
        <w:trPr>
          <w:tblHeader/>
        </w:trPr>
        <w:tc>
          <w:tcPr>
            <w:tcW w:w="1865" w:type="pct"/>
            <w:tcBorders>
              <w:top w:val="single" w:sz="4" w:space="0" w:color="auto"/>
              <w:left w:val="single" w:sz="4" w:space="0" w:color="auto"/>
              <w:bottom w:val="single" w:sz="4" w:space="0" w:color="auto"/>
              <w:right w:val="single" w:sz="4" w:space="0" w:color="auto"/>
            </w:tcBorders>
            <w:hideMark/>
          </w:tcPr>
          <w:p w14:paraId="6B5E1CE6" w14:textId="77777777" w:rsidR="002F0EF2" w:rsidRPr="006F6474" w:rsidRDefault="002F0EF2" w:rsidP="006B515D">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Working in the Health Sector</w:t>
            </w:r>
          </w:p>
        </w:tc>
        <w:tc>
          <w:tcPr>
            <w:tcW w:w="3135" w:type="pct"/>
            <w:tcBorders>
              <w:top w:val="single" w:sz="4" w:space="0" w:color="auto"/>
              <w:left w:val="single" w:sz="4" w:space="0" w:color="auto"/>
              <w:bottom w:val="single" w:sz="4" w:space="0" w:color="auto"/>
              <w:right w:val="single" w:sz="4" w:space="0" w:color="auto"/>
            </w:tcBorders>
            <w:hideMark/>
          </w:tcPr>
          <w:p w14:paraId="1487996B" w14:textId="77777777" w:rsidR="002F0EF2" w:rsidRPr="006F6474" w:rsidRDefault="002F0EF2" w:rsidP="006B515D">
            <w:pPr>
              <w:autoSpaceDE w:val="0"/>
              <w:autoSpaceDN w:val="0"/>
              <w:adjustRightInd w:val="0"/>
              <w:spacing w:after="0" w:line="240" w:lineRule="auto"/>
              <w:jc w:val="both"/>
              <w:rPr>
                <w:rFonts w:ascii="Arial" w:eastAsia="Times New Roman" w:hAnsi="Arial" w:cs="Arial"/>
              </w:rPr>
            </w:pPr>
            <w:r w:rsidRPr="006F6474">
              <w:rPr>
                <w:rFonts w:ascii="Arial" w:eastAsia="Times New Roman" w:hAnsi="Arial" w:cs="Arial"/>
              </w:rPr>
              <w:t>This</w:t>
            </w:r>
            <w:r w:rsidRPr="006F6474">
              <w:rPr>
                <w:rFonts w:ascii="Arial" w:hAnsi="Arial" w:cs="Arial"/>
                <w:color w:val="000000"/>
              </w:rPr>
              <w:t xml:space="preserve"> </w:t>
            </w:r>
            <w:r w:rsidRPr="006F6474">
              <w:rPr>
                <w:rFonts w:ascii="Arial" w:eastAsia="Times New Roman" w:hAnsi="Arial" w:cs="Arial"/>
              </w:rPr>
              <w:t xml:space="preserve">unit introduces pupils to the range of provision and the services provided by the Health Sector in their local area. Pupils will participate in an interview for a specific job </w:t>
            </w:r>
            <w:r w:rsidR="00F650FB" w:rsidRPr="006F6474">
              <w:rPr>
                <w:rFonts w:ascii="Arial" w:eastAsia="Times New Roman" w:hAnsi="Arial" w:cs="Arial"/>
              </w:rPr>
              <w:t>role, which</w:t>
            </w:r>
            <w:r w:rsidRPr="006F6474">
              <w:rPr>
                <w:rFonts w:ascii="Arial" w:eastAsia="Times New Roman" w:hAnsi="Arial" w:cs="Arial"/>
              </w:rPr>
              <w:t xml:space="preserve"> will help to develop knowledge and understanding of the world of work. </w:t>
            </w:r>
          </w:p>
          <w:p w14:paraId="31156D12" w14:textId="77777777" w:rsidR="002F0EF2" w:rsidRPr="006F6474" w:rsidRDefault="002F0EF2" w:rsidP="006B515D">
            <w:pPr>
              <w:spacing w:after="0" w:line="240" w:lineRule="auto"/>
              <w:jc w:val="both"/>
              <w:rPr>
                <w:rFonts w:ascii="Arial" w:eastAsia="Times New Roman" w:hAnsi="Arial" w:cs="Arial"/>
                <w:b/>
                <w:bCs/>
              </w:rPr>
            </w:pPr>
            <w:r w:rsidRPr="006F6474">
              <w:rPr>
                <w:rFonts w:ascii="Arial" w:eastAsia="Times New Roman" w:hAnsi="Arial" w:cs="Arial"/>
              </w:rPr>
              <w:t>The unit also focuses on the employability skills and attitudes identified as being those most valued by employers in the Health Sector. Pupils will be given the opportunity to reflect on and evaluate their own employability skills and record their progress throughout the unit.</w:t>
            </w:r>
          </w:p>
        </w:tc>
      </w:tr>
      <w:tr w:rsidR="002F0EF2" w:rsidRPr="006F6474" w14:paraId="7D261398" w14:textId="77777777" w:rsidTr="006B515D">
        <w:trPr>
          <w:tblHeader/>
        </w:trPr>
        <w:tc>
          <w:tcPr>
            <w:tcW w:w="1865" w:type="pct"/>
            <w:tcBorders>
              <w:top w:val="single" w:sz="4" w:space="0" w:color="auto"/>
              <w:left w:val="single" w:sz="4" w:space="0" w:color="auto"/>
              <w:bottom w:val="single" w:sz="4" w:space="0" w:color="auto"/>
              <w:right w:val="single" w:sz="4" w:space="0" w:color="auto"/>
            </w:tcBorders>
            <w:hideMark/>
          </w:tcPr>
          <w:p w14:paraId="6CCC2C4C" w14:textId="77777777" w:rsidR="002F0EF2" w:rsidRPr="006F6474" w:rsidRDefault="002F0EF2" w:rsidP="006B515D">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Life Sciences Industry and the Health Sector</w:t>
            </w:r>
          </w:p>
        </w:tc>
        <w:tc>
          <w:tcPr>
            <w:tcW w:w="3135" w:type="pct"/>
            <w:tcBorders>
              <w:top w:val="single" w:sz="4" w:space="0" w:color="auto"/>
              <w:left w:val="single" w:sz="4" w:space="0" w:color="auto"/>
              <w:bottom w:val="single" w:sz="4" w:space="0" w:color="auto"/>
              <w:right w:val="single" w:sz="4" w:space="0" w:color="auto"/>
            </w:tcBorders>
          </w:tcPr>
          <w:p w14:paraId="6FCC455C" w14:textId="77777777" w:rsidR="002F0EF2" w:rsidRPr="006F6474" w:rsidRDefault="002F0EF2" w:rsidP="006B515D">
            <w:pPr>
              <w:autoSpaceDE w:val="0"/>
              <w:autoSpaceDN w:val="0"/>
              <w:adjustRightInd w:val="0"/>
              <w:spacing w:after="0" w:line="240" w:lineRule="auto"/>
              <w:jc w:val="both"/>
              <w:rPr>
                <w:rFonts w:ascii="Arial" w:eastAsia="Times New Roman" w:hAnsi="Arial" w:cs="Arial"/>
              </w:rPr>
            </w:pPr>
            <w:r w:rsidRPr="006F6474">
              <w:rPr>
                <w:rFonts w:ascii="Arial" w:eastAsia="Times New Roman" w:hAnsi="Arial" w:cs="Arial"/>
              </w:rPr>
              <w:t>This unit is designed to introduce pupils to the contribution of the life sciences industry in the diagnosis and treatment of illness. Pupils will investigate the safety of pharmaceutical products made by the life sciences industry and the health and safety responsibilities of employers and employees in the life sciences industry. Pupils will also undertake a risk assessment in relation to production, storage or use of products made by the life sciences industry.</w:t>
            </w:r>
          </w:p>
          <w:p w14:paraId="0A8DCE0A" w14:textId="77777777" w:rsidR="002F0EF2" w:rsidRPr="006F6474" w:rsidRDefault="002F0EF2" w:rsidP="006B515D">
            <w:pPr>
              <w:autoSpaceDE w:val="0"/>
              <w:autoSpaceDN w:val="0"/>
              <w:adjustRightInd w:val="0"/>
              <w:spacing w:after="0" w:line="240" w:lineRule="auto"/>
              <w:jc w:val="both"/>
              <w:rPr>
                <w:rFonts w:ascii="Arial" w:eastAsia="Times New Roman" w:hAnsi="Arial" w:cs="Arial"/>
              </w:rPr>
            </w:pPr>
          </w:p>
        </w:tc>
      </w:tr>
      <w:tr w:rsidR="002F0EF2" w:rsidRPr="006F6474" w14:paraId="1EDEE547" w14:textId="77777777" w:rsidTr="006B515D">
        <w:trPr>
          <w:tblHeader/>
        </w:trPr>
        <w:tc>
          <w:tcPr>
            <w:tcW w:w="1865" w:type="pct"/>
            <w:tcBorders>
              <w:top w:val="single" w:sz="4" w:space="0" w:color="auto"/>
              <w:left w:val="single" w:sz="4" w:space="0" w:color="auto"/>
              <w:bottom w:val="single" w:sz="4" w:space="0" w:color="auto"/>
              <w:right w:val="single" w:sz="4" w:space="0" w:color="auto"/>
            </w:tcBorders>
            <w:hideMark/>
          </w:tcPr>
          <w:p w14:paraId="38CAB6BD" w14:textId="77777777" w:rsidR="002F0EF2" w:rsidRPr="006F6474" w:rsidRDefault="002F0EF2" w:rsidP="006B515D">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Improving Health and Well-being</w:t>
            </w:r>
          </w:p>
        </w:tc>
        <w:tc>
          <w:tcPr>
            <w:tcW w:w="3135" w:type="pct"/>
            <w:tcBorders>
              <w:top w:val="single" w:sz="4" w:space="0" w:color="auto"/>
              <w:left w:val="single" w:sz="4" w:space="0" w:color="auto"/>
              <w:bottom w:val="single" w:sz="4" w:space="0" w:color="auto"/>
              <w:right w:val="single" w:sz="4" w:space="0" w:color="auto"/>
            </w:tcBorders>
            <w:hideMark/>
          </w:tcPr>
          <w:p w14:paraId="53D148B3" w14:textId="77777777" w:rsidR="002F0EF2" w:rsidRPr="006F6474" w:rsidRDefault="002F0EF2" w:rsidP="006B515D">
            <w:pPr>
              <w:spacing w:after="0" w:line="240" w:lineRule="auto"/>
              <w:jc w:val="both"/>
              <w:rPr>
                <w:rFonts w:ascii="Arial" w:eastAsia="Times New Roman" w:hAnsi="Arial" w:cs="Arial"/>
              </w:rPr>
            </w:pPr>
            <w:r w:rsidRPr="006F6474">
              <w:rPr>
                <w:rFonts w:ascii="Arial" w:eastAsia="Times New Roman" w:hAnsi="Arial" w:cs="Arial"/>
              </w:rPr>
              <w:t>This unit is designed to introduce pupils to the wide range of options available in the Health Sector that help tackle current health and lifestyle issues. It introduces pupils to the health and safety risks to workers in the Health Sector and the importance of a healthy lifestyle. Also, through team working, pupils will give advice in relation to the promotion of health.</w:t>
            </w:r>
          </w:p>
        </w:tc>
      </w:tr>
      <w:tr w:rsidR="002F0EF2" w:rsidRPr="006F6474" w14:paraId="023DA7C1" w14:textId="77777777" w:rsidTr="006B515D">
        <w:trPr>
          <w:tblHeader/>
        </w:trPr>
        <w:tc>
          <w:tcPr>
            <w:tcW w:w="1865" w:type="pct"/>
            <w:tcBorders>
              <w:top w:val="single" w:sz="4" w:space="0" w:color="auto"/>
              <w:left w:val="single" w:sz="4" w:space="0" w:color="auto"/>
              <w:bottom w:val="single" w:sz="4" w:space="0" w:color="auto"/>
              <w:right w:val="single" w:sz="4" w:space="0" w:color="auto"/>
            </w:tcBorders>
            <w:hideMark/>
          </w:tcPr>
          <w:p w14:paraId="680E9DFF" w14:textId="77777777" w:rsidR="002F0EF2" w:rsidRPr="006F6474" w:rsidRDefault="002F0EF2" w:rsidP="006B515D">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Physiology of the Cardio-Vascular System</w:t>
            </w:r>
          </w:p>
        </w:tc>
        <w:tc>
          <w:tcPr>
            <w:tcW w:w="3135" w:type="pct"/>
            <w:tcBorders>
              <w:top w:val="single" w:sz="4" w:space="0" w:color="auto"/>
              <w:left w:val="single" w:sz="4" w:space="0" w:color="auto"/>
              <w:bottom w:val="single" w:sz="4" w:space="0" w:color="auto"/>
              <w:right w:val="single" w:sz="4" w:space="0" w:color="auto"/>
            </w:tcBorders>
            <w:hideMark/>
          </w:tcPr>
          <w:p w14:paraId="13D02B3D" w14:textId="77777777" w:rsidR="002F0EF2" w:rsidRPr="006F6474" w:rsidRDefault="002F0EF2" w:rsidP="006B515D">
            <w:pPr>
              <w:autoSpaceDE w:val="0"/>
              <w:autoSpaceDN w:val="0"/>
              <w:adjustRightInd w:val="0"/>
              <w:spacing w:after="0" w:line="240" w:lineRule="auto"/>
              <w:jc w:val="both"/>
              <w:rPr>
                <w:rFonts w:ascii="Arial" w:eastAsia="Times New Roman" w:hAnsi="Arial" w:cs="Arial"/>
              </w:rPr>
            </w:pPr>
            <w:r w:rsidRPr="006F6474">
              <w:rPr>
                <w:rFonts w:ascii="Arial" w:eastAsia="Times New Roman" w:hAnsi="Arial" w:cs="Arial"/>
              </w:rPr>
              <w:t xml:space="preserve">This unit will provide pupils with an introduction to the structure and function of the cardiovascular system. Pupils will apply this knowledge to investigate the effect of a specific disorder on the structure and function of the cardiovascular system. </w:t>
            </w:r>
          </w:p>
          <w:p w14:paraId="34177058" w14:textId="77777777" w:rsidR="002F0EF2" w:rsidRPr="006F6474" w:rsidRDefault="002F0EF2" w:rsidP="006B515D">
            <w:pPr>
              <w:spacing w:after="0" w:line="240" w:lineRule="auto"/>
              <w:jc w:val="both"/>
              <w:rPr>
                <w:rFonts w:ascii="Arial" w:eastAsia="Times New Roman" w:hAnsi="Arial" w:cs="Arial"/>
              </w:rPr>
            </w:pPr>
            <w:r w:rsidRPr="006F6474">
              <w:rPr>
                <w:rFonts w:ascii="Arial" w:eastAsia="Times New Roman" w:hAnsi="Arial" w:cs="Arial"/>
              </w:rPr>
              <w:t>Pupils will participate in a practical activity which will help to develop knowledge and skills in taking physiological measurements at different activity levels. Pupils will also participate in a practical activity to demonstrate current first aid procedures to provide emergency life support.</w:t>
            </w:r>
          </w:p>
        </w:tc>
      </w:tr>
      <w:tr w:rsidR="002F0EF2" w:rsidRPr="006F6474" w14:paraId="59512AC7" w14:textId="77777777" w:rsidTr="006B515D">
        <w:trPr>
          <w:tblHeader/>
        </w:trPr>
        <w:tc>
          <w:tcPr>
            <w:tcW w:w="1865" w:type="pct"/>
            <w:tcBorders>
              <w:top w:val="single" w:sz="4" w:space="0" w:color="auto"/>
              <w:left w:val="single" w:sz="4" w:space="0" w:color="auto"/>
              <w:bottom w:val="single" w:sz="4" w:space="0" w:color="auto"/>
              <w:right w:val="single" w:sz="4" w:space="0" w:color="auto"/>
            </w:tcBorders>
            <w:hideMark/>
          </w:tcPr>
          <w:p w14:paraId="12594B0B" w14:textId="77777777" w:rsidR="002F0EF2" w:rsidRPr="006F6474" w:rsidRDefault="002F0EF2" w:rsidP="006B515D">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Working in Non-Clinical Roles</w:t>
            </w:r>
          </w:p>
        </w:tc>
        <w:tc>
          <w:tcPr>
            <w:tcW w:w="3135" w:type="pct"/>
            <w:tcBorders>
              <w:top w:val="single" w:sz="4" w:space="0" w:color="auto"/>
              <w:left w:val="single" w:sz="4" w:space="0" w:color="auto"/>
              <w:bottom w:val="single" w:sz="4" w:space="0" w:color="auto"/>
              <w:right w:val="single" w:sz="4" w:space="0" w:color="auto"/>
            </w:tcBorders>
            <w:hideMark/>
          </w:tcPr>
          <w:p w14:paraId="06A093C2" w14:textId="77777777" w:rsidR="002F0EF2" w:rsidRPr="006F6474" w:rsidRDefault="002F0EF2" w:rsidP="006B515D">
            <w:pPr>
              <w:autoSpaceDE w:val="0"/>
              <w:autoSpaceDN w:val="0"/>
              <w:adjustRightInd w:val="0"/>
              <w:spacing w:after="0" w:line="240" w:lineRule="auto"/>
              <w:jc w:val="both"/>
              <w:rPr>
                <w:rFonts w:ascii="Arial" w:eastAsia="Times New Roman" w:hAnsi="Arial" w:cs="Arial"/>
              </w:rPr>
            </w:pPr>
            <w:r w:rsidRPr="006F6474">
              <w:rPr>
                <w:rFonts w:ascii="Arial" w:eastAsia="Times New Roman" w:hAnsi="Arial" w:cs="Arial"/>
              </w:rPr>
              <w:t xml:space="preserve">This unit introduces pupils to the range and diversity of careers in non-clinical roles in the health sector. Pupils will undertake an investigation into the roles and responsibilities of non-clinical roles and the diversity of career opportunities available. Pupils will also participate in a practical activity which will enable them to demonstrate customer care skills in a non-clinical role. </w:t>
            </w:r>
          </w:p>
        </w:tc>
      </w:tr>
    </w:tbl>
    <w:p w14:paraId="19E30211" w14:textId="77777777" w:rsidR="002F0EF2" w:rsidRPr="006F6474" w:rsidRDefault="002F0EF2" w:rsidP="002F0EF2">
      <w:pPr>
        <w:rPr>
          <w:rFonts w:ascii="Arial" w:hAnsi="Arial" w:cs="Arial"/>
          <w:b/>
        </w:rPr>
      </w:pPr>
    </w:p>
    <w:p w14:paraId="34D2FDA0" w14:textId="77777777" w:rsidR="002F0EF2" w:rsidRPr="006F6474" w:rsidRDefault="002F0EF2" w:rsidP="002F0EF2">
      <w:pPr>
        <w:rPr>
          <w:rFonts w:ascii="Arial" w:hAnsi="Arial" w:cs="Arial"/>
          <w:b/>
        </w:rPr>
      </w:pPr>
    </w:p>
    <w:p w14:paraId="1D58A67D" w14:textId="77777777" w:rsidR="002F0EF2" w:rsidRPr="006F6474" w:rsidRDefault="002F0EF2" w:rsidP="002F0EF2">
      <w:pPr>
        <w:rPr>
          <w:rFonts w:ascii="Arial" w:hAnsi="Arial" w:cs="Arial"/>
          <w:b/>
        </w:rPr>
      </w:pPr>
    </w:p>
    <w:p w14:paraId="6CF7C833" w14:textId="77777777" w:rsidR="002F0EF2" w:rsidRPr="006F6474" w:rsidRDefault="002F0EF2" w:rsidP="002F0EF2">
      <w:pPr>
        <w:rPr>
          <w:rFonts w:ascii="Arial" w:hAnsi="Arial" w:cs="Arial"/>
          <w:b/>
        </w:rPr>
      </w:pPr>
      <w:r w:rsidRPr="006F6474">
        <w:rPr>
          <w:rFonts w:ascii="Arial" w:hAnsi="Arial" w:cs="Arial"/>
          <w:b/>
        </w:rPr>
        <w:t>Assessment Method</w:t>
      </w:r>
    </w:p>
    <w:p w14:paraId="78C82E9B" w14:textId="77777777" w:rsidR="006E369D" w:rsidRDefault="002F0EF2" w:rsidP="002F0EF2">
      <w:pPr>
        <w:spacing w:line="360" w:lineRule="auto"/>
        <w:jc w:val="both"/>
        <w:rPr>
          <w:rFonts w:ascii="Arial" w:hAnsi="Arial" w:cs="Arial"/>
        </w:rPr>
      </w:pPr>
      <w:r w:rsidRPr="006F6474">
        <w:rPr>
          <w:rFonts w:ascii="Arial" w:hAnsi="Arial" w:cs="Arial"/>
        </w:rPr>
        <w:t>Pupils are expected to engage in written work to investigate resources and to work in teams to produce presentations. Pupils will also be involved in self-evaluation of these skills, seeking feedback from others, identifying areas of improvement, taking account of the feedback received and reviewing their progress throughout the course. Some practical elements are demonstrated later on in the course in order for pupils to improve technical and employability skills. There is a mixture of open and closed book assessments.</w:t>
      </w:r>
    </w:p>
    <w:p w14:paraId="32B0E7AC" w14:textId="77777777" w:rsidR="006E369D" w:rsidRDefault="006E369D">
      <w:pPr>
        <w:rPr>
          <w:rFonts w:ascii="Arial" w:hAnsi="Arial" w:cs="Arial"/>
        </w:rPr>
      </w:pPr>
      <w:r>
        <w:rPr>
          <w:rFonts w:ascii="Arial" w:hAnsi="Arial" w:cs="Arial"/>
        </w:rPr>
        <w:br w:type="page"/>
      </w:r>
    </w:p>
    <w:p w14:paraId="47B47299" w14:textId="77777777" w:rsidR="006E369D" w:rsidRPr="006F6474" w:rsidRDefault="00946C79" w:rsidP="006E369D">
      <w:pPr>
        <w:rPr>
          <w:rFonts w:ascii="Arial" w:eastAsiaTheme="majorEastAsia" w:hAnsi="Arial" w:cs="Arial"/>
          <w:b/>
          <w:color w:val="2E74B5" w:themeColor="accent1" w:themeShade="BF"/>
        </w:rPr>
      </w:pPr>
      <w:bookmarkStart w:id="31" w:name="_Toc469409686"/>
      <w:r>
        <w:rPr>
          <w:rFonts w:ascii="Arial" w:eastAsiaTheme="majorEastAsia" w:hAnsi="Arial" w:cs="Arial"/>
          <w:b/>
          <w:color w:val="2E74B5" w:themeColor="accent1" w:themeShade="BF"/>
        </w:rPr>
        <w:t xml:space="preserve">Foundation Apprenticeship: </w:t>
      </w:r>
      <w:r w:rsidR="006E369D" w:rsidRPr="006F6474">
        <w:rPr>
          <w:rFonts w:ascii="Arial" w:eastAsiaTheme="majorEastAsia" w:hAnsi="Arial" w:cs="Arial"/>
          <w:b/>
          <w:color w:val="2E74B5" w:themeColor="accent1" w:themeShade="BF"/>
        </w:rPr>
        <w:t xml:space="preserve">Social Services and Health Care </w:t>
      </w:r>
      <w:bookmarkEnd w:id="31"/>
      <w:r>
        <w:rPr>
          <w:rFonts w:ascii="Arial" w:eastAsiaTheme="majorEastAsia" w:hAnsi="Arial" w:cs="Arial"/>
          <w:b/>
          <w:color w:val="2E74B5" w:themeColor="accent1" w:themeShade="BF"/>
        </w:rPr>
        <w:t>Level 6</w:t>
      </w:r>
    </w:p>
    <w:tbl>
      <w:tblPr>
        <w:tblStyle w:val="TableGrid11"/>
        <w:tblW w:w="10065" w:type="dxa"/>
        <w:tblInd w:w="-5" w:type="dxa"/>
        <w:tblLayout w:type="fixed"/>
        <w:tblLook w:val="04A0" w:firstRow="1" w:lastRow="0" w:firstColumn="1" w:lastColumn="0" w:noHBand="0" w:noVBand="1"/>
      </w:tblPr>
      <w:tblGrid>
        <w:gridCol w:w="3828"/>
        <w:gridCol w:w="6237"/>
      </w:tblGrid>
      <w:tr w:rsidR="006E369D" w:rsidRPr="006F6474" w14:paraId="42966962" w14:textId="77777777" w:rsidTr="006B7A32">
        <w:trPr>
          <w:trHeight w:val="444"/>
        </w:trPr>
        <w:tc>
          <w:tcPr>
            <w:tcW w:w="3828" w:type="dxa"/>
            <w:shd w:val="clear" w:color="auto" w:fill="7030A0"/>
          </w:tcPr>
          <w:p w14:paraId="709D2B80" w14:textId="77777777" w:rsidR="006E369D" w:rsidRPr="006F6474" w:rsidRDefault="006E369D" w:rsidP="006B7A32">
            <w:pPr>
              <w:ind w:left="-70" w:firstLine="18"/>
              <w:rPr>
                <w:b/>
                <w:color w:val="FFFFFF" w:themeColor="background1"/>
                <w:szCs w:val="22"/>
              </w:rPr>
            </w:pPr>
            <w:r w:rsidRPr="006F6474">
              <w:rPr>
                <w:b/>
                <w:color w:val="FFFFFF" w:themeColor="background1"/>
                <w:szCs w:val="22"/>
              </w:rPr>
              <w:t>Course Title</w:t>
            </w:r>
          </w:p>
        </w:tc>
        <w:tc>
          <w:tcPr>
            <w:tcW w:w="6237" w:type="dxa"/>
            <w:shd w:val="clear" w:color="auto" w:fill="7030A0"/>
          </w:tcPr>
          <w:p w14:paraId="589AB81F" w14:textId="77777777" w:rsidR="006E369D" w:rsidRPr="006F6474" w:rsidRDefault="006E369D" w:rsidP="006B7A32">
            <w:pPr>
              <w:rPr>
                <w:rFonts w:eastAsiaTheme="majorEastAsia"/>
                <w:b/>
                <w:color w:val="FFFFFF" w:themeColor="background1"/>
                <w:szCs w:val="22"/>
              </w:rPr>
            </w:pPr>
            <w:r w:rsidRPr="006F6474">
              <w:rPr>
                <w:rFonts w:eastAsiaTheme="majorEastAsia"/>
                <w:b/>
                <w:color w:val="FFFFFF" w:themeColor="background1"/>
                <w:szCs w:val="22"/>
                <w:lang w:eastAsia="en-GB"/>
              </w:rPr>
              <w:t>Foundation Apprenticeship</w:t>
            </w:r>
            <w:r w:rsidRPr="006F6474">
              <w:rPr>
                <w:rFonts w:eastAsiaTheme="majorEastAsia"/>
                <w:b/>
                <w:color w:val="FFFFFF" w:themeColor="background1"/>
                <w:szCs w:val="22"/>
              </w:rPr>
              <w:t xml:space="preserve"> - </w:t>
            </w:r>
            <w:r w:rsidRPr="006F6474">
              <w:rPr>
                <w:rFonts w:eastAsiaTheme="majorEastAsia"/>
                <w:b/>
                <w:color w:val="FFFFFF" w:themeColor="background1"/>
                <w:szCs w:val="22"/>
                <w:lang w:eastAsia="en-GB"/>
              </w:rPr>
              <w:t xml:space="preserve">Social Services and Health Care </w:t>
            </w:r>
          </w:p>
        </w:tc>
      </w:tr>
      <w:tr w:rsidR="006E369D" w:rsidRPr="006F6474" w14:paraId="3E53B095" w14:textId="77777777" w:rsidTr="006B7A32">
        <w:trPr>
          <w:trHeight w:val="251"/>
        </w:trPr>
        <w:tc>
          <w:tcPr>
            <w:tcW w:w="3828" w:type="dxa"/>
            <w:shd w:val="clear" w:color="auto" w:fill="auto"/>
          </w:tcPr>
          <w:p w14:paraId="1F55B290" w14:textId="77777777" w:rsidR="006E369D" w:rsidRPr="006F6474" w:rsidRDefault="006E369D" w:rsidP="006E369D">
            <w:pPr>
              <w:ind w:left="-39"/>
              <w:rPr>
                <w:b/>
                <w:szCs w:val="22"/>
              </w:rPr>
            </w:pPr>
            <w:r w:rsidRPr="006F6474">
              <w:rPr>
                <w:b/>
                <w:szCs w:val="22"/>
              </w:rPr>
              <w:t>Level</w:t>
            </w:r>
          </w:p>
        </w:tc>
        <w:tc>
          <w:tcPr>
            <w:tcW w:w="6237" w:type="dxa"/>
          </w:tcPr>
          <w:p w14:paraId="35B00F9C" w14:textId="77777777" w:rsidR="006E369D" w:rsidRPr="006F6474" w:rsidRDefault="006E369D" w:rsidP="006B7A32">
            <w:pPr>
              <w:rPr>
                <w:szCs w:val="22"/>
              </w:rPr>
            </w:pPr>
            <w:r w:rsidRPr="006F6474">
              <w:rPr>
                <w:szCs w:val="22"/>
              </w:rPr>
              <w:t>SCQF 6</w:t>
            </w:r>
          </w:p>
        </w:tc>
      </w:tr>
      <w:tr w:rsidR="006E369D" w:rsidRPr="006F6474" w14:paraId="7E5B3071" w14:textId="77777777" w:rsidTr="006B7A32">
        <w:trPr>
          <w:trHeight w:val="455"/>
        </w:trPr>
        <w:tc>
          <w:tcPr>
            <w:tcW w:w="3828" w:type="dxa"/>
            <w:vMerge w:val="restart"/>
            <w:shd w:val="clear" w:color="auto" w:fill="auto"/>
          </w:tcPr>
          <w:p w14:paraId="2BAA26F6" w14:textId="77777777" w:rsidR="006E369D" w:rsidRPr="006F6474" w:rsidRDefault="006E369D" w:rsidP="006E369D">
            <w:pPr>
              <w:ind w:left="-39"/>
              <w:rPr>
                <w:b/>
                <w:szCs w:val="22"/>
              </w:rPr>
            </w:pPr>
            <w:r w:rsidRPr="006F6474">
              <w:rPr>
                <w:b/>
                <w:szCs w:val="22"/>
              </w:rPr>
              <w:t>Campus/Days</w:t>
            </w:r>
          </w:p>
          <w:p w14:paraId="39A5753F" w14:textId="77777777" w:rsidR="006E369D" w:rsidRPr="006F6474" w:rsidRDefault="006E369D" w:rsidP="006E369D">
            <w:pPr>
              <w:ind w:left="-39"/>
              <w:rPr>
                <w:b/>
                <w:szCs w:val="22"/>
              </w:rPr>
            </w:pPr>
          </w:p>
        </w:tc>
        <w:tc>
          <w:tcPr>
            <w:tcW w:w="6237" w:type="dxa"/>
          </w:tcPr>
          <w:p w14:paraId="1B8FCF7A" w14:textId="77777777" w:rsidR="006E369D" w:rsidRPr="006F6474" w:rsidRDefault="006E369D" w:rsidP="006B7A32">
            <w:pPr>
              <w:ind w:left="-68" w:firstLine="68"/>
              <w:rPr>
                <w:b/>
                <w:szCs w:val="22"/>
              </w:rPr>
            </w:pPr>
            <w:r w:rsidRPr="006F6474">
              <w:rPr>
                <w:b/>
                <w:szCs w:val="22"/>
              </w:rPr>
              <w:t>Arbroath</w:t>
            </w:r>
          </w:p>
          <w:p w14:paraId="771729C6" w14:textId="77777777" w:rsidR="006E369D" w:rsidRPr="006F6474" w:rsidRDefault="006E369D" w:rsidP="006B7A32">
            <w:pPr>
              <w:ind w:left="-68" w:firstLine="68"/>
              <w:rPr>
                <w:szCs w:val="22"/>
              </w:rPr>
            </w:pPr>
            <w:r w:rsidRPr="006F6474">
              <w:rPr>
                <w:szCs w:val="22"/>
              </w:rPr>
              <w:t>2 Year Option : Tuesday 9-4 pm</w:t>
            </w:r>
          </w:p>
          <w:p w14:paraId="4EAA8272" w14:textId="77777777" w:rsidR="006E369D" w:rsidRPr="006F6474" w:rsidRDefault="006E369D" w:rsidP="006B7A32">
            <w:pPr>
              <w:ind w:left="-70" w:firstLine="70"/>
              <w:rPr>
                <w:szCs w:val="22"/>
              </w:rPr>
            </w:pPr>
            <w:r w:rsidRPr="006F6474">
              <w:rPr>
                <w:szCs w:val="22"/>
              </w:rPr>
              <w:t>1 Year Option : Tuesday and Friday 9-4 pm</w:t>
            </w:r>
          </w:p>
        </w:tc>
      </w:tr>
      <w:tr w:rsidR="006E369D" w:rsidRPr="006F6474" w14:paraId="040D9D2A" w14:textId="77777777" w:rsidTr="006B7A32">
        <w:trPr>
          <w:trHeight w:val="455"/>
        </w:trPr>
        <w:tc>
          <w:tcPr>
            <w:tcW w:w="3828" w:type="dxa"/>
            <w:vMerge/>
            <w:shd w:val="clear" w:color="auto" w:fill="auto"/>
          </w:tcPr>
          <w:p w14:paraId="0B5E67E0" w14:textId="77777777" w:rsidR="006E369D" w:rsidRPr="006F6474" w:rsidRDefault="006E369D" w:rsidP="006E369D">
            <w:pPr>
              <w:ind w:left="-39"/>
              <w:rPr>
                <w:b/>
                <w:szCs w:val="22"/>
              </w:rPr>
            </w:pPr>
          </w:p>
        </w:tc>
        <w:tc>
          <w:tcPr>
            <w:tcW w:w="6237" w:type="dxa"/>
          </w:tcPr>
          <w:p w14:paraId="3FC3A390" w14:textId="77777777" w:rsidR="006E369D" w:rsidRPr="006F6474" w:rsidRDefault="006E369D" w:rsidP="006B7A32">
            <w:pPr>
              <w:ind w:left="-68" w:firstLine="68"/>
              <w:rPr>
                <w:b/>
                <w:szCs w:val="22"/>
              </w:rPr>
            </w:pPr>
            <w:proofErr w:type="spellStart"/>
            <w:r w:rsidRPr="006F6474">
              <w:rPr>
                <w:b/>
                <w:szCs w:val="22"/>
              </w:rPr>
              <w:t>Gardyne</w:t>
            </w:r>
            <w:proofErr w:type="spellEnd"/>
            <w:r w:rsidRPr="006F6474">
              <w:rPr>
                <w:b/>
                <w:szCs w:val="22"/>
              </w:rPr>
              <w:t xml:space="preserve"> </w:t>
            </w:r>
          </w:p>
          <w:p w14:paraId="4F66A513" w14:textId="77777777" w:rsidR="006E369D" w:rsidRPr="006F6474" w:rsidRDefault="006E369D" w:rsidP="006B7A32">
            <w:pPr>
              <w:ind w:left="-68" w:firstLine="68"/>
              <w:rPr>
                <w:szCs w:val="22"/>
              </w:rPr>
            </w:pPr>
            <w:r w:rsidRPr="006F6474">
              <w:rPr>
                <w:szCs w:val="22"/>
              </w:rPr>
              <w:t>2 Year Option : Monday and Wednesday 2 – 5 pm</w:t>
            </w:r>
          </w:p>
          <w:p w14:paraId="2FD7BAF8" w14:textId="77777777" w:rsidR="006E369D" w:rsidRPr="006F6474" w:rsidRDefault="006E369D" w:rsidP="006E369D">
            <w:pPr>
              <w:ind w:left="29" w:hanging="29"/>
              <w:rPr>
                <w:szCs w:val="22"/>
              </w:rPr>
            </w:pPr>
            <w:r w:rsidRPr="006F6474">
              <w:rPr>
                <w:szCs w:val="22"/>
              </w:rPr>
              <w:t>1 Year Option : Monday, Tuesday, Wednesday, Thursday 2-5 pm</w:t>
            </w:r>
          </w:p>
          <w:p w14:paraId="022C999C" w14:textId="77777777" w:rsidR="006E369D" w:rsidRPr="006F6474" w:rsidRDefault="006E369D" w:rsidP="006B7A32">
            <w:pPr>
              <w:rPr>
                <w:szCs w:val="22"/>
              </w:rPr>
            </w:pPr>
            <w:r w:rsidRPr="006F6474">
              <w:rPr>
                <w:szCs w:val="22"/>
              </w:rPr>
              <w:t xml:space="preserve">                    </w:t>
            </w:r>
          </w:p>
        </w:tc>
      </w:tr>
      <w:tr w:rsidR="006E369D" w:rsidRPr="006F6474" w14:paraId="3CA93539" w14:textId="77777777" w:rsidTr="006B7A32">
        <w:trPr>
          <w:trHeight w:val="197"/>
        </w:trPr>
        <w:tc>
          <w:tcPr>
            <w:tcW w:w="3828" w:type="dxa"/>
            <w:shd w:val="clear" w:color="auto" w:fill="auto"/>
          </w:tcPr>
          <w:p w14:paraId="1952FD2C" w14:textId="77777777" w:rsidR="006E369D" w:rsidRPr="006F6474" w:rsidRDefault="006E369D" w:rsidP="006E369D">
            <w:pPr>
              <w:ind w:left="-39"/>
              <w:rPr>
                <w:b/>
                <w:szCs w:val="22"/>
              </w:rPr>
            </w:pPr>
            <w:r w:rsidRPr="006F6474">
              <w:rPr>
                <w:b/>
                <w:szCs w:val="22"/>
              </w:rPr>
              <w:t>Start Date</w:t>
            </w:r>
          </w:p>
        </w:tc>
        <w:tc>
          <w:tcPr>
            <w:tcW w:w="6237" w:type="dxa"/>
          </w:tcPr>
          <w:p w14:paraId="1FC75233" w14:textId="77777777" w:rsidR="006E369D" w:rsidRPr="006F6474" w:rsidRDefault="006E369D" w:rsidP="006B7A32">
            <w:pPr>
              <w:rPr>
                <w:szCs w:val="22"/>
              </w:rPr>
            </w:pPr>
            <w:r w:rsidRPr="006F6474">
              <w:rPr>
                <w:szCs w:val="22"/>
              </w:rPr>
              <w:t>May 2020</w:t>
            </w:r>
          </w:p>
        </w:tc>
      </w:tr>
      <w:tr w:rsidR="006E369D" w:rsidRPr="006F6474" w14:paraId="48D67990" w14:textId="77777777" w:rsidTr="006B7A32">
        <w:trPr>
          <w:trHeight w:val="230"/>
        </w:trPr>
        <w:tc>
          <w:tcPr>
            <w:tcW w:w="3828" w:type="dxa"/>
            <w:shd w:val="clear" w:color="auto" w:fill="auto"/>
          </w:tcPr>
          <w:p w14:paraId="426BA0DD" w14:textId="77777777" w:rsidR="006E369D" w:rsidRPr="006F6474" w:rsidRDefault="006E369D" w:rsidP="006E369D">
            <w:pPr>
              <w:ind w:left="-39"/>
              <w:rPr>
                <w:b/>
                <w:szCs w:val="22"/>
              </w:rPr>
            </w:pPr>
            <w:r w:rsidRPr="006F6474">
              <w:rPr>
                <w:b/>
                <w:szCs w:val="22"/>
              </w:rPr>
              <w:t>End Date</w:t>
            </w:r>
          </w:p>
        </w:tc>
        <w:tc>
          <w:tcPr>
            <w:tcW w:w="6237" w:type="dxa"/>
          </w:tcPr>
          <w:p w14:paraId="360715A7" w14:textId="77777777" w:rsidR="006E369D" w:rsidRPr="006F6474" w:rsidRDefault="006E369D" w:rsidP="006B7A32">
            <w:pPr>
              <w:ind w:left="-70" w:firstLine="70"/>
              <w:rPr>
                <w:szCs w:val="22"/>
              </w:rPr>
            </w:pPr>
            <w:r w:rsidRPr="006F6474">
              <w:rPr>
                <w:szCs w:val="22"/>
              </w:rPr>
              <w:t>May 2022</w:t>
            </w:r>
          </w:p>
        </w:tc>
      </w:tr>
      <w:tr w:rsidR="006E369D" w:rsidRPr="006F6474" w14:paraId="50181DA5" w14:textId="77777777" w:rsidTr="006B7A32">
        <w:trPr>
          <w:trHeight w:val="379"/>
        </w:trPr>
        <w:tc>
          <w:tcPr>
            <w:tcW w:w="3828" w:type="dxa"/>
            <w:shd w:val="clear" w:color="auto" w:fill="auto"/>
          </w:tcPr>
          <w:p w14:paraId="6702779B" w14:textId="77777777" w:rsidR="006E369D" w:rsidRPr="006F6474" w:rsidRDefault="006E369D" w:rsidP="006E369D">
            <w:pPr>
              <w:ind w:left="-39"/>
              <w:rPr>
                <w:b/>
                <w:szCs w:val="22"/>
              </w:rPr>
            </w:pPr>
            <w:r w:rsidRPr="006F6474">
              <w:rPr>
                <w:b/>
                <w:szCs w:val="22"/>
              </w:rPr>
              <w:t>Entry requirements</w:t>
            </w:r>
          </w:p>
        </w:tc>
        <w:tc>
          <w:tcPr>
            <w:tcW w:w="6237" w:type="dxa"/>
          </w:tcPr>
          <w:p w14:paraId="64B35D88" w14:textId="77777777" w:rsidR="006E369D" w:rsidRPr="006F6474" w:rsidRDefault="006E369D" w:rsidP="00BD13AE">
            <w:pPr>
              <w:autoSpaceDE w:val="0"/>
              <w:autoSpaceDN w:val="0"/>
              <w:adjustRightInd w:val="0"/>
              <w:rPr>
                <w:szCs w:val="22"/>
              </w:rPr>
            </w:pPr>
            <w:r w:rsidRPr="006F6474">
              <w:rPr>
                <w:szCs w:val="22"/>
              </w:rPr>
              <w:t xml:space="preserve">Minimum of 5 National 4 passes, one of which must be </w:t>
            </w:r>
            <w:r w:rsidR="00BD13AE">
              <w:rPr>
                <w:szCs w:val="22"/>
              </w:rPr>
              <w:t>in an Academic Area.</w:t>
            </w:r>
            <w:r w:rsidR="00722DF6">
              <w:rPr>
                <w:szCs w:val="22"/>
              </w:rPr>
              <w:t xml:space="preserve"> </w:t>
            </w:r>
            <w:r w:rsidRPr="006F6474">
              <w:rPr>
                <w:szCs w:val="22"/>
              </w:rPr>
              <w:t>Must demonstrate a genuine interest in this vocational area.</w:t>
            </w:r>
          </w:p>
        </w:tc>
      </w:tr>
    </w:tbl>
    <w:p w14:paraId="48362AB8" w14:textId="77777777" w:rsidR="006E369D" w:rsidRPr="006F6474" w:rsidRDefault="006E369D" w:rsidP="006E369D">
      <w:pPr>
        <w:rPr>
          <w:rFonts w:ascii="Arial" w:hAnsi="Arial" w:cs="Arial"/>
          <w:b/>
        </w:rPr>
      </w:pPr>
    </w:p>
    <w:p w14:paraId="61119E46" w14:textId="77777777" w:rsidR="006E369D" w:rsidRPr="006F6474" w:rsidRDefault="006E369D" w:rsidP="006E369D">
      <w:pPr>
        <w:rPr>
          <w:rFonts w:ascii="Arial" w:hAnsi="Arial" w:cs="Arial"/>
          <w:b/>
          <w:lang w:val="en-US"/>
        </w:rPr>
      </w:pPr>
      <w:r w:rsidRPr="006F6474">
        <w:rPr>
          <w:rFonts w:ascii="Arial" w:hAnsi="Arial" w:cs="Arial"/>
          <w:b/>
          <w:lang w:val="en-US"/>
        </w:rPr>
        <w:t>Course Content</w:t>
      </w:r>
    </w:p>
    <w:p w14:paraId="7BF1BD91" w14:textId="77777777" w:rsidR="006E369D" w:rsidRPr="006F6474" w:rsidRDefault="006E369D" w:rsidP="006E369D">
      <w:pPr>
        <w:jc w:val="both"/>
        <w:rPr>
          <w:rFonts w:ascii="Arial" w:hAnsi="Arial" w:cs="Arial"/>
          <w:lang w:val="en-US"/>
        </w:rPr>
      </w:pPr>
      <w:r w:rsidRPr="006F6474">
        <w:rPr>
          <w:rFonts w:ascii="Arial" w:hAnsi="Arial" w:cs="Arial"/>
          <w:lang w:val="en-US"/>
        </w:rPr>
        <w:t>This apprenticeship can be undertaken as either a 1-year programme (6</w:t>
      </w:r>
      <w:r w:rsidRPr="006F6474">
        <w:rPr>
          <w:rFonts w:ascii="Arial" w:hAnsi="Arial" w:cs="Arial"/>
          <w:vertAlign w:val="superscript"/>
          <w:lang w:val="en-US"/>
        </w:rPr>
        <w:t>th</w:t>
      </w:r>
      <w:r w:rsidRPr="006F6474">
        <w:rPr>
          <w:rFonts w:ascii="Arial" w:hAnsi="Arial" w:cs="Arial"/>
          <w:lang w:val="en-US"/>
        </w:rPr>
        <w:t xml:space="preserve"> Year) or a 2-year programme (across 5</w:t>
      </w:r>
      <w:r w:rsidRPr="006F6474">
        <w:rPr>
          <w:rFonts w:ascii="Arial" w:hAnsi="Arial" w:cs="Arial"/>
          <w:vertAlign w:val="superscript"/>
          <w:lang w:val="en-US"/>
        </w:rPr>
        <w:t>th</w:t>
      </w:r>
      <w:r w:rsidRPr="006F6474">
        <w:rPr>
          <w:rFonts w:ascii="Arial" w:hAnsi="Arial" w:cs="Arial"/>
          <w:lang w:val="en-US"/>
        </w:rPr>
        <w:t xml:space="preserve"> and 6</w:t>
      </w:r>
      <w:r w:rsidRPr="006F6474">
        <w:rPr>
          <w:rFonts w:ascii="Arial" w:hAnsi="Arial" w:cs="Arial"/>
          <w:vertAlign w:val="superscript"/>
          <w:lang w:val="en-US"/>
        </w:rPr>
        <w:t>th</w:t>
      </w:r>
      <w:r w:rsidRPr="006F6474">
        <w:rPr>
          <w:rFonts w:ascii="Arial" w:hAnsi="Arial" w:cs="Arial"/>
          <w:lang w:val="en-US"/>
        </w:rPr>
        <w:t xml:space="preserve"> year).</w:t>
      </w:r>
    </w:p>
    <w:p w14:paraId="0402513A" w14:textId="77777777" w:rsidR="006E369D" w:rsidRPr="006F6474" w:rsidRDefault="006E369D" w:rsidP="006E369D">
      <w:pPr>
        <w:jc w:val="both"/>
        <w:rPr>
          <w:rFonts w:ascii="Arial" w:hAnsi="Arial" w:cs="Arial"/>
          <w:lang w:val="en-US"/>
        </w:rPr>
      </w:pPr>
      <w:r w:rsidRPr="006F6474">
        <w:rPr>
          <w:rFonts w:ascii="Arial" w:hAnsi="Arial" w:cs="Arial"/>
          <w:b/>
          <w:lang w:val="en-US"/>
        </w:rPr>
        <w:t>1 year programme (6</w:t>
      </w:r>
      <w:r w:rsidRPr="006F6474">
        <w:rPr>
          <w:rFonts w:ascii="Arial" w:hAnsi="Arial" w:cs="Arial"/>
          <w:b/>
          <w:vertAlign w:val="superscript"/>
          <w:lang w:val="en-US"/>
        </w:rPr>
        <w:t>th</w:t>
      </w:r>
      <w:r w:rsidRPr="006F6474">
        <w:rPr>
          <w:rFonts w:ascii="Arial" w:hAnsi="Arial" w:cs="Arial"/>
          <w:b/>
          <w:lang w:val="en-US"/>
        </w:rPr>
        <w:t xml:space="preserve"> Year)</w:t>
      </w:r>
      <w:r w:rsidRPr="006F6474">
        <w:rPr>
          <w:rFonts w:ascii="Arial" w:hAnsi="Arial" w:cs="Arial"/>
          <w:lang w:val="en-US"/>
        </w:rPr>
        <w:t xml:space="preserve"> – pupils in Angus will attend college one day a week and attend a placement one day a week. Pupils in Dundee will attend college two afternoons a week and attend placement two afternoons a week.  </w:t>
      </w:r>
    </w:p>
    <w:p w14:paraId="67F2C0C3" w14:textId="77777777" w:rsidR="006E369D" w:rsidRPr="006F6474" w:rsidRDefault="006E369D" w:rsidP="006E369D">
      <w:pPr>
        <w:jc w:val="both"/>
        <w:rPr>
          <w:rFonts w:ascii="Arial" w:hAnsi="Arial" w:cs="Arial"/>
          <w:lang w:val="en-US"/>
        </w:rPr>
      </w:pPr>
      <w:r w:rsidRPr="006F6474">
        <w:rPr>
          <w:rFonts w:ascii="Arial" w:hAnsi="Arial" w:cs="Arial"/>
          <w:lang w:val="en-US"/>
        </w:rPr>
        <w:t>While in college, pupils will study health and social care SQA units, which make up a National Progression Award at SCQF Level 6.  Pupils will learn about different topics such as: Effective Communication, Safeguarding, Human Development, Services for People. These theory units provide underpinning knowledge required for completing 4 Scottish Vocational Qualifications (SVQ) units linked to their practice and experience while on placement. Therefore, in total, over the year, pupils will complete 8 SQA units which complete the full Foundation Apprenticeship award.</w:t>
      </w:r>
    </w:p>
    <w:p w14:paraId="66D9D680" w14:textId="77777777" w:rsidR="006E369D" w:rsidRPr="006F6474" w:rsidRDefault="006E369D" w:rsidP="006E369D">
      <w:pPr>
        <w:jc w:val="both"/>
        <w:rPr>
          <w:rFonts w:ascii="Arial" w:hAnsi="Arial" w:cs="Arial"/>
          <w:lang w:val="en-US"/>
        </w:rPr>
      </w:pPr>
      <w:r w:rsidRPr="006F6474">
        <w:rPr>
          <w:rFonts w:ascii="Arial" w:hAnsi="Arial" w:cs="Arial"/>
          <w:b/>
          <w:lang w:val="en-US"/>
        </w:rPr>
        <w:t>2 year programme (5</w:t>
      </w:r>
      <w:r w:rsidRPr="006F6474">
        <w:rPr>
          <w:rFonts w:ascii="Arial" w:hAnsi="Arial" w:cs="Arial"/>
          <w:b/>
          <w:vertAlign w:val="superscript"/>
          <w:lang w:val="en-US"/>
        </w:rPr>
        <w:t>th</w:t>
      </w:r>
      <w:r w:rsidRPr="006F6474">
        <w:rPr>
          <w:rFonts w:ascii="Arial" w:hAnsi="Arial" w:cs="Arial"/>
          <w:b/>
          <w:lang w:val="en-US"/>
        </w:rPr>
        <w:t xml:space="preserve"> &amp; 6</w:t>
      </w:r>
      <w:r w:rsidRPr="006F6474">
        <w:rPr>
          <w:rFonts w:ascii="Arial" w:hAnsi="Arial" w:cs="Arial"/>
          <w:b/>
          <w:vertAlign w:val="superscript"/>
          <w:lang w:val="en-US"/>
        </w:rPr>
        <w:t>th</w:t>
      </w:r>
      <w:r w:rsidRPr="006F6474">
        <w:rPr>
          <w:rFonts w:ascii="Arial" w:hAnsi="Arial" w:cs="Arial"/>
          <w:b/>
          <w:lang w:val="en-US"/>
        </w:rPr>
        <w:t xml:space="preserve"> Year)</w:t>
      </w:r>
      <w:r w:rsidRPr="006F6474">
        <w:rPr>
          <w:rFonts w:ascii="Arial" w:hAnsi="Arial" w:cs="Arial"/>
          <w:lang w:val="en-US"/>
        </w:rPr>
        <w:t xml:space="preserve"> – in 5</w:t>
      </w:r>
      <w:r w:rsidRPr="006F6474">
        <w:rPr>
          <w:rFonts w:ascii="Arial" w:hAnsi="Arial" w:cs="Arial"/>
          <w:vertAlign w:val="superscript"/>
          <w:lang w:val="en-US"/>
        </w:rPr>
        <w:t>th</w:t>
      </w:r>
      <w:r w:rsidRPr="006F6474">
        <w:rPr>
          <w:rFonts w:ascii="Arial" w:hAnsi="Arial" w:cs="Arial"/>
          <w:lang w:val="en-US"/>
        </w:rPr>
        <w:t xml:space="preserve"> year pupils in Angus will attend college one day a week. In Dundee, pupils will attend college two afternoons a week.  Pupils will study health and social care SQA units, which make up a National Progression Award at SCQF Level 6.  Pupils will learn about different topics such as, Effective Communication, Safeguarding, Human Development, Services for People.</w:t>
      </w:r>
    </w:p>
    <w:p w14:paraId="4E06C849" w14:textId="77777777" w:rsidR="006E369D" w:rsidRPr="006F6474" w:rsidRDefault="006E369D" w:rsidP="006E369D">
      <w:pPr>
        <w:jc w:val="both"/>
        <w:rPr>
          <w:rFonts w:ascii="Arial" w:hAnsi="Arial" w:cs="Arial"/>
          <w:lang w:val="en-US"/>
        </w:rPr>
      </w:pPr>
      <w:r w:rsidRPr="006F6474">
        <w:rPr>
          <w:rFonts w:ascii="Arial" w:hAnsi="Arial" w:cs="Arial"/>
          <w:lang w:val="en-US"/>
        </w:rPr>
        <w:t>Then in 6</w:t>
      </w:r>
      <w:r w:rsidRPr="006F6474">
        <w:rPr>
          <w:rFonts w:ascii="Arial" w:hAnsi="Arial" w:cs="Arial"/>
          <w:vertAlign w:val="superscript"/>
          <w:lang w:val="en-US"/>
        </w:rPr>
        <w:t>th</w:t>
      </w:r>
      <w:r w:rsidRPr="006F6474">
        <w:rPr>
          <w:rFonts w:ascii="Arial" w:hAnsi="Arial" w:cs="Arial"/>
          <w:lang w:val="en-US"/>
        </w:rPr>
        <w:t xml:space="preserve"> year, pupils in Angus will undertake a placement one day a week. Pupils in Dundee will undertake a placement two afternoons a week. While there they will complete 4 Scottish Vocational Qualifications (SVQ) units linked to their practice and experience while on placement. Therefore, in total, over the two years, pupils will complete 8 SQA units which complete the full Foundation Apprenticeship award.</w:t>
      </w:r>
    </w:p>
    <w:p w14:paraId="753E85E9" w14:textId="77777777" w:rsidR="006E369D" w:rsidRPr="006F6474" w:rsidRDefault="006E369D" w:rsidP="006E369D">
      <w:pPr>
        <w:rPr>
          <w:rFonts w:ascii="Arial" w:hAnsi="Arial" w:cs="Arial"/>
          <w:b/>
        </w:rPr>
      </w:pPr>
      <w:r w:rsidRPr="006F6474">
        <w:rPr>
          <w:rFonts w:ascii="Arial" w:hAnsi="Arial" w:cs="Arial"/>
          <w:b/>
        </w:rPr>
        <w:t>Progression opportunities</w:t>
      </w:r>
    </w:p>
    <w:p w14:paraId="7AA44356" w14:textId="77777777" w:rsidR="006E369D" w:rsidRPr="006F6474" w:rsidRDefault="006E369D" w:rsidP="006E369D">
      <w:pPr>
        <w:pStyle w:val="ListParagraph"/>
        <w:numPr>
          <w:ilvl w:val="0"/>
          <w:numId w:val="43"/>
        </w:numPr>
        <w:spacing w:after="160" w:line="259" w:lineRule="auto"/>
        <w:rPr>
          <w:rFonts w:ascii="Arial" w:hAnsi="Arial" w:cs="Arial"/>
          <w:sz w:val="22"/>
          <w:szCs w:val="22"/>
        </w:rPr>
      </w:pPr>
      <w:r w:rsidRPr="006F6474">
        <w:rPr>
          <w:rFonts w:ascii="Arial" w:hAnsi="Arial" w:cs="Arial"/>
          <w:sz w:val="22"/>
          <w:szCs w:val="22"/>
        </w:rPr>
        <w:t>Modern Apprenticeship in Social Services and Health at SCQF Level 7</w:t>
      </w:r>
    </w:p>
    <w:p w14:paraId="0AB838A6" w14:textId="77777777" w:rsidR="006E369D" w:rsidRPr="006F6474" w:rsidRDefault="006E369D" w:rsidP="006E369D">
      <w:pPr>
        <w:pStyle w:val="ListParagraph"/>
        <w:numPr>
          <w:ilvl w:val="0"/>
          <w:numId w:val="43"/>
        </w:numPr>
        <w:spacing w:after="160" w:line="259" w:lineRule="auto"/>
        <w:rPr>
          <w:rFonts w:ascii="Arial" w:hAnsi="Arial" w:cs="Arial"/>
          <w:sz w:val="22"/>
          <w:szCs w:val="22"/>
        </w:rPr>
      </w:pPr>
      <w:r w:rsidRPr="006F6474">
        <w:rPr>
          <w:rFonts w:ascii="Arial" w:hAnsi="Arial" w:cs="Arial"/>
          <w:sz w:val="22"/>
          <w:szCs w:val="22"/>
        </w:rPr>
        <w:t>Employment: Health Care Assistant; Support Worker in a Care Setting</w:t>
      </w:r>
    </w:p>
    <w:p w14:paraId="5861FC43" w14:textId="77777777" w:rsidR="006E369D" w:rsidRPr="006F6474" w:rsidRDefault="006E369D" w:rsidP="006E369D">
      <w:pPr>
        <w:pStyle w:val="ListParagraph"/>
        <w:numPr>
          <w:ilvl w:val="0"/>
          <w:numId w:val="43"/>
        </w:numPr>
        <w:spacing w:after="160" w:line="259" w:lineRule="auto"/>
        <w:rPr>
          <w:rFonts w:ascii="Arial" w:hAnsi="Arial" w:cs="Arial"/>
          <w:sz w:val="22"/>
          <w:szCs w:val="22"/>
        </w:rPr>
      </w:pPr>
      <w:r w:rsidRPr="006F6474">
        <w:rPr>
          <w:rFonts w:ascii="Arial" w:hAnsi="Arial" w:cs="Arial"/>
          <w:sz w:val="22"/>
          <w:szCs w:val="22"/>
        </w:rPr>
        <w:t>Further Study: Advanced Certiﬁcate in Health and Social Care or Access to Nursing</w:t>
      </w:r>
    </w:p>
    <w:p w14:paraId="42178CE0" w14:textId="77777777" w:rsidR="002F0EF2" w:rsidRPr="006F6474" w:rsidRDefault="002F0EF2" w:rsidP="002F0EF2">
      <w:pPr>
        <w:spacing w:line="360" w:lineRule="auto"/>
        <w:jc w:val="both"/>
        <w:rPr>
          <w:rFonts w:ascii="Arial" w:hAnsi="Arial" w:cs="Arial"/>
          <w:b/>
        </w:rPr>
      </w:pPr>
    </w:p>
    <w:p w14:paraId="1C8454DA" w14:textId="77777777" w:rsidR="005D2B66" w:rsidRPr="006F6474" w:rsidRDefault="002F0EF2" w:rsidP="002A22C7">
      <w:pPr>
        <w:pStyle w:val="Heading1"/>
        <w:rPr>
          <w:rFonts w:ascii="Arial" w:hAnsi="Arial" w:cs="Arial"/>
          <w:b/>
          <w:sz w:val="22"/>
          <w:szCs w:val="22"/>
        </w:rPr>
      </w:pPr>
      <w:r w:rsidRPr="006F6474">
        <w:rPr>
          <w:rFonts w:ascii="Arial" w:hAnsi="Arial" w:cs="Arial"/>
          <w:sz w:val="22"/>
          <w:szCs w:val="22"/>
        </w:rPr>
        <w:br w:type="page"/>
      </w:r>
      <w:bookmarkStart w:id="32" w:name="_Toc26263379"/>
      <w:r w:rsidR="005D2B66" w:rsidRPr="006F6474">
        <w:rPr>
          <w:rFonts w:ascii="Arial" w:hAnsi="Arial" w:cs="Arial"/>
          <w:b/>
          <w:sz w:val="22"/>
          <w:szCs w:val="22"/>
        </w:rPr>
        <w:t>Skills for Work: Sport and Recreation National 5</w:t>
      </w:r>
      <w:bookmarkEnd w:id="32"/>
    </w:p>
    <w:p w14:paraId="1BB8031E" w14:textId="77777777" w:rsidR="002A22C7" w:rsidRPr="006F6474" w:rsidRDefault="002A22C7" w:rsidP="002A22C7">
      <w:pPr>
        <w:rPr>
          <w:rFonts w:ascii="Arial" w:hAnsi="Arial" w:cs="Arial"/>
        </w:rPr>
      </w:pPr>
    </w:p>
    <w:tbl>
      <w:tblPr>
        <w:tblStyle w:val="TableGrid"/>
        <w:tblW w:w="0" w:type="auto"/>
        <w:tblLayout w:type="fixed"/>
        <w:tblLook w:val="04A0" w:firstRow="1" w:lastRow="0" w:firstColumn="1" w:lastColumn="0" w:noHBand="0" w:noVBand="1"/>
      </w:tblPr>
      <w:tblGrid>
        <w:gridCol w:w="4106"/>
        <w:gridCol w:w="5358"/>
      </w:tblGrid>
      <w:tr w:rsidR="005D2B66" w:rsidRPr="006F6474" w14:paraId="01B2B0E9" w14:textId="77777777" w:rsidTr="006B515D">
        <w:trPr>
          <w:trHeight w:val="567"/>
        </w:trPr>
        <w:tc>
          <w:tcPr>
            <w:tcW w:w="4106" w:type="dxa"/>
            <w:shd w:val="clear" w:color="auto" w:fill="7030A0"/>
          </w:tcPr>
          <w:p w14:paraId="7D5C5A28" w14:textId="77777777" w:rsidR="005D2B66" w:rsidRPr="006F6474" w:rsidRDefault="005D2B66" w:rsidP="006B515D">
            <w:pPr>
              <w:ind w:left="-70"/>
              <w:rPr>
                <w:b/>
                <w:color w:val="F2F2F2" w:themeColor="background1" w:themeShade="F2"/>
                <w:szCs w:val="22"/>
              </w:rPr>
            </w:pPr>
            <w:r w:rsidRPr="006F6474">
              <w:rPr>
                <w:b/>
                <w:color w:val="F2F2F2" w:themeColor="background1" w:themeShade="F2"/>
                <w:szCs w:val="22"/>
              </w:rPr>
              <w:t>Course Title</w:t>
            </w:r>
          </w:p>
        </w:tc>
        <w:tc>
          <w:tcPr>
            <w:tcW w:w="5358" w:type="dxa"/>
            <w:shd w:val="clear" w:color="auto" w:fill="7030A0"/>
          </w:tcPr>
          <w:p w14:paraId="5AFB9C94" w14:textId="77777777" w:rsidR="005D2B66" w:rsidRPr="006F6474" w:rsidRDefault="005D2B66" w:rsidP="006B515D">
            <w:pPr>
              <w:ind w:left="-61"/>
              <w:rPr>
                <w:b/>
                <w:color w:val="F2F2F2" w:themeColor="background1" w:themeShade="F2"/>
                <w:szCs w:val="22"/>
              </w:rPr>
            </w:pPr>
            <w:r w:rsidRPr="006F6474">
              <w:rPr>
                <w:b/>
                <w:color w:val="F2F2F2" w:themeColor="background1" w:themeShade="F2"/>
                <w:szCs w:val="22"/>
              </w:rPr>
              <w:t>Skills for Work: Sport and Recreation</w:t>
            </w:r>
          </w:p>
        </w:tc>
      </w:tr>
      <w:tr w:rsidR="005D2B66" w:rsidRPr="006F6474" w14:paraId="5101A555" w14:textId="77777777" w:rsidTr="006B515D">
        <w:trPr>
          <w:trHeight w:val="409"/>
        </w:trPr>
        <w:tc>
          <w:tcPr>
            <w:tcW w:w="4106" w:type="dxa"/>
            <w:shd w:val="clear" w:color="auto" w:fill="auto"/>
          </w:tcPr>
          <w:p w14:paraId="3F3997A3" w14:textId="77777777" w:rsidR="005D2B66" w:rsidRPr="006F6474" w:rsidRDefault="005D2B66" w:rsidP="006B515D">
            <w:pPr>
              <w:ind w:left="-43"/>
              <w:rPr>
                <w:b/>
                <w:szCs w:val="22"/>
              </w:rPr>
            </w:pPr>
            <w:r w:rsidRPr="006F6474">
              <w:rPr>
                <w:b/>
                <w:szCs w:val="22"/>
              </w:rPr>
              <w:t>Level</w:t>
            </w:r>
          </w:p>
        </w:tc>
        <w:tc>
          <w:tcPr>
            <w:tcW w:w="5358" w:type="dxa"/>
          </w:tcPr>
          <w:p w14:paraId="1F7B1C84" w14:textId="77777777" w:rsidR="005D2B66" w:rsidRPr="006F6474" w:rsidRDefault="005D2B66" w:rsidP="006B515D">
            <w:pPr>
              <w:ind w:left="-70"/>
              <w:rPr>
                <w:szCs w:val="22"/>
              </w:rPr>
            </w:pPr>
            <w:r w:rsidRPr="006F6474">
              <w:rPr>
                <w:szCs w:val="22"/>
              </w:rPr>
              <w:t>National 5</w:t>
            </w:r>
          </w:p>
        </w:tc>
      </w:tr>
      <w:tr w:rsidR="005D2B66" w:rsidRPr="006F6474" w14:paraId="2833B32C" w14:textId="77777777" w:rsidTr="006B515D">
        <w:trPr>
          <w:trHeight w:val="415"/>
        </w:trPr>
        <w:tc>
          <w:tcPr>
            <w:tcW w:w="4106" w:type="dxa"/>
            <w:shd w:val="clear" w:color="auto" w:fill="auto"/>
          </w:tcPr>
          <w:p w14:paraId="47307C41" w14:textId="77777777" w:rsidR="005D2B66" w:rsidRPr="006F6474" w:rsidRDefault="005D2B66" w:rsidP="006B515D">
            <w:pPr>
              <w:ind w:left="-57"/>
              <w:rPr>
                <w:b/>
                <w:szCs w:val="22"/>
              </w:rPr>
            </w:pPr>
            <w:r w:rsidRPr="006F6474">
              <w:rPr>
                <w:b/>
                <w:szCs w:val="22"/>
              </w:rPr>
              <w:t>Campus</w:t>
            </w:r>
          </w:p>
        </w:tc>
        <w:tc>
          <w:tcPr>
            <w:tcW w:w="5358" w:type="dxa"/>
          </w:tcPr>
          <w:p w14:paraId="2A1BA34E" w14:textId="77777777" w:rsidR="005D2B66" w:rsidRPr="006F6474" w:rsidRDefault="005D2B66" w:rsidP="006B515D">
            <w:pPr>
              <w:ind w:left="-70"/>
              <w:rPr>
                <w:szCs w:val="22"/>
              </w:rPr>
            </w:pPr>
            <w:r w:rsidRPr="006F6474">
              <w:rPr>
                <w:szCs w:val="22"/>
              </w:rPr>
              <w:t xml:space="preserve">Arbroath – Saltire Sports Centre </w:t>
            </w:r>
          </w:p>
          <w:p w14:paraId="0154AB13" w14:textId="77777777" w:rsidR="005D2B66" w:rsidRPr="006F6474" w:rsidRDefault="005D2B66" w:rsidP="006B515D">
            <w:pPr>
              <w:ind w:left="-70"/>
              <w:rPr>
                <w:szCs w:val="22"/>
              </w:rPr>
            </w:pPr>
            <w:proofErr w:type="spellStart"/>
            <w:r w:rsidRPr="006F6474">
              <w:rPr>
                <w:szCs w:val="22"/>
              </w:rPr>
              <w:t>Gardyne</w:t>
            </w:r>
            <w:proofErr w:type="spellEnd"/>
          </w:p>
        </w:tc>
      </w:tr>
      <w:tr w:rsidR="005D2B66" w:rsidRPr="006F6474" w14:paraId="41A8AC6B" w14:textId="77777777" w:rsidTr="006B515D">
        <w:trPr>
          <w:trHeight w:val="408"/>
        </w:trPr>
        <w:tc>
          <w:tcPr>
            <w:tcW w:w="4106" w:type="dxa"/>
            <w:shd w:val="clear" w:color="auto" w:fill="auto"/>
          </w:tcPr>
          <w:p w14:paraId="626D6C76" w14:textId="77777777" w:rsidR="005D2B66" w:rsidRPr="006F6474" w:rsidRDefault="005D2B66" w:rsidP="006B515D">
            <w:pPr>
              <w:ind w:left="-43"/>
              <w:rPr>
                <w:b/>
                <w:szCs w:val="22"/>
              </w:rPr>
            </w:pPr>
            <w:r w:rsidRPr="006F6474">
              <w:rPr>
                <w:b/>
                <w:szCs w:val="22"/>
              </w:rPr>
              <w:t>Days</w:t>
            </w:r>
          </w:p>
        </w:tc>
        <w:tc>
          <w:tcPr>
            <w:tcW w:w="5358" w:type="dxa"/>
          </w:tcPr>
          <w:p w14:paraId="1AE6C92B" w14:textId="77777777" w:rsidR="005D2B66" w:rsidRPr="006F6474" w:rsidRDefault="005D2B66" w:rsidP="006B515D">
            <w:pPr>
              <w:ind w:left="-70"/>
              <w:rPr>
                <w:szCs w:val="22"/>
              </w:rPr>
            </w:pPr>
            <w:r w:rsidRPr="006F6474">
              <w:rPr>
                <w:szCs w:val="22"/>
              </w:rPr>
              <w:t>Arbroath - Friday 9-1pm</w:t>
            </w:r>
          </w:p>
          <w:p w14:paraId="22C02DC5" w14:textId="77777777" w:rsidR="005D2B66" w:rsidRPr="006F6474" w:rsidRDefault="005D2B66" w:rsidP="006B515D">
            <w:pPr>
              <w:ind w:left="-70"/>
              <w:rPr>
                <w:szCs w:val="22"/>
              </w:rPr>
            </w:pPr>
            <w:proofErr w:type="spellStart"/>
            <w:r w:rsidRPr="006F6474">
              <w:rPr>
                <w:szCs w:val="22"/>
              </w:rPr>
              <w:t>Gardyne</w:t>
            </w:r>
            <w:proofErr w:type="spellEnd"/>
            <w:r w:rsidRPr="006F6474">
              <w:rPr>
                <w:szCs w:val="22"/>
              </w:rPr>
              <w:t xml:space="preserve"> - Monday &amp; Wednesday 2-4pm</w:t>
            </w:r>
          </w:p>
        </w:tc>
      </w:tr>
      <w:tr w:rsidR="005D2B66" w:rsidRPr="006F6474" w14:paraId="3C8FF544" w14:textId="77777777" w:rsidTr="006B515D">
        <w:trPr>
          <w:trHeight w:val="414"/>
        </w:trPr>
        <w:tc>
          <w:tcPr>
            <w:tcW w:w="4106" w:type="dxa"/>
            <w:shd w:val="clear" w:color="auto" w:fill="auto"/>
          </w:tcPr>
          <w:p w14:paraId="7EEB5424" w14:textId="77777777" w:rsidR="005D2B66" w:rsidRPr="006F6474" w:rsidRDefault="005D2B66" w:rsidP="006B515D">
            <w:pPr>
              <w:ind w:left="-70"/>
              <w:rPr>
                <w:b/>
                <w:szCs w:val="22"/>
              </w:rPr>
            </w:pPr>
            <w:r w:rsidRPr="006F6474">
              <w:rPr>
                <w:b/>
                <w:szCs w:val="22"/>
              </w:rPr>
              <w:t>Start Date</w:t>
            </w:r>
          </w:p>
        </w:tc>
        <w:tc>
          <w:tcPr>
            <w:tcW w:w="5358" w:type="dxa"/>
          </w:tcPr>
          <w:p w14:paraId="2507F007" w14:textId="77777777" w:rsidR="005D2B66" w:rsidRPr="006F6474" w:rsidRDefault="00521C84" w:rsidP="00521C84">
            <w:pPr>
              <w:ind w:left="-70"/>
              <w:rPr>
                <w:szCs w:val="22"/>
              </w:rPr>
            </w:pPr>
            <w:r>
              <w:rPr>
                <w:szCs w:val="22"/>
              </w:rPr>
              <w:t>May 2020</w:t>
            </w:r>
          </w:p>
        </w:tc>
      </w:tr>
      <w:tr w:rsidR="005D2B66" w:rsidRPr="006F6474" w14:paraId="6F7DC1F7" w14:textId="77777777" w:rsidTr="006B515D">
        <w:trPr>
          <w:trHeight w:val="419"/>
        </w:trPr>
        <w:tc>
          <w:tcPr>
            <w:tcW w:w="4106" w:type="dxa"/>
            <w:shd w:val="clear" w:color="auto" w:fill="auto"/>
          </w:tcPr>
          <w:p w14:paraId="79C0F86F" w14:textId="77777777" w:rsidR="005D2B66" w:rsidRPr="006F6474" w:rsidRDefault="005D2B66" w:rsidP="006B515D">
            <w:pPr>
              <w:ind w:left="-57"/>
              <w:rPr>
                <w:b/>
                <w:szCs w:val="22"/>
              </w:rPr>
            </w:pPr>
            <w:r w:rsidRPr="006F6474">
              <w:rPr>
                <w:b/>
                <w:szCs w:val="22"/>
              </w:rPr>
              <w:t>End Date</w:t>
            </w:r>
          </w:p>
        </w:tc>
        <w:tc>
          <w:tcPr>
            <w:tcW w:w="5358" w:type="dxa"/>
          </w:tcPr>
          <w:p w14:paraId="7B07A625" w14:textId="77777777" w:rsidR="005D2B66" w:rsidRPr="006F6474" w:rsidRDefault="00521C84" w:rsidP="006B515D">
            <w:pPr>
              <w:ind w:left="-70"/>
              <w:rPr>
                <w:szCs w:val="22"/>
              </w:rPr>
            </w:pPr>
            <w:r>
              <w:rPr>
                <w:szCs w:val="22"/>
              </w:rPr>
              <w:t>April 2021</w:t>
            </w:r>
          </w:p>
        </w:tc>
      </w:tr>
    </w:tbl>
    <w:p w14:paraId="4687098E" w14:textId="77777777" w:rsidR="005D2B66" w:rsidRPr="006F6474" w:rsidRDefault="005D2B66" w:rsidP="005D2B66">
      <w:pPr>
        <w:spacing w:after="0"/>
        <w:rPr>
          <w:rFonts w:ascii="Arial" w:hAnsi="Arial" w:cs="Arial"/>
          <w:b/>
        </w:rPr>
      </w:pPr>
    </w:p>
    <w:p w14:paraId="45866AEC" w14:textId="77777777" w:rsidR="005D2B66" w:rsidRPr="006F6474" w:rsidRDefault="005D2B66" w:rsidP="005D2B66">
      <w:pPr>
        <w:spacing w:after="0"/>
        <w:rPr>
          <w:rFonts w:ascii="Arial" w:hAnsi="Arial" w:cs="Arial"/>
          <w:b/>
        </w:rPr>
      </w:pPr>
      <w:r w:rsidRPr="006F6474">
        <w:rPr>
          <w:rFonts w:ascii="Arial" w:hAnsi="Arial" w:cs="Arial"/>
          <w:b/>
        </w:rPr>
        <w:t>Units to be completed</w:t>
      </w:r>
    </w:p>
    <w:p w14:paraId="50C0AD82" w14:textId="77777777" w:rsidR="005D2B66" w:rsidRPr="006F6474" w:rsidRDefault="005D2B66" w:rsidP="005D2B66">
      <w:pPr>
        <w:spacing w:after="0"/>
        <w:ind w:left="-70"/>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459"/>
      </w:tblGrid>
      <w:tr w:rsidR="005D2B66" w:rsidRPr="006F6474" w14:paraId="7F8C2FE4" w14:textId="77777777" w:rsidTr="006B515D">
        <w:trPr>
          <w:trHeight w:val="362"/>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0ACD42E6" w14:textId="77777777" w:rsidR="005D2B66" w:rsidRPr="006F6474" w:rsidRDefault="005D2B66" w:rsidP="006B515D">
            <w:pPr>
              <w:spacing w:after="0" w:line="240" w:lineRule="auto"/>
              <w:ind w:left="62"/>
              <w:rPr>
                <w:rFonts w:ascii="Arial" w:eastAsia="Times New Roman" w:hAnsi="Arial" w:cs="Arial"/>
                <w:b/>
                <w:bCs/>
              </w:rPr>
            </w:pPr>
            <w:r w:rsidRPr="006F6474">
              <w:rPr>
                <w:rFonts w:ascii="Arial" w:eastAsia="Times New Roman" w:hAnsi="Arial" w:cs="Arial"/>
                <w:b/>
                <w:bCs/>
                <w:color w:val="F2F2F2" w:themeColor="background1" w:themeShade="F2"/>
              </w:rPr>
              <w:t>Mandatory Units</w:t>
            </w:r>
          </w:p>
        </w:tc>
      </w:tr>
      <w:tr w:rsidR="005D2B66" w:rsidRPr="006F6474" w14:paraId="310E8261" w14:textId="77777777" w:rsidTr="006B515D">
        <w:trPr>
          <w:trHeight w:val="158"/>
        </w:trPr>
        <w:tc>
          <w:tcPr>
            <w:tcW w:w="5000" w:type="pct"/>
            <w:tcBorders>
              <w:top w:val="single" w:sz="4" w:space="0" w:color="auto"/>
              <w:left w:val="single" w:sz="4" w:space="0" w:color="auto"/>
              <w:bottom w:val="single" w:sz="4" w:space="0" w:color="auto"/>
            </w:tcBorders>
            <w:shd w:val="clear" w:color="auto" w:fill="auto"/>
          </w:tcPr>
          <w:p w14:paraId="401642D3" w14:textId="77777777" w:rsidR="005D2B66" w:rsidRPr="006F6474" w:rsidRDefault="005D2B66" w:rsidP="006B515D">
            <w:pPr>
              <w:spacing w:before="100" w:beforeAutospacing="1" w:after="100" w:afterAutospacing="1" w:line="240" w:lineRule="auto"/>
              <w:ind w:left="76"/>
              <w:rPr>
                <w:rFonts w:ascii="Arial" w:eastAsia="Times New Roman" w:hAnsi="Arial" w:cs="Arial"/>
              </w:rPr>
            </w:pPr>
            <w:r w:rsidRPr="006F6474">
              <w:rPr>
                <w:rFonts w:ascii="Arial" w:hAnsi="Arial" w:cs="Arial"/>
              </w:rPr>
              <w:t>Assist with a Component of Activity Sessions</w:t>
            </w:r>
          </w:p>
        </w:tc>
      </w:tr>
      <w:tr w:rsidR="005D2B66" w:rsidRPr="006F6474" w14:paraId="390528A0" w14:textId="77777777" w:rsidTr="006B515D">
        <w:trPr>
          <w:trHeight w:val="196"/>
        </w:trPr>
        <w:tc>
          <w:tcPr>
            <w:tcW w:w="5000" w:type="pct"/>
            <w:tcBorders>
              <w:top w:val="single" w:sz="4" w:space="0" w:color="auto"/>
              <w:left w:val="single" w:sz="4" w:space="0" w:color="auto"/>
              <w:bottom w:val="single" w:sz="4" w:space="0" w:color="auto"/>
            </w:tcBorders>
            <w:shd w:val="clear" w:color="auto" w:fill="auto"/>
          </w:tcPr>
          <w:p w14:paraId="14AC8208" w14:textId="77777777" w:rsidR="005D2B66" w:rsidRPr="006F6474" w:rsidRDefault="005D2B66" w:rsidP="006B515D">
            <w:pPr>
              <w:spacing w:before="100" w:beforeAutospacing="1" w:after="100" w:afterAutospacing="1" w:line="240" w:lineRule="auto"/>
              <w:ind w:left="76"/>
              <w:rPr>
                <w:rFonts w:ascii="Arial" w:eastAsia="Times New Roman" w:hAnsi="Arial" w:cs="Arial"/>
              </w:rPr>
            </w:pPr>
            <w:r w:rsidRPr="006F6474">
              <w:rPr>
                <w:rFonts w:ascii="Arial" w:hAnsi="Arial" w:cs="Arial"/>
              </w:rPr>
              <w:t xml:space="preserve">Employment Opportunities in the Sport and Recreation Industry </w:t>
            </w:r>
          </w:p>
        </w:tc>
      </w:tr>
      <w:tr w:rsidR="005D2B66" w:rsidRPr="006F6474" w14:paraId="5922D3CA" w14:textId="77777777" w:rsidTr="006B515D">
        <w:trPr>
          <w:trHeight w:val="248"/>
        </w:trPr>
        <w:tc>
          <w:tcPr>
            <w:tcW w:w="5000" w:type="pct"/>
            <w:tcBorders>
              <w:top w:val="single" w:sz="4" w:space="0" w:color="auto"/>
              <w:left w:val="single" w:sz="4" w:space="0" w:color="auto"/>
              <w:bottom w:val="single" w:sz="4" w:space="0" w:color="auto"/>
            </w:tcBorders>
            <w:shd w:val="clear" w:color="auto" w:fill="auto"/>
          </w:tcPr>
          <w:p w14:paraId="15F4530D" w14:textId="77777777" w:rsidR="005D2B66" w:rsidRPr="006F6474" w:rsidRDefault="005D2B66" w:rsidP="006B515D">
            <w:pPr>
              <w:spacing w:before="100" w:beforeAutospacing="1" w:after="100" w:afterAutospacing="1" w:line="240" w:lineRule="auto"/>
              <w:ind w:left="76"/>
              <w:rPr>
                <w:rFonts w:ascii="Arial" w:eastAsia="Times New Roman" w:hAnsi="Arial" w:cs="Arial"/>
              </w:rPr>
            </w:pPr>
            <w:r w:rsidRPr="006F6474">
              <w:rPr>
                <w:rFonts w:ascii="Arial" w:hAnsi="Arial" w:cs="Arial"/>
              </w:rPr>
              <w:t xml:space="preserve">Assist with Fitness Programming </w:t>
            </w:r>
          </w:p>
        </w:tc>
      </w:tr>
      <w:tr w:rsidR="005D2B66" w:rsidRPr="006F6474" w14:paraId="03E7B74D" w14:textId="77777777" w:rsidTr="006B515D">
        <w:trPr>
          <w:trHeight w:val="273"/>
        </w:trPr>
        <w:tc>
          <w:tcPr>
            <w:tcW w:w="5000" w:type="pct"/>
            <w:tcBorders>
              <w:top w:val="single" w:sz="4" w:space="0" w:color="auto"/>
              <w:left w:val="single" w:sz="4" w:space="0" w:color="auto"/>
              <w:bottom w:val="single" w:sz="4" w:space="0" w:color="auto"/>
            </w:tcBorders>
            <w:shd w:val="clear" w:color="auto" w:fill="auto"/>
          </w:tcPr>
          <w:p w14:paraId="2823E3D2" w14:textId="77777777" w:rsidR="005D2B66" w:rsidRPr="006F6474" w:rsidRDefault="005D2B66" w:rsidP="006B515D">
            <w:pPr>
              <w:spacing w:before="100" w:beforeAutospacing="1" w:after="100" w:afterAutospacing="1" w:line="240" w:lineRule="auto"/>
              <w:ind w:left="76"/>
              <w:rPr>
                <w:rFonts w:ascii="Arial" w:eastAsia="Times New Roman" w:hAnsi="Arial" w:cs="Arial"/>
              </w:rPr>
            </w:pPr>
            <w:r w:rsidRPr="006F6474">
              <w:rPr>
                <w:rFonts w:ascii="Arial" w:hAnsi="Arial" w:cs="Arial"/>
              </w:rPr>
              <w:t xml:space="preserve">Assist with Daily Centre Duties </w:t>
            </w:r>
          </w:p>
        </w:tc>
      </w:tr>
    </w:tbl>
    <w:p w14:paraId="6B6FA770" w14:textId="77777777" w:rsidR="005D2B66" w:rsidRPr="006F6474" w:rsidRDefault="005D2B66" w:rsidP="005D2B66">
      <w:pPr>
        <w:tabs>
          <w:tab w:val="left" w:pos="709"/>
        </w:tabs>
        <w:spacing w:after="0"/>
        <w:ind w:left="709"/>
        <w:rPr>
          <w:rFonts w:ascii="Arial" w:hAnsi="Arial" w:cs="Arial"/>
          <w:b/>
        </w:rPr>
      </w:pPr>
    </w:p>
    <w:p w14:paraId="357762CF" w14:textId="77777777" w:rsidR="005D2B66" w:rsidRPr="006F6474" w:rsidRDefault="005D2B66" w:rsidP="005D2B66">
      <w:pPr>
        <w:rPr>
          <w:rFonts w:ascii="Arial" w:hAnsi="Arial" w:cs="Arial"/>
          <w:b/>
          <w:i/>
        </w:rPr>
      </w:pPr>
      <w:r w:rsidRPr="006F6474">
        <w:rPr>
          <w:rFonts w:ascii="Arial" w:hAnsi="Arial" w:cs="Arial"/>
          <w:b/>
        </w:rPr>
        <w:t>Progression Pathways</w:t>
      </w:r>
      <w:r w:rsidRPr="006F6474">
        <w:rPr>
          <w:rFonts w:ascii="Arial" w:hAnsi="Arial" w:cs="Arial"/>
          <w:b/>
          <w:i/>
        </w:rPr>
        <w:t xml:space="preserve"> </w:t>
      </w:r>
    </w:p>
    <w:p w14:paraId="40166110" w14:textId="77777777" w:rsidR="005D2B66" w:rsidRPr="006F6474" w:rsidRDefault="005D2B66" w:rsidP="005D2B66">
      <w:pPr>
        <w:numPr>
          <w:ilvl w:val="0"/>
          <w:numId w:val="5"/>
        </w:numPr>
        <w:spacing w:before="100" w:beforeAutospacing="1" w:after="100" w:afterAutospacing="1" w:line="360" w:lineRule="atLeast"/>
        <w:ind w:left="567" w:hanging="425"/>
        <w:rPr>
          <w:rFonts w:ascii="Arial" w:eastAsia="Times New Roman" w:hAnsi="Arial" w:cs="Arial"/>
          <w:lang w:val="en"/>
        </w:rPr>
      </w:pPr>
      <w:r w:rsidRPr="006F6474">
        <w:rPr>
          <w:rFonts w:ascii="Arial" w:eastAsia="Times New Roman" w:hAnsi="Arial" w:cs="Arial"/>
          <w:lang w:val="en"/>
        </w:rPr>
        <w:t>National Courses at Higher level</w:t>
      </w:r>
    </w:p>
    <w:p w14:paraId="35966FB1" w14:textId="77777777" w:rsidR="005D2B66" w:rsidRPr="006F6474" w:rsidRDefault="005D2B66" w:rsidP="005D2B66">
      <w:pPr>
        <w:numPr>
          <w:ilvl w:val="0"/>
          <w:numId w:val="5"/>
        </w:numPr>
        <w:spacing w:before="100" w:beforeAutospacing="1" w:after="100" w:afterAutospacing="1" w:line="360" w:lineRule="atLeast"/>
        <w:ind w:left="567" w:hanging="425"/>
        <w:rPr>
          <w:rFonts w:ascii="Arial" w:eastAsia="Times New Roman" w:hAnsi="Arial" w:cs="Arial"/>
          <w:lang w:val="en"/>
        </w:rPr>
      </w:pPr>
      <w:r w:rsidRPr="006F6474">
        <w:rPr>
          <w:rFonts w:ascii="Arial" w:eastAsia="Times New Roman" w:hAnsi="Arial" w:cs="Arial"/>
          <w:lang w:val="en"/>
        </w:rPr>
        <w:t>Further education training or employment</w:t>
      </w:r>
    </w:p>
    <w:p w14:paraId="67479AB6" w14:textId="77777777" w:rsidR="005D2B66" w:rsidRPr="006F6474" w:rsidRDefault="005D2B66" w:rsidP="005D2B66">
      <w:pPr>
        <w:numPr>
          <w:ilvl w:val="0"/>
          <w:numId w:val="5"/>
        </w:numPr>
        <w:spacing w:before="100" w:beforeAutospacing="1" w:after="100" w:afterAutospacing="1" w:line="360" w:lineRule="atLeast"/>
        <w:ind w:left="567" w:hanging="425"/>
        <w:rPr>
          <w:rFonts w:ascii="Arial" w:eastAsia="Times New Roman" w:hAnsi="Arial" w:cs="Arial"/>
          <w:lang w:val="en"/>
        </w:rPr>
      </w:pPr>
      <w:r w:rsidRPr="006F6474">
        <w:rPr>
          <w:rFonts w:ascii="Arial" w:eastAsia="Times New Roman" w:hAnsi="Arial" w:cs="Arial"/>
          <w:lang w:val="en"/>
        </w:rPr>
        <w:t>It is anticipated that some pupils may progress from the National 4 Course whilst other pupils may enter straight into the National 5 level</w:t>
      </w:r>
    </w:p>
    <w:p w14:paraId="410727E9" w14:textId="77777777" w:rsidR="005D2B66" w:rsidRPr="006F6474" w:rsidRDefault="005D2B66" w:rsidP="005D2B66">
      <w:pPr>
        <w:numPr>
          <w:ilvl w:val="0"/>
          <w:numId w:val="5"/>
        </w:numPr>
        <w:spacing w:before="100" w:beforeAutospacing="1" w:after="100" w:afterAutospacing="1" w:line="360" w:lineRule="atLeast"/>
        <w:ind w:left="567" w:hanging="425"/>
        <w:rPr>
          <w:rFonts w:ascii="Arial" w:eastAsia="Times New Roman" w:hAnsi="Arial" w:cs="Arial"/>
          <w:lang w:val="en"/>
        </w:rPr>
      </w:pPr>
      <w:r w:rsidRPr="006F6474">
        <w:rPr>
          <w:rFonts w:ascii="Arial" w:eastAsia="Times New Roman" w:hAnsi="Arial" w:cs="Arial"/>
          <w:lang w:val="en"/>
        </w:rPr>
        <w:t>Vocational training</w:t>
      </w:r>
    </w:p>
    <w:p w14:paraId="4A92EFC8" w14:textId="77777777" w:rsidR="005D2B66" w:rsidRPr="006F6474" w:rsidRDefault="005D2B66" w:rsidP="005D2B66">
      <w:pPr>
        <w:numPr>
          <w:ilvl w:val="0"/>
          <w:numId w:val="5"/>
        </w:numPr>
        <w:spacing w:before="100" w:beforeAutospacing="1" w:after="100" w:afterAutospacing="1" w:line="360" w:lineRule="atLeast"/>
        <w:ind w:left="567" w:hanging="425"/>
        <w:rPr>
          <w:rFonts w:ascii="Arial" w:eastAsia="Times New Roman" w:hAnsi="Arial" w:cs="Arial"/>
          <w:lang w:val="en"/>
        </w:rPr>
      </w:pPr>
      <w:r w:rsidRPr="006F6474">
        <w:rPr>
          <w:rFonts w:ascii="Arial" w:eastAsia="Times New Roman" w:hAnsi="Arial" w:cs="Arial"/>
          <w:lang w:val="en"/>
        </w:rPr>
        <w:t>Employment</w:t>
      </w:r>
    </w:p>
    <w:p w14:paraId="0205B935" w14:textId="77777777" w:rsidR="005D2B66" w:rsidRPr="006F6474" w:rsidRDefault="005D2B66" w:rsidP="005D2B66">
      <w:pPr>
        <w:pStyle w:val="NormalWeb"/>
        <w:tabs>
          <w:tab w:val="left" w:pos="142"/>
        </w:tabs>
        <w:rPr>
          <w:rFonts w:ascii="Arial" w:eastAsiaTheme="minorHAnsi" w:hAnsi="Arial" w:cs="Arial"/>
          <w:b/>
          <w:sz w:val="22"/>
          <w:szCs w:val="22"/>
        </w:rPr>
      </w:pPr>
      <w:r w:rsidRPr="006F6474">
        <w:rPr>
          <w:rFonts w:ascii="Arial" w:eastAsiaTheme="minorHAnsi" w:hAnsi="Arial" w:cs="Arial"/>
          <w:b/>
          <w:sz w:val="22"/>
          <w:szCs w:val="22"/>
        </w:rPr>
        <w:t>Course Description</w:t>
      </w:r>
    </w:p>
    <w:p w14:paraId="309EC8CC" w14:textId="77777777" w:rsidR="005D2B66" w:rsidRPr="006F6474" w:rsidRDefault="005D2B66" w:rsidP="005D2B66">
      <w:pPr>
        <w:pStyle w:val="NormalWeb"/>
        <w:tabs>
          <w:tab w:val="left" w:pos="142"/>
        </w:tabs>
        <w:spacing w:line="360" w:lineRule="auto"/>
        <w:jc w:val="both"/>
        <w:rPr>
          <w:rFonts w:ascii="Arial" w:eastAsiaTheme="minorHAnsi" w:hAnsi="Arial" w:cs="Arial"/>
          <w:b/>
          <w:sz w:val="22"/>
          <w:szCs w:val="22"/>
          <w:lang w:eastAsia="en-US"/>
        </w:rPr>
      </w:pPr>
      <w:r w:rsidRPr="006F6474">
        <w:rPr>
          <w:rFonts w:ascii="Arial" w:hAnsi="Arial" w:cs="Arial"/>
          <w:sz w:val="22"/>
          <w:szCs w:val="22"/>
        </w:rPr>
        <w:t>The course content covers the main practical activities involved in carrying out a supportive role in sport and recreation environments - sourcing information about career pathways, identifying and reviewing skills and experiences: assisting with planning, setting up and delivering activity sessions; dealing effectively and courteously with clients; assisting with emergency procedures: assisting with setting up, dismantling and checking equipment and resources; helping to plan and review a training programme, and establishing good practice in identifying and reviewing goals. The course also covers health and safety legislation and risk assessment.</w:t>
      </w:r>
    </w:p>
    <w:p w14:paraId="568A09D6" w14:textId="77777777" w:rsidR="005D2B66" w:rsidRPr="006F6474" w:rsidRDefault="005D2B66" w:rsidP="005D2B66">
      <w:pPr>
        <w:pStyle w:val="NormalWeb"/>
        <w:jc w:val="both"/>
        <w:rPr>
          <w:rFonts w:ascii="Arial" w:hAnsi="Arial" w:cs="Arial"/>
          <w:b/>
          <w:sz w:val="22"/>
          <w:szCs w:val="22"/>
        </w:rPr>
      </w:pPr>
    </w:p>
    <w:p w14:paraId="08A82B6A" w14:textId="77777777" w:rsidR="005D2B66" w:rsidRPr="006F6474" w:rsidRDefault="005D2B66" w:rsidP="005D2B66">
      <w:pPr>
        <w:pStyle w:val="NormalWeb"/>
        <w:jc w:val="both"/>
        <w:rPr>
          <w:rFonts w:ascii="Arial" w:hAnsi="Arial" w:cs="Arial"/>
          <w:b/>
          <w:sz w:val="22"/>
          <w:szCs w:val="22"/>
        </w:rPr>
      </w:pPr>
    </w:p>
    <w:p w14:paraId="36963EBA" w14:textId="77777777" w:rsidR="005D2B66" w:rsidRPr="006F6474" w:rsidRDefault="005D2B66" w:rsidP="005D2B66">
      <w:pPr>
        <w:pStyle w:val="NormalWeb"/>
        <w:jc w:val="both"/>
        <w:rPr>
          <w:rFonts w:ascii="Arial" w:hAnsi="Arial" w:cs="Arial"/>
          <w:b/>
          <w:sz w:val="22"/>
          <w:szCs w:val="22"/>
        </w:rPr>
      </w:pPr>
    </w:p>
    <w:p w14:paraId="3CF12868" w14:textId="77777777" w:rsidR="005D2B66" w:rsidRPr="006F6474" w:rsidRDefault="005D2B66" w:rsidP="005D2B66">
      <w:pPr>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861"/>
        <w:gridCol w:w="6732"/>
      </w:tblGrid>
      <w:tr w:rsidR="005D2B66" w:rsidRPr="006F6474" w14:paraId="3B745267" w14:textId="77777777" w:rsidTr="006B515D">
        <w:trPr>
          <w:tblHeader/>
        </w:trPr>
        <w:tc>
          <w:tcPr>
            <w:tcW w:w="1491" w:type="pct"/>
            <w:tcBorders>
              <w:top w:val="single" w:sz="4" w:space="0" w:color="auto"/>
              <w:left w:val="single" w:sz="4" w:space="0" w:color="auto"/>
              <w:bottom w:val="single" w:sz="4" w:space="0" w:color="auto"/>
              <w:right w:val="single" w:sz="4" w:space="0" w:color="auto"/>
            </w:tcBorders>
            <w:shd w:val="clear" w:color="auto" w:fill="7030A0"/>
          </w:tcPr>
          <w:p w14:paraId="0AA7F886" w14:textId="77777777" w:rsidR="005D2B66" w:rsidRPr="006F6474" w:rsidRDefault="005D2B66" w:rsidP="006B515D">
            <w:pPr>
              <w:spacing w:after="0" w:line="240" w:lineRule="auto"/>
              <w:rPr>
                <w:rFonts w:ascii="Arial" w:eastAsia="Times New Roman" w:hAnsi="Arial" w:cs="Arial"/>
                <w:b/>
                <w:bCs/>
                <w:color w:val="F2F2F2" w:themeColor="background1" w:themeShade="F2"/>
              </w:rPr>
            </w:pPr>
            <w:r w:rsidRPr="006F6474">
              <w:rPr>
                <w:rFonts w:ascii="Arial" w:eastAsia="Times New Roman" w:hAnsi="Arial" w:cs="Arial"/>
                <w:b/>
                <w:bCs/>
                <w:color w:val="F2F2F2" w:themeColor="background1" w:themeShade="F2"/>
              </w:rPr>
              <w:t>Unit</w:t>
            </w:r>
          </w:p>
        </w:tc>
        <w:tc>
          <w:tcPr>
            <w:tcW w:w="3509" w:type="pct"/>
            <w:tcBorders>
              <w:top w:val="single" w:sz="4" w:space="0" w:color="auto"/>
              <w:left w:val="single" w:sz="4" w:space="0" w:color="auto"/>
              <w:bottom w:val="single" w:sz="4" w:space="0" w:color="auto"/>
              <w:right w:val="single" w:sz="4" w:space="0" w:color="auto"/>
            </w:tcBorders>
            <w:shd w:val="clear" w:color="auto" w:fill="7030A0"/>
          </w:tcPr>
          <w:p w14:paraId="68F5DEE1" w14:textId="77777777" w:rsidR="005D2B66" w:rsidRPr="006F6474" w:rsidRDefault="005D2B66" w:rsidP="006B515D">
            <w:pPr>
              <w:spacing w:after="0" w:line="240" w:lineRule="auto"/>
              <w:rPr>
                <w:rFonts w:ascii="Arial" w:eastAsia="Times New Roman" w:hAnsi="Arial" w:cs="Arial"/>
                <w:b/>
                <w:bCs/>
                <w:color w:val="F2F2F2" w:themeColor="background1" w:themeShade="F2"/>
              </w:rPr>
            </w:pPr>
            <w:r w:rsidRPr="006F6474">
              <w:rPr>
                <w:rFonts w:ascii="Arial" w:eastAsia="Times New Roman" w:hAnsi="Arial" w:cs="Arial"/>
                <w:b/>
                <w:bCs/>
                <w:color w:val="F2F2F2" w:themeColor="background1" w:themeShade="F2"/>
              </w:rPr>
              <w:t>Description</w:t>
            </w:r>
          </w:p>
        </w:tc>
      </w:tr>
      <w:tr w:rsidR="005D2B66" w:rsidRPr="006F6474" w14:paraId="26921A28" w14:textId="77777777" w:rsidTr="006B515D">
        <w:trPr>
          <w:trHeight w:val="1985"/>
        </w:trPr>
        <w:tc>
          <w:tcPr>
            <w:tcW w:w="1491" w:type="pct"/>
            <w:tcBorders>
              <w:top w:val="single" w:sz="4" w:space="0" w:color="auto"/>
              <w:left w:val="single" w:sz="4" w:space="0" w:color="auto"/>
              <w:bottom w:val="single" w:sz="4" w:space="0" w:color="auto"/>
              <w:right w:val="single" w:sz="4" w:space="0" w:color="auto"/>
            </w:tcBorders>
            <w:shd w:val="clear" w:color="auto" w:fill="auto"/>
          </w:tcPr>
          <w:p w14:paraId="788A0C23" w14:textId="77777777" w:rsidR="005D2B66" w:rsidRPr="006F6474" w:rsidRDefault="005D2B66" w:rsidP="006B515D">
            <w:pPr>
              <w:pStyle w:val="NormalWeb"/>
              <w:ind w:left="6"/>
              <w:rPr>
                <w:rFonts w:ascii="Arial" w:hAnsi="Arial" w:cs="Arial"/>
                <w:b/>
                <w:sz w:val="22"/>
                <w:szCs w:val="22"/>
              </w:rPr>
            </w:pPr>
            <w:r w:rsidRPr="006F6474">
              <w:rPr>
                <w:rFonts w:ascii="Arial" w:hAnsi="Arial" w:cs="Arial"/>
                <w:b/>
                <w:sz w:val="22"/>
                <w:szCs w:val="22"/>
              </w:rPr>
              <w:t>Assist with a Component of Activity Sessions</w:t>
            </w:r>
          </w:p>
        </w:tc>
        <w:tc>
          <w:tcPr>
            <w:tcW w:w="3509" w:type="pct"/>
            <w:tcBorders>
              <w:top w:val="single" w:sz="4" w:space="0" w:color="auto"/>
            </w:tcBorders>
          </w:tcPr>
          <w:p w14:paraId="630088EF" w14:textId="77777777" w:rsidR="005D2B66" w:rsidRPr="006F6474" w:rsidRDefault="005D2B66" w:rsidP="006B515D">
            <w:pPr>
              <w:spacing w:before="100" w:beforeAutospacing="1" w:after="100" w:afterAutospacing="1" w:line="240" w:lineRule="auto"/>
              <w:jc w:val="both"/>
              <w:rPr>
                <w:rFonts w:ascii="Arial" w:eastAsia="Times New Roman" w:hAnsi="Arial" w:cs="Arial"/>
              </w:rPr>
            </w:pPr>
            <w:r w:rsidRPr="006F6474">
              <w:rPr>
                <w:rFonts w:ascii="Arial" w:hAnsi="Arial" w:cs="Arial"/>
              </w:rPr>
              <w:t>In this unit, pupils will assist in the planning and delivery of a component within activity sessions for both a group and a single client, with the person responsible. They will use appropriate resources that meet centre/organisational guidelines. They will carry out risk assessments and health and safety procedures laid out for the activity sessions. Pupils will also assist in reviewing the activity session with clients and use this review to inform the planning of future activity sessions. Pupils will carry out emergency procedures within the activity environment and complete reports and review their performance with the person responsible.</w:t>
            </w:r>
          </w:p>
        </w:tc>
      </w:tr>
      <w:tr w:rsidR="005D2B66" w:rsidRPr="006F6474" w14:paraId="5989BD32" w14:textId="77777777" w:rsidTr="006B515D">
        <w:trPr>
          <w:trHeight w:val="1492"/>
        </w:trPr>
        <w:tc>
          <w:tcPr>
            <w:tcW w:w="1491" w:type="pct"/>
            <w:tcBorders>
              <w:top w:val="single" w:sz="4" w:space="0" w:color="auto"/>
              <w:left w:val="single" w:sz="4" w:space="0" w:color="auto"/>
              <w:bottom w:val="single" w:sz="4" w:space="0" w:color="auto"/>
              <w:right w:val="single" w:sz="4" w:space="0" w:color="auto"/>
            </w:tcBorders>
            <w:shd w:val="clear" w:color="auto" w:fill="auto"/>
          </w:tcPr>
          <w:p w14:paraId="4E02487F" w14:textId="77777777" w:rsidR="005D2B66" w:rsidRPr="006F6474" w:rsidRDefault="005D2B66" w:rsidP="006B515D">
            <w:pPr>
              <w:pStyle w:val="NormalWeb"/>
              <w:ind w:left="6"/>
              <w:rPr>
                <w:rFonts w:ascii="Arial" w:hAnsi="Arial" w:cs="Arial"/>
                <w:b/>
                <w:sz w:val="22"/>
                <w:szCs w:val="22"/>
              </w:rPr>
            </w:pPr>
            <w:r w:rsidRPr="006F6474">
              <w:rPr>
                <w:rFonts w:ascii="Arial" w:hAnsi="Arial" w:cs="Arial"/>
                <w:b/>
                <w:sz w:val="22"/>
                <w:szCs w:val="22"/>
              </w:rPr>
              <w:t xml:space="preserve">Employment Opportunities in the Sport and Recreation Industry </w:t>
            </w:r>
          </w:p>
        </w:tc>
        <w:tc>
          <w:tcPr>
            <w:tcW w:w="3509" w:type="pct"/>
          </w:tcPr>
          <w:p w14:paraId="48A4136B" w14:textId="77777777" w:rsidR="005D2B66" w:rsidRPr="006F6474" w:rsidRDefault="005D2B66" w:rsidP="006B515D">
            <w:pPr>
              <w:pStyle w:val="Default"/>
              <w:jc w:val="both"/>
              <w:rPr>
                <w:rFonts w:ascii="Arial" w:eastAsia="Times New Roman" w:hAnsi="Arial" w:cs="Arial"/>
                <w:sz w:val="22"/>
                <w:szCs w:val="22"/>
                <w:lang w:eastAsia="en-GB"/>
              </w:rPr>
            </w:pPr>
            <w:r w:rsidRPr="006F6474">
              <w:rPr>
                <w:rFonts w:ascii="Arial" w:hAnsi="Arial" w:cs="Arial"/>
                <w:sz w:val="22"/>
                <w:szCs w:val="22"/>
              </w:rPr>
              <w:t>In this unit, pupils will source information about career pathways and identify the skills, qualifications and experience needed to pursue these. This will allow them to map their own skills, qualifications and experience against industry requirements. Using this information they will be able to identify areas where further training is required, produce a career plan and review this as necessary.</w:t>
            </w:r>
          </w:p>
        </w:tc>
      </w:tr>
      <w:tr w:rsidR="005D2B66" w:rsidRPr="006F6474" w14:paraId="5DAE0A4B" w14:textId="77777777" w:rsidTr="006B515D">
        <w:trPr>
          <w:trHeight w:val="1870"/>
        </w:trPr>
        <w:tc>
          <w:tcPr>
            <w:tcW w:w="1491" w:type="pct"/>
            <w:tcBorders>
              <w:top w:val="single" w:sz="4" w:space="0" w:color="auto"/>
              <w:left w:val="single" w:sz="4" w:space="0" w:color="auto"/>
              <w:bottom w:val="single" w:sz="4" w:space="0" w:color="auto"/>
              <w:right w:val="single" w:sz="4" w:space="0" w:color="auto"/>
            </w:tcBorders>
            <w:shd w:val="clear" w:color="auto" w:fill="auto"/>
          </w:tcPr>
          <w:p w14:paraId="142C1264" w14:textId="77777777" w:rsidR="005D2B66" w:rsidRPr="006F6474" w:rsidRDefault="005D2B66" w:rsidP="006B515D">
            <w:pPr>
              <w:pStyle w:val="NormalWeb"/>
              <w:ind w:left="6"/>
              <w:rPr>
                <w:rFonts w:ascii="Arial" w:hAnsi="Arial" w:cs="Arial"/>
                <w:b/>
                <w:sz w:val="22"/>
                <w:szCs w:val="22"/>
              </w:rPr>
            </w:pPr>
            <w:r w:rsidRPr="006F6474">
              <w:rPr>
                <w:rFonts w:ascii="Arial" w:hAnsi="Arial" w:cs="Arial"/>
                <w:b/>
                <w:sz w:val="22"/>
                <w:szCs w:val="22"/>
              </w:rPr>
              <w:t xml:space="preserve">Assist with Fitness Programming </w:t>
            </w:r>
          </w:p>
        </w:tc>
        <w:tc>
          <w:tcPr>
            <w:tcW w:w="3509" w:type="pct"/>
          </w:tcPr>
          <w:p w14:paraId="79CA3707" w14:textId="77777777" w:rsidR="005D2B66" w:rsidRPr="006F6474" w:rsidRDefault="005D2B66" w:rsidP="006B515D">
            <w:pPr>
              <w:pStyle w:val="Default"/>
              <w:spacing w:before="20"/>
              <w:jc w:val="both"/>
              <w:rPr>
                <w:rFonts w:ascii="Arial" w:hAnsi="Arial" w:cs="Arial"/>
                <w:sz w:val="22"/>
                <w:szCs w:val="22"/>
              </w:rPr>
            </w:pPr>
            <w:r w:rsidRPr="006F6474">
              <w:rPr>
                <w:rFonts w:ascii="Arial" w:hAnsi="Arial" w:cs="Arial"/>
                <w:sz w:val="22"/>
                <w:szCs w:val="22"/>
              </w:rPr>
              <w:t xml:space="preserve">In this unit pupils, working with the person responsible, will learn how to develop and organise a physical training plan for a client. Pupils will assist in establishing a client’s fitness baseline taking into account the client’s overall objectives. They will work with the person responsible to address aspects of health and safety, monitor the client’s progress, carry out periodic monitoring of the client’s physical training plan, review the results and modify the physical training plan. </w:t>
            </w:r>
          </w:p>
        </w:tc>
      </w:tr>
      <w:tr w:rsidR="005D2B66" w:rsidRPr="006F6474" w14:paraId="2744789E" w14:textId="77777777" w:rsidTr="006B515D">
        <w:trPr>
          <w:trHeight w:val="4186"/>
        </w:trPr>
        <w:tc>
          <w:tcPr>
            <w:tcW w:w="1491" w:type="pct"/>
            <w:tcBorders>
              <w:top w:val="single" w:sz="4" w:space="0" w:color="auto"/>
              <w:left w:val="single" w:sz="4" w:space="0" w:color="auto"/>
              <w:bottom w:val="single" w:sz="4" w:space="0" w:color="auto"/>
              <w:right w:val="single" w:sz="4" w:space="0" w:color="auto"/>
            </w:tcBorders>
            <w:shd w:val="clear" w:color="auto" w:fill="auto"/>
          </w:tcPr>
          <w:p w14:paraId="78CDB7BC" w14:textId="77777777" w:rsidR="005D2B66" w:rsidRPr="006F6474" w:rsidRDefault="005D2B66" w:rsidP="006B515D">
            <w:pPr>
              <w:pStyle w:val="NormalWeb"/>
              <w:ind w:left="6"/>
              <w:rPr>
                <w:rFonts w:ascii="Arial" w:hAnsi="Arial" w:cs="Arial"/>
                <w:b/>
                <w:sz w:val="22"/>
                <w:szCs w:val="22"/>
              </w:rPr>
            </w:pPr>
            <w:r w:rsidRPr="006F6474">
              <w:rPr>
                <w:rFonts w:ascii="Arial" w:hAnsi="Arial" w:cs="Arial"/>
                <w:b/>
                <w:sz w:val="22"/>
                <w:szCs w:val="22"/>
              </w:rPr>
              <w:t xml:space="preserve">Assist with Daily Centre Duties </w:t>
            </w:r>
          </w:p>
        </w:tc>
        <w:tc>
          <w:tcPr>
            <w:tcW w:w="3509" w:type="pct"/>
          </w:tcPr>
          <w:p w14:paraId="070E94FF" w14:textId="77777777" w:rsidR="005D2B66" w:rsidRPr="006F6474" w:rsidRDefault="005D2B66" w:rsidP="006B515D">
            <w:pPr>
              <w:pStyle w:val="Default"/>
              <w:spacing w:before="17"/>
              <w:jc w:val="both"/>
              <w:rPr>
                <w:rFonts w:ascii="Arial" w:hAnsi="Arial" w:cs="Arial"/>
                <w:sz w:val="22"/>
                <w:szCs w:val="22"/>
              </w:rPr>
            </w:pPr>
            <w:r w:rsidRPr="006F6474">
              <w:rPr>
                <w:rFonts w:ascii="Arial" w:hAnsi="Arial" w:cs="Arial"/>
                <w:sz w:val="22"/>
                <w:szCs w:val="22"/>
              </w:rPr>
              <w:t>In this unit, pupils will gain experience in setting-up and dismantling and storing equipment. They will learn how to:</w:t>
            </w:r>
          </w:p>
          <w:p w14:paraId="5576AB1D" w14:textId="77777777" w:rsidR="005D2B66" w:rsidRPr="006F6474" w:rsidRDefault="005D2B66" w:rsidP="006B515D">
            <w:pPr>
              <w:pStyle w:val="Default"/>
              <w:spacing w:before="17"/>
              <w:jc w:val="both"/>
              <w:rPr>
                <w:rFonts w:ascii="Arial" w:hAnsi="Arial" w:cs="Arial"/>
                <w:sz w:val="22"/>
                <w:szCs w:val="22"/>
              </w:rPr>
            </w:pPr>
            <w:r w:rsidRPr="006F6474">
              <w:rPr>
                <w:rFonts w:ascii="Arial" w:hAnsi="Arial" w:cs="Arial"/>
                <w:sz w:val="22"/>
                <w:szCs w:val="22"/>
              </w:rPr>
              <w:t xml:space="preserve"> </w:t>
            </w:r>
          </w:p>
          <w:p w14:paraId="448F6561" w14:textId="77777777" w:rsidR="005D2B66" w:rsidRPr="006F6474" w:rsidRDefault="005D2B66" w:rsidP="00BD59A8">
            <w:pPr>
              <w:pStyle w:val="Default"/>
              <w:numPr>
                <w:ilvl w:val="0"/>
                <w:numId w:val="30"/>
              </w:numPr>
              <w:spacing w:before="5"/>
              <w:ind w:left="348" w:hanging="284"/>
              <w:jc w:val="both"/>
              <w:rPr>
                <w:rFonts w:ascii="Arial" w:hAnsi="Arial" w:cs="Arial"/>
                <w:sz w:val="22"/>
                <w:szCs w:val="22"/>
              </w:rPr>
            </w:pPr>
            <w:r w:rsidRPr="006F6474">
              <w:rPr>
                <w:rFonts w:ascii="Arial" w:hAnsi="Arial" w:cs="Arial"/>
                <w:sz w:val="22"/>
                <w:szCs w:val="22"/>
              </w:rPr>
              <w:t xml:space="preserve">move and handle equipment in compliance with manufacturers’ instructions and centre/organisational requirements </w:t>
            </w:r>
          </w:p>
          <w:p w14:paraId="4C311F04" w14:textId="77777777" w:rsidR="005D2B66" w:rsidRPr="006F6474" w:rsidRDefault="005D2B66" w:rsidP="00BD59A8">
            <w:pPr>
              <w:pStyle w:val="Default"/>
              <w:numPr>
                <w:ilvl w:val="0"/>
                <w:numId w:val="30"/>
              </w:numPr>
              <w:ind w:left="348" w:right="127" w:hanging="284"/>
              <w:jc w:val="both"/>
              <w:rPr>
                <w:rFonts w:ascii="Arial" w:hAnsi="Arial" w:cs="Arial"/>
                <w:sz w:val="22"/>
                <w:szCs w:val="22"/>
              </w:rPr>
            </w:pPr>
            <w:r w:rsidRPr="006F6474">
              <w:rPr>
                <w:rFonts w:ascii="Arial" w:hAnsi="Arial" w:cs="Arial"/>
                <w:sz w:val="22"/>
                <w:szCs w:val="22"/>
              </w:rPr>
              <w:t xml:space="preserve">check for faults in equipment and deal with them </w:t>
            </w:r>
          </w:p>
          <w:p w14:paraId="137FC20F" w14:textId="77777777" w:rsidR="005D2B66" w:rsidRPr="006F6474" w:rsidRDefault="005D2B66" w:rsidP="006B515D">
            <w:pPr>
              <w:spacing w:before="100" w:beforeAutospacing="1" w:after="100" w:afterAutospacing="1" w:line="240" w:lineRule="auto"/>
              <w:jc w:val="both"/>
              <w:rPr>
                <w:rFonts w:ascii="Arial" w:eastAsia="Times New Roman" w:hAnsi="Arial" w:cs="Arial"/>
              </w:rPr>
            </w:pPr>
            <w:r w:rsidRPr="006F6474">
              <w:rPr>
                <w:rFonts w:ascii="Arial" w:hAnsi="Arial" w:cs="Arial"/>
              </w:rPr>
              <w:t>Pupils will gain experience in cleaning and tidying areas within the organisation, as well as choosing the correct materials and the appropriate personal protective equipment (PPE). In addition, they will gain knowledge and understanding of the importance of relevant health and safety procedures. Pupils will learn to demonstrate a positive approach when interacting with clients, staff and others. This positive approach will include the ability to communicate appropriately, be responsive, and establish and maintain effective relationships.</w:t>
            </w:r>
          </w:p>
        </w:tc>
      </w:tr>
    </w:tbl>
    <w:p w14:paraId="08D3FD99" w14:textId="77777777" w:rsidR="005D2B66" w:rsidRPr="006F6474" w:rsidRDefault="005D2B66" w:rsidP="005D2B66">
      <w:pPr>
        <w:spacing w:after="200"/>
        <w:rPr>
          <w:rFonts w:ascii="Arial" w:hAnsi="Arial" w:cs="Arial"/>
          <w:b/>
        </w:rPr>
      </w:pPr>
    </w:p>
    <w:p w14:paraId="47B492E6" w14:textId="77777777" w:rsidR="005D2B66" w:rsidRPr="006F6474" w:rsidRDefault="005D2B66" w:rsidP="005D2B66">
      <w:pPr>
        <w:spacing w:after="200"/>
        <w:rPr>
          <w:rFonts w:ascii="Arial" w:eastAsia="Times New Roman" w:hAnsi="Arial" w:cs="Arial"/>
          <w:b/>
        </w:rPr>
      </w:pPr>
      <w:r w:rsidRPr="006F6474">
        <w:rPr>
          <w:rFonts w:ascii="Arial" w:eastAsia="Times New Roman" w:hAnsi="Arial" w:cs="Arial"/>
          <w:b/>
        </w:rPr>
        <w:t>Assessment Method</w:t>
      </w:r>
    </w:p>
    <w:p w14:paraId="757463DC" w14:textId="77777777" w:rsidR="005D2B66" w:rsidRPr="006F6474" w:rsidRDefault="005D2B66" w:rsidP="005D2B66">
      <w:pPr>
        <w:spacing w:after="200" w:line="360" w:lineRule="auto"/>
        <w:rPr>
          <w:rFonts w:ascii="Arial" w:eastAsia="Times New Roman" w:hAnsi="Arial" w:cs="Arial"/>
        </w:rPr>
      </w:pPr>
      <w:r w:rsidRPr="006F6474">
        <w:rPr>
          <w:rFonts w:ascii="Arial" w:eastAsia="Times New Roman" w:hAnsi="Arial" w:cs="Arial"/>
        </w:rPr>
        <w:t>Each unit will be supported by a National Assessment Bank item (NAB) which will provide an assessment package and exemplify the national standard.</w:t>
      </w:r>
    </w:p>
    <w:p w14:paraId="0D27D4C1" w14:textId="77777777" w:rsidR="000F66D0" w:rsidRPr="006F6474" w:rsidRDefault="000F66D0">
      <w:pPr>
        <w:rPr>
          <w:rFonts w:ascii="Arial" w:hAnsi="Arial" w:cs="Arial"/>
        </w:rPr>
      </w:pPr>
      <w:r w:rsidRPr="006F6474">
        <w:rPr>
          <w:rFonts w:ascii="Arial" w:hAnsi="Arial" w:cs="Arial"/>
        </w:rPr>
        <w:br w:type="page"/>
      </w:r>
    </w:p>
    <w:p w14:paraId="4C199DE5" w14:textId="77777777" w:rsidR="000F66D0" w:rsidRPr="006F6474" w:rsidRDefault="00946C79" w:rsidP="000F66D0">
      <w:pPr>
        <w:spacing w:after="0"/>
        <w:rPr>
          <w:rStyle w:val="Heading1Char"/>
          <w:rFonts w:ascii="Arial" w:hAnsi="Arial" w:cs="Arial"/>
          <w:b/>
          <w:sz w:val="22"/>
          <w:szCs w:val="22"/>
        </w:rPr>
      </w:pPr>
      <w:bookmarkStart w:id="33" w:name="_Toc26263380"/>
      <w:r>
        <w:rPr>
          <w:rStyle w:val="Heading1Char"/>
          <w:rFonts w:ascii="Arial" w:hAnsi="Arial" w:cs="Arial"/>
          <w:b/>
          <w:sz w:val="22"/>
          <w:szCs w:val="22"/>
        </w:rPr>
        <w:t xml:space="preserve">National Progression Award: </w:t>
      </w:r>
      <w:r w:rsidR="000F66D0" w:rsidRPr="006F6474">
        <w:rPr>
          <w:rStyle w:val="Heading1Char"/>
          <w:rFonts w:ascii="Arial" w:hAnsi="Arial" w:cs="Arial"/>
          <w:b/>
          <w:sz w:val="22"/>
          <w:szCs w:val="22"/>
        </w:rPr>
        <w:t>Professional Cookery at Level 4</w:t>
      </w:r>
      <w:bookmarkEnd w:id="33"/>
      <w:r w:rsidR="000F66D0" w:rsidRPr="006F6474">
        <w:rPr>
          <w:rStyle w:val="Heading1Char"/>
          <w:rFonts w:ascii="Arial" w:hAnsi="Arial" w:cs="Arial"/>
          <w:b/>
          <w:sz w:val="22"/>
          <w:szCs w:val="22"/>
        </w:rPr>
        <w:t xml:space="preserve"> </w:t>
      </w:r>
    </w:p>
    <w:p w14:paraId="0DCB335C" w14:textId="77777777" w:rsidR="000F66D0" w:rsidRPr="006F6474" w:rsidRDefault="000F66D0" w:rsidP="000F66D0">
      <w:pPr>
        <w:spacing w:after="0"/>
        <w:rPr>
          <w:rFonts w:ascii="Arial" w:hAnsi="Arial" w:cs="Arial"/>
          <w:b/>
        </w:rPr>
      </w:pPr>
    </w:p>
    <w:tbl>
      <w:tblPr>
        <w:tblStyle w:val="TableGrid"/>
        <w:tblW w:w="0" w:type="auto"/>
        <w:tblLayout w:type="fixed"/>
        <w:tblLook w:val="04A0" w:firstRow="1" w:lastRow="0" w:firstColumn="1" w:lastColumn="0" w:noHBand="0" w:noVBand="1"/>
      </w:tblPr>
      <w:tblGrid>
        <w:gridCol w:w="3397"/>
        <w:gridCol w:w="6067"/>
      </w:tblGrid>
      <w:tr w:rsidR="000F66D0" w:rsidRPr="006F6474" w14:paraId="00B4ADF0" w14:textId="77777777" w:rsidTr="00CC0632">
        <w:trPr>
          <w:trHeight w:val="567"/>
        </w:trPr>
        <w:tc>
          <w:tcPr>
            <w:tcW w:w="3397" w:type="dxa"/>
            <w:shd w:val="clear" w:color="auto" w:fill="7030A0"/>
          </w:tcPr>
          <w:p w14:paraId="477E09BE" w14:textId="77777777" w:rsidR="000F66D0" w:rsidRPr="006F6474" w:rsidRDefault="000F66D0" w:rsidP="00100A08">
            <w:pPr>
              <w:ind w:left="-70"/>
              <w:rPr>
                <w:b/>
                <w:color w:val="FFFFFF" w:themeColor="background1"/>
                <w:szCs w:val="22"/>
              </w:rPr>
            </w:pPr>
            <w:r w:rsidRPr="006F6474">
              <w:rPr>
                <w:b/>
                <w:color w:val="FFFFFF" w:themeColor="background1"/>
                <w:szCs w:val="22"/>
              </w:rPr>
              <w:t>Course Title</w:t>
            </w:r>
          </w:p>
        </w:tc>
        <w:tc>
          <w:tcPr>
            <w:tcW w:w="6067" w:type="dxa"/>
            <w:shd w:val="clear" w:color="auto" w:fill="7030A0"/>
          </w:tcPr>
          <w:p w14:paraId="49489624" w14:textId="77777777" w:rsidR="000F66D0" w:rsidRPr="006F6474" w:rsidRDefault="000F66D0" w:rsidP="00100A08">
            <w:pPr>
              <w:ind w:left="-70"/>
              <w:rPr>
                <w:b/>
                <w:color w:val="FFFFFF" w:themeColor="background1"/>
                <w:szCs w:val="22"/>
              </w:rPr>
            </w:pPr>
            <w:r w:rsidRPr="006F6474">
              <w:rPr>
                <w:b/>
                <w:color w:val="FFFFFF" w:themeColor="background1"/>
                <w:szCs w:val="22"/>
              </w:rPr>
              <w:t>Nati</w:t>
            </w:r>
            <w:r w:rsidR="00946C79">
              <w:rPr>
                <w:b/>
                <w:color w:val="FFFFFF" w:themeColor="background1"/>
                <w:szCs w:val="22"/>
              </w:rPr>
              <w:t xml:space="preserve">onal Progression Award (NPA): </w:t>
            </w:r>
            <w:r w:rsidRPr="006F6474">
              <w:rPr>
                <w:b/>
                <w:color w:val="FFFFFF" w:themeColor="background1"/>
                <w:szCs w:val="22"/>
              </w:rPr>
              <w:t>Professional Cookery Level 4</w:t>
            </w:r>
          </w:p>
        </w:tc>
      </w:tr>
      <w:tr w:rsidR="000F66D0" w:rsidRPr="006F6474" w14:paraId="335EE724" w14:textId="77777777" w:rsidTr="00CC0632">
        <w:trPr>
          <w:trHeight w:val="231"/>
        </w:trPr>
        <w:tc>
          <w:tcPr>
            <w:tcW w:w="3397" w:type="dxa"/>
            <w:shd w:val="clear" w:color="auto" w:fill="auto"/>
          </w:tcPr>
          <w:p w14:paraId="2E816EE9" w14:textId="77777777" w:rsidR="000F66D0" w:rsidRPr="006F6474" w:rsidRDefault="000F66D0" w:rsidP="00100A08">
            <w:pPr>
              <w:spacing w:line="360" w:lineRule="auto"/>
              <w:ind w:left="-70"/>
              <w:rPr>
                <w:b/>
                <w:szCs w:val="22"/>
              </w:rPr>
            </w:pPr>
            <w:r w:rsidRPr="006F6474">
              <w:rPr>
                <w:b/>
                <w:szCs w:val="22"/>
              </w:rPr>
              <w:t>Level</w:t>
            </w:r>
          </w:p>
        </w:tc>
        <w:tc>
          <w:tcPr>
            <w:tcW w:w="6067" w:type="dxa"/>
          </w:tcPr>
          <w:p w14:paraId="3688A641" w14:textId="77777777" w:rsidR="000F66D0" w:rsidRPr="006F6474" w:rsidRDefault="000F66D0" w:rsidP="00100A08">
            <w:pPr>
              <w:spacing w:line="360" w:lineRule="auto"/>
              <w:ind w:left="39" w:hanging="109"/>
              <w:rPr>
                <w:szCs w:val="22"/>
              </w:rPr>
            </w:pPr>
            <w:r w:rsidRPr="006F6474">
              <w:rPr>
                <w:szCs w:val="22"/>
              </w:rPr>
              <w:t>SCQF Level 4</w:t>
            </w:r>
          </w:p>
        </w:tc>
      </w:tr>
      <w:tr w:rsidR="000F66D0" w:rsidRPr="006F6474" w14:paraId="5BF82E7B" w14:textId="77777777" w:rsidTr="00CC0632">
        <w:trPr>
          <w:trHeight w:val="266"/>
        </w:trPr>
        <w:tc>
          <w:tcPr>
            <w:tcW w:w="3397" w:type="dxa"/>
            <w:shd w:val="clear" w:color="auto" w:fill="auto"/>
          </w:tcPr>
          <w:p w14:paraId="5AD611DD" w14:textId="77777777" w:rsidR="000F66D0" w:rsidRPr="006F6474" w:rsidRDefault="000F66D0" w:rsidP="00100A08">
            <w:pPr>
              <w:spacing w:line="360" w:lineRule="auto"/>
              <w:ind w:left="-70"/>
              <w:rPr>
                <w:b/>
                <w:szCs w:val="22"/>
              </w:rPr>
            </w:pPr>
            <w:r w:rsidRPr="006F6474">
              <w:rPr>
                <w:b/>
                <w:szCs w:val="22"/>
              </w:rPr>
              <w:t>Campus</w:t>
            </w:r>
          </w:p>
        </w:tc>
        <w:tc>
          <w:tcPr>
            <w:tcW w:w="6067" w:type="dxa"/>
          </w:tcPr>
          <w:p w14:paraId="6178378E" w14:textId="77777777" w:rsidR="000F66D0" w:rsidRPr="006F6474" w:rsidRDefault="000F66D0" w:rsidP="00100A08">
            <w:pPr>
              <w:spacing w:line="360" w:lineRule="auto"/>
              <w:ind w:left="39" w:hanging="109"/>
              <w:rPr>
                <w:szCs w:val="22"/>
              </w:rPr>
            </w:pPr>
            <w:r w:rsidRPr="006F6474">
              <w:rPr>
                <w:szCs w:val="22"/>
              </w:rPr>
              <w:t>Arbroath</w:t>
            </w:r>
          </w:p>
        </w:tc>
      </w:tr>
      <w:tr w:rsidR="000F66D0" w:rsidRPr="006F6474" w14:paraId="1CE97299" w14:textId="77777777" w:rsidTr="00CC0632">
        <w:trPr>
          <w:trHeight w:val="299"/>
        </w:trPr>
        <w:tc>
          <w:tcPr>
            <w:tcW w:w="3397" w:type="dxa"/>
            <w:shd w:val="clear" w:color="auto" w:fill="auto"/>
          </w:tcPr>
          <w:p w14:paraId="5B1C141A" w14:textId="77777777" w:rsidR="000F66D0" w:rsidRPr="006F6474" w:rsidRDefault="000F66D0" w:rsidP="00100A08">
            <w:pPr>
              <w:spacing w:line="360" w:lineRule="auto"/>
              <w:ind w:left="-70"/>
              <w:rPr>
                <w:b/>
                <w:szCs w:val="22"/>
              </w:rPr>
            </w:pPr>
            <w:r w:rsidRPr="006F6474">
              <w:rPr>
                <w:b/>
                <w:szCs w:val="22"/>
              </w:rPr>
              <w:t>Days</w:t>
            </w:r>
          </w:p>
        </w:tc>
        <w:tc>
          <w:tcPr>
            <w:tcW w:w="6067" w:type="dxa"/>
          </w:tcPr>
          <w:p w14:paraId="5F3C071B" w14:textId="77777777" w:rsidR="000F66D0" w:rsidRPr="006F6474" w:rsidRDefault="000F66D0" w:rsidP="00100A08">
            <w:pPr>
              <w:tabs>
                <w:tab w:val="left" w:pos="9356"/>
              </w:tabs>
              <w:ind w:left="39" w:right="142" w:hanging="109"/>
              <w:rPr>
                <w:szCs w:val="22"/>
              </w:rPr>
            </w:pPr>
            <w:r w:rsidRPr="006F6474">
              <w:rPr>
                <w:szCs w:val="22"/>
              </w:rPr>
              <w:t>Arbroath – Friday 9am – 1pm</w:t>
            </w:r>
          </w:p>
        </w:tc>
      </w:tr>
      <w:tr w:rsidR="000F66D0" w:rsidRPr="006F6474" w14:paraId="3D50441D" w14:textId="77777777" w:rsidTr="00CC0632">
        <w:trPr>
          <w:trHeight w:val="191"/>
        </w:trPr>
        <w:tc>
          <w:tcPr>
            <w:tcW w:w="3397" w:type="dxa"/>
            <w:shd w:val="clear" w:color="auto" w:fill="auto"/>
          </w:tcPr>
          <w:p w14:paraId="42DE1E9D" w14:textId="77777777" w:rsidR="000F66D0" w:rsidRPr="006F6474" w:rsidRDefault="000F66D0" w:rsidP="00100A08">
            <w:pPr>
              <w:spacing w:line="360" w:lineRule="auto"/>
              <w:ind w:left="-70"/>
              <w:rPr>
                <w:b/>
                <w:szCs w:val="22"/>
              </w:rPr>
            </w:pPr>
            <w:r w:rsidRPr="006F6474">
              <w:rPr>
                <w:b/>
                <w:szCs w:val="22"/>
              </w:rPr>
              <w:t>Start Date</w:t>
            </w:r>
          </w:p>
        </w:tc>
        <w:tc>
          <w:tcPr>
            <w:tcW w:w="6067" w:type="dxa"/>
          </w:tcPr>
          <w:p w14:paraId="5E494E5E" w14:textId="77777777" w:rsidR="000F66D0" w:rsidRPr="006F6474" w:rsidRDefault="000F66D0" w:rsidP="00100A08">
            <w:pPr>
              <w:spacing w:line="360" w:lineRule="auto"/>
              <w:ind w:left="39" w:hanging="109"/>
              <w:rPr>
                <w:szCs w:val="22"/>
              </w:rPr>
            </w:pPr>
            <w:r w:rsidRPr="006F6474">
              <w:rPr>
                <w:szCs w:val="22"/>
              </w:rPr>
              <w:t>May 2020</w:t>
            </w:r>
          </w:p>
        </w:tc>
      </w:tr>
      <w:tr w:rsidR="000F66D0" w:rsidRPr="006F6474" w14:paraId="787F6C78" w14:textId="77777777" w:rsidTr="00CC0632">
        <w:trPr>
          <w:trHeight w:val="368"/>
        </w:trPr>
        <w:tc>
          <w:tcPr>
            <w:tcW w:w="3397" w:type="dxa"/>
            <w:shd w:val="clear" w:color="auto" w:fill="auto"/>
          </w:tcPr>
          <w:p w14:paraId="4B51EFD1" w14:textId="77777777" w:rsidR="000F66D0" w:rsidRPr="006F6474" w:rsidRDefault="000F66D0" w:rsidP="00100A08">
            <w:pPr>
              <w:spacing w:line="360" w:lineRule="auto"/>
              <w:ind w:left="-70"/>
              <w:rPr>
                <w:b/>
                <w:szCs w:val="22"/>
              </w:rPr>
            </w:pPr>
            <w:r w:rsidRPr="006F6474">
              <w:rPr>
                <w:b/>
                <w:szCs w:val="22"/>
              </w:rPr>
              <w:t>End Date</w:t>
            </w:r>
          </w:p>
        </w:tc>
        <w:tc>
          <w:tcPr>
            <w:tcW w:w="6067" w:type="dxa"/>
          </w:tcPr>
          <w:p w14:paraId="2169F241" w14:textId="77777777" w:rsidR="000F66D0" w:rsidRPr="006F6474" w:rsidRDefault="000F66D0" w:rsidP="00100A08">
            <w:pPr>
              <w:spacing w:line="360" w:lineRule="auto"/>
              <w:ind w:left="39" w:hanging="109"/>
              <w:rPr>
                <w:szCs w:val="22"/>
              </w:rPr>
            </w:pPr>
            <w:r w:rsidRPr="006F6474">
              <w:rPr>
                <w:szCs w:val="22"/>
              </w:rPr>
              <w:t>April 2021</w:t>
            </w:r>
          </w:p>
        </w:tc>
      </w:tr>
    </w:tbl>
    <w:p w14:paraId="4B713506" w14:textId="77777777" w:rsidR="000F66D0" w:rsidRPr="006F6474" w:rsidRDefault="000F66D0" w:rsidP="000F66D0">
      <w:pPr>
        <w:spacing w:after="0"/>
        <w:ind w:left="-70"/>
        <w:rPr>
          <w:rFonts w:ascii="Arial" w:hAnsi="Arial" w:cs="Arial"/>
          <w:b/>
        </w:rPr>
      </w:pPr>
    </w:p>
    <w:p w14:paraId="510C03B7" w14:textId="77777777" w:rsidR="000F66D0" w:rsidRDefault="000F66D0" w:rsidP="000F66D0">
      <w:pPr>
        <w:spacing w:after="0"/>
        <w:rPr>
          <w:rFonts w:ascii="Arial" w:hAnsi="Arial" w:cs="Arial"/>
          <w:b/>
        </w:rPr>
      </w:pPr>
      <w:r w:rsidRPr="006F6474">
        <w:rPr>
          <w:rFonts w:ascii="Arial" w:hAnsi="Arial" w:cs="Arial"/>
          <w:b/>
        </w:rPr>
        <w:t>Units to be completed</w:t>
      </w:r>
    </w:p>
    <w:p w14:paraId="54F769D5" w14:textId="77777777" w:rsidR="00CC0632" w:rsidRPr="006F6474" w:rsidRDefault="00CC0632" w:rsidP="000F66D0">
      <w:pPr>
        <w:spacing w:after="0"/>
        <w:rPr>
          <w:rFonts w:ascii="Arial" w:hAnsi="Arial" w:cs="Arial"/>
          <w:b/>
        </w:rPr>
      </w:pPr>
    </w:p>
    <w:p w14:paraId="32A3EEDD" w14:textId="77777777" w:rsidR="000F66D0" w:rsidRPr="006F6474" w:rsidRDefault="00CC0632" w:rsidP="000F66D0">
      <w:pPr>
        <w:spacing w:after="0"/>
        <w:rPr>
          <w:rFonts w:ascii="Arial" w:hAnsi="Arial" w:cs="Arial"/>
        </w:rPr>
      </w:pPr>
      <w:r>
        <w:rPr>
          <w:rFonts w:ascii="Arial" w:hAnsi="Arial" w:cs="Arial"/>
        </w:rPr>
        <w:t>Pupils</w:t>
      </w:r>
      <w:r w:rsidR="000F66D0" w:rsidRPr="006F6474">
        <w:rPr>
          <w:rFonts w:ascii="Arial" w:hAnsi="Arial" w:cs="Arial"/>
        </w:rPr>
        <w:t xml:space="preserve"> are required to successfully complete 4 credits including 3 mandatory units and 1 optional unit.</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459"/>
      </w:tblGrid>
      <w:tr w:rsidR="000F66D0" w:rsidRPr="006F6474" w14:paraId="29487011" w14:textId="77777777" w:rsidTr="00100A08">
        <w:trPr>
          <w:trHeight w:val="217"/>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560F6FFF" w14:textId="77777777" w:rsidR="000F66D0" w:rsidRPr="006F6474" w:rsidRDefault="000F66D0" w:rsidP="00100A08">
            <w:pPr>
              <w:spacing w:after="0" w:line="240" w:lineRule="auto"/>
              <w:rPr>
                <w:rFonts w:ascii="Arial" w:eastAsia="Times New Roman" w:hAnsi="Arial" w:cs="Arial"/>
                <w:b/>
                <w:bCs/>
              </w:rPr>
            </w:pPr>
            <w:r w:rsidRPr="006F6474">
              <w:rPr>
                <w:rFonts w:ascii="Arial" w:eastAsia="Times New Roman" w:hAnsi="Arial" w:cs="Arial"/>
                <w:b/>
                <w:bCs/>
                <w:color w:val="FFFFFF" w:themeColor="background1"/>
              </w:rPr>
              <w:t>Mandatory Unit</w:t>
            </w:r>
          </w:p>
        </w:tc>
      </w:tr>
      <w:tr w:rsidR="000F66D0" w:rsidRPr="006F6474" w14:paraId="2957374C" w14:textId="77777777" w:rsidTr="00100A08">
        <w:trPr>
          <w:trHeight w:val="328"/>
        </w:trPr>
        <w:tc>
          <w:tcPr>
            <w:tcW w:w="5000" w:type="pct"/>
            <w:tcBorders>
              <w:top w:val="single" w:sz="4" w:space="0" w:color="auto"/>
            </w:tcBorders>
            <w:shd w:val="clear" w:color="auto" w:fill="auto"/>
          </w:tcPr>
          <w:p w14:paraId="5AFFFB44"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Food Preparation Techniques – An Introduction – 1 credit</w:t>
            </w:r>
          </w:p>
        </w:tc>
      </w:tr>
      <w:tr w:rsidR="000F66D0" w:rsidRPr="006F6474" w14:paraId="6A40F14A" w14:textId="77777777" w:rsidTr="00100A08">
        <w:trPr>
          <w:trHeight w:val="328"/>
        </w:trPr>
        <w:tc>
          <w:tcPr>
            <w:tcW w:w="5000" w:type="pct"/>
            <w:tcBorders>
              <w:top w:val="single" w:sz="4" w:space="0" w:color="auto"/>
            </w:tcBorders>
            <w:shd w:val="clear" w:color="auto" w:fill="auto"/>
          </w:tcPr>
          <w:p w14:paraId="11F11F0D"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Food Hygiene for the Hospitality Industry – 1 credit</w:t>
            </w:r>
          </w:p>
        </w:tc>
      </w:tr>
      <w:tr w:rsidR="000F66D0" w:rsidRPr="006F6474" w14:paraId="30B7F91C" w14:textId="77777777" w:rsidTr="00100A08">
        <w:trPr>
          <w:trHeight w:val="328"/>
        </w:trPr>
        <w:tc>
          <w:tcPr>
            <w:tcW w:w="5000" w:type="pct"/>
            <w:tcBorders>
              <w:top w:val="single" w:sz="4" w:space="0" w:color="auto"/>
            </w:tcBorders>
            <w:shd w:val="clear" w:color="auto" w:fill="auto"/>
          </w:tcPr>
          <w:p w14:paraId="58758D3B"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Cookery Processes: An Introduction – 1 credit</w:t>
            </w:r>
          </w:p>
        </w:tc>
      </w:tr>
      <w:tr w:rsidR="000F66D0" w:rsidRPr="006F6474" w14:paraId="50E1122F" w14:textId="77777777" w:rsidTr="00100A08">
        <w:trPr>
          <w:trHeight w:val="179"/>
        </w:trPr>
        <w:tc>
          <w:tcPr>
            <w:tcW w:w="5000" w:type="pct"/>
            <w:shd w:val="clear" w:color="auto" w:fill="7030A0"/>
          </w:tcPr>
          <w:p w14:paraId="1CDC777F"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color w:val="F2F2F2" w:themeColor="background1" w:themeShade="F2"/>
              </w:rPr>
              <w:t>Additional Units:</w:t>
            </w:r>
          </w:p>
        </w:tc>
      </w:tr>
      <w:tr w:rsidR="000F66D0" w:rsidRPr="006F6474" w14:paraId="01E34EE9" w14:textId="77777777" w:rsidTr="00100A08">
        <w:trPr>
          <w:trHeight w:val="225"/>
        </w:trPr>
        <w:tc>
          <w:tcPr>
            <w:tcW w:w="5000" w:type="pct"/>
            <w:shd w:val="clear" w:color="auto" w:fill="auto"/>
          </w:tcPr>
          <w:p w14:paraId="6583871D"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Craft Baking: An Introduction – 1 credit</w:t>
            </w:r>
          </w:p>
        </w:tc>
      </w:tr>
    </w:tbl>
    <w:p w14:paraId="0856FF4A" w14:textId="77777777" w:rsidR="000F66D0" w:rsidRPr="006F6474" w:rsidRDefault="000F66D0" w:rsidP="000F66D0">
      <w:pPr>
        <w:tabs>
          <w:tab w:val="left" w:pos="709"/>
        </w:tabs>
        <w:spacing w:after="0"/>
        <w:ind w:left="709" w:hanging="779"/>
        <w:rPr>
          <w:rFonts w:ascii="Arial" w:hAnsi="Arial" w:cs="Arial"/>
          <w:b/>
        </w:rPr>
      </w:pPr>
    </w:p>
    <w:p w14:paraId="0C8C67AB" w14:textId="77777777" w:rsidR="000F66D0" w:rsidRDefault="000F66D0" w:rsidP="000F66D0">
      <w:pPr>
        <w:tabs>
          <w:tab w:val="left" w:pos="709"/>
        </w:tabs>
        <w:spacing w:after="0"/>
        <w:ind w:left="709" w:hanging="709"/>
        <w:rPr>
          <w:rFonts w:ascii="Arial" w:hAnsi="Arial" w:cs="Arial"/>
          <w:b/>
        </w:rPr>
      </w:pPr>
      <w:r w:rsidRPr="006F6474">
        <w:rPr>
          <w:rFonts w:ascii="Arial" w:hAnsi="Arial" w:cs="Arial"/>
          <w:b/>
        </w:rPr>
        <w:t>Progression Pathways</w:t>
      </w:r>
    </w:p>
    <w:p w14:paraId="0171D4EC" w14:textId="77777777" w:rsidR="000F66D0" w:rsidRPr="006F6474" w:rsidRDefault="000F66D0" w:rsidP="00CC0632">
      <w:pPr>
        <w:jc w:val="both"/>
        <w:rPr>
          <w:rFonts w:ascii="Arial" w:hAnsi="Arial" w:cs="Arial"/>
        </w:rPr>
      </w:pPr>
      <w:r w:rsidRPr="006F6474">
        <w:rPr>
          <w:rFonts w:ascii="Arial" w:hAnsi="Arial" w:cs="Arial"/>
        </w:rPr>
        <w:t xml:space="preserve">Upon successful completion of this course </w:t>
      </w:r>
      <w:r w:rsidR="00CC0632">
        <w:rPr>
          <w:rFonts w:ascii="Arial" w:hAnsi="Arial" w:cs="Arial"/>
        </w:rPr>
        <w:t>pupils</w:t>
      </w:r>
      <w:r w:rsidRPr="006F6474">
        <w:rPr>
          <w:rFonts w:ascii="Arial" w:hAnsi="Arial" w:cs="Arial"/>
        </w:rPr>
        <w:t xml:space="preserve"> can choose to progress with their studies to complete a Skills for Work in Hospitality at level 5 as par</w:t>
      </w:r>
      <w:r w:rsidR="00CC0632">
        <w:rPr>
          <w:rFonts w:ascii="Arial" w:hAnsi="Arial" w:cs="Arial"/>
        </w:rPr>
        <w:t>t of the Senior Phase programme.</w:t>
      </w:r>
      <w:r w:rsidRPr="006F6474">
        <w:rPr>
          <w:rFonts w:ascii="Arial" w:hAnsi="Arial" w:cs="Arial"/>
        </w:rPr>
        <w:t xml:space="preserve"> </w:t>
      </w:r>
      <w:r w:rsidR="00CC0632">
        <w:rPr>
          <w:rFonts w:ascii="Arial" w:hAnsi="Arial" w:cs="Arial"/>
        </w:rPr>
        <w:t>On successful completion, pupils</w:t>
      </w:r>
      <w:r w:rsidRPr="006F6474">
        <w:rPr>
          <w:rFonts w:ascii="Arial" w:hAnsi="Arial" w:cs="Arial"/>
        </w:rPr>
        <w:t xml:space="preserve"> will be able to apply for a full-time course to study National Certificate in Hospitality Operations (Level 5) or Professional Cookery at Level 5.</w:t>
      </w:r>
    </w:p>
    <w:p w14:paraId="070202BC" w14:textId="77777777" w:rsidR="000F66D0" w:rsidRPr="006F6474" w:rsidRDefault="000F66D0" w:rsidP="000F66D0">
      <w:pPr>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599"/>
        <w:gridCol w:w="5994"/>
      </w:tblGrid>
      <w:tr w:rsidR="000F66D0" w:rsidRPr="006F6474" w14:paraId="61A04DD7" w14:textId="77777777" w:rsidTr="008F261D">
        <w:trPr>
          <w:trHeight w:val="567"/>
          <w:tblHeader/>
        </w:trPr>
        <w:tc>
          <w:tcPr>
            <w:tcW w:w="1876" w:type="pct"/>
            <w:tcBorders>
              <w:top w:val="single" w:sz="4" w:space="0" w:color="auto"/>
              <w:left w:val="single" w:sz="4" w:space="0" w:color="auto"/>
              <w:bottom w:val="single" w:sz="4" w:space="0" w:color="auto"/>
              <w:right w:val="single" w:sz="4" w:space="0" w:color="auto"/>
            </w:tcBorders>
            <w:shd w:val="clear" w:color="auto" w:fill="7030A0"/>
          </w:tcPr>
          <w:p w14:paraId="732F9E2F" w14:textId="77777777" w:rsidR="000F66D0" w:rsidRPr="006F6474" w:rsidRDefault="000F66D0" w:rsidP="00100A08">
            <w:pPr>
              <w:spacing w:after="0" w:line="240" w:lineRule="auto"/>
              <w:rPr>
                <w:rFonts w:ascii="Arial" w:eastAsia="Times New Roman" w:hAnsi="Arial" w:cs="Arial"/>
                <w:b/>
                <w:bCs/>
              </w:rPr>
            </w:pPr>
            <w:r w:rsidRPr="006F6474">
              <w:rPr>
                <w:rFonts w:ascii="Arial" w:eastAsia="Times New Roman" w:hAnsi="Arial" w:cs="Arial"/>
                <w:b/>
                <w:bCs/>
              </w:rPr>
              <w:t>Unit</w:t>
            </w:r>
          </w:p>
        </w:tc>
        <w:tc>
          <w:tcPr>
            <w:tcW w:w="3124" w:type="pct"/>
            <w:tcBorders>
              <w:top w:val="single" w:sz="4" w:space="0" w:color="auto"/>
              <w:left w:val="single" w:sz="4" w:space="0" w:color="auto"/>
              <w:bottom w:val="single" w:sz="4" w:space="0" w:color="auto"/>
              <w:right w:val="single" w:sz="4" w:space="0" w:color="auto"/>
            </w:tcBorders>
            <w:shd w:val="clear" w:color="auto" w:fill="7030A0"/>
          </w:tcPr>
          <w:p w14:paraId="04D45A7E" w14:textId="77777777" w:rsidR="000F66D0" w:rsidRPr="006F6474" w:rsidRDefault="000F66D0" w:rsidP="00100A08">
            <w:pPr>
              <w:spacing w:after="0" w:line="240" w:lineRule="auto"/>
              <w:rPr>
                <w:rFonts w:ascii="Arial" w:eastAsia="Times New Roman" w:hAnsi="Arial" w:cs="Arial"/>
                <w:b/>
                <w:bCs/>
              </w:rPr>
            </w:pPr>
            <w:r w:rsidRPr="006F6474">
              <w:rPr>
                <w:rFonts w:ascii="Arial" w:eastAsia="Times New Roman" w:hAnsi="Arial" w:cs="Arial"/>
                <w:b/>
                <w:bCs/>
              </w:rPr>
              <w:t>Description</w:t>
            </w:r>
          </w:p>
        </w:tc>
      </w:tr>
      <w:tr w:rsidR="000F66D0" w:rsidRPr="006F6474" w14:paraId="51F431B1" w14:textId="77777777" w:rsidTr="008F261D">
        <w:trPr>
          <w:trHeight w:val="440"/>
        </w:trPr>
        <w:tc>
          <w:tcPr>
            <w:tcW w:w="1876" w:type="pct"/>
            <w:tcBorders>
              <w:top w:val="single" w:sz="4" w:space="0" w:color="auto"/>
            </w:tcBorders>
            <w:shd w:val="clear" w:color="auto" w:fill="auto"/>
          </w:tcPr>
          <w:p w14:paraId="5DD7288A"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Food Preparation Techniques : An Introduction</w:t>
            </w:r>
          </w:p>
        </w:tc>
        <w:tc>
          <w:tcPr>
            <w:tcW w:w="3124" w:type="pct"/>
            <w:tcBorders>
              <w:top w:val="single" w:sz="4" w:space="0" w:color="auto"/>
            </w:tcBorders>
          </w:tcPr>
          <w:p w14:paraId="223B2481" w14:textId="77777777" w:rsidR="000F66D0" w:rsidRPr="006F6474" w:rsidRDefault="00CC0632" w:rsidP="00CC0632">
            <w:pPr>
              <w:autoSpaceDE w:val="0"/>
              <w:autoSpaceDN w:val="0"/>
              <w:adjustRightInd w:val="0"/>
              <w:spacing w:after="0" w:line="240" w:lineRule="auto"/>
              <w:jc w:val="both"/>
              <w:rPr>
                <w:rFonts w:ascii="Arial" w:hAnsi="Arial" w:cs="Arial"/>
              </w:rPr>
            </w:pPr>
            <w:r>
              <w:rPr>
                <w:rFonts w:ascii="Arial" w:hAnsi="Arial" w:cs="Arial"/>
              </w:rPr>
              <w:t xml:space="preserve">This unit will allow </w:t>
            </w:r>
            <w:proofErr w:type="spellStart"/>
            <w:r>
              <w:rPr>
                <w:rFonts w:ascii="Arial" w:hAnsi="Arial" w:cs="Arial"/>
              </w:rPr>
              <w:t>pupils</w:t>
            </w:r>
            <w:r w:rsidR="000F66D0" w:rsidRPr="006F6474">
              <w:rPr>
                <w:rFonts w:ascii="Arial" w:hAnsi="Arial" w:cs="Arial"/>
              </w:rPr>
              <w:t>to</w:t>
            </w:r>
            <w:proofErr w:type="spellEnd"/>
            <w:r w:rsidR="000F66D0" w:rsidRPr="006F6474">
              <w:rPr>
                <w:rFonts w:ascii="Arial" w:hAnsi="Arial" w:cs="Arial"/>
              </w:rPr>
              <w:t xml:space="preserve"> develop basic techniques utilising a range of preparation equipment. </w:t>
            </w:r>
            <w:r>
              <w:rPr>
                <w:rFonts w:ascii="Arial" w:hAnsi="Arial" w:cs="Arial"/>
              </w:rPr>
              <w:t xml:space="preserve">Pupils </w:t>
            </w:r>
            <w:r w:rsidR="000F66D0" w:rsidRPr="006F6474">
              <w:rPr>
                <w:rFonts w:ascii="Arial" w:hAnsi="Arial" w:cs="Arial"/>
              </w:rPr>
              <w:t>should be encouraged to end cook products that have been prepared</w:t>
            </w:r>
            <w:r w:rsidR="008F261D">
              <w:rPr>
                <w:rFonts w:ascii="Arial" w:hAnsi="Arial" w:cs="Arial"/>
              </w:rPr>
              <w:t>.</w:t>
            </w:r>
          </w:p>
        </w:tc>
      </w:tr>
      <w:tr w:rsidR="000F66D0" w:rsidRPr="006F6474" w14:paraId="41C00B17" w14:textId="77777777" w:rsidTr="008F261D">
        <w:trPr>
          <w:trHeight w:val="567"/>
        </w:trPr>
        <w:tc>
          <w:tcPr>
            <w:tcW w:w="1876" w:type="pct"/>
            <w:shd w:val="clear" w:color="auto" w:fill="auto"/>
          </w:tcPr>
          <w:p w14:paraId="2023426C"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Food Hygiene for the Hospitality Industry</w:t>
            </w:r>
          </w:p>
        </w:tc>
        <w:tc>
          <w:tcPr>
            <w:tcW w:w="3124" w:type="pct"/>
            <w:vAlign w:val="center"/>
          </w:tcPr>
          <w:p w14:paraId="03B7EB07" w14:textId="77777777" w:rsidR="000F66D0" w:rsidRPr="006F6474" w:rsidRDefault="000F66D0" w:rsidP="00CC0632">
            <w:pPr>
              <w:autoSpaceDE w:val="0"/>
              <w:autoSpaceDN w:val="0"/>
              <w:adjustRightInd w:val="0"/>
              <w:spacing w:after="0" w:line="240" w:lineRule="auto"/>
              <w:jc w:val="both"/>
              <w:rPr>
                <w:rFonts w:ascii="Arial" w:hAnsi="Arial" w:cs="Arial"/>
              </w:rPr>
            </w:pPr>
            <w:r w:rsidRPr="006F6474">
              <w:rPr>
                <w:rFonts w:ascii="Arial" w:hAnsi="Arial" w:cs="Arial"/>
              </w:rPr>
              <w:t>This unit is designed to develop the knowledge, understanding and practical skills required to comply with food safety legislation, safety in a professional kitchen or food service environment.</w:t>
            </w:r>
          </w:p>
        </w:tc>
      </w:tr>
      <w:tr w:rsidR="000F66D0" w:rsidRPr="006F6474" w14:paraId="16FD68D7" w14:textId="77777777" w:rsidTr="008F261D">
        <w:trPr>
          <w:trHeight w:val="567"/>
        </w:trPr>
        <w:tc>
          <w:tcPr>
            <w:tcW w:w="1876" w:type="pct"/>
            <w:shd w:val="clear" w:color="auto" w:fill="auto"/>
          </w:tcPr>
          <w:p w14:paraId="7F7636E3"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Cookery Processes:                    An Introduction</w:t>
            </w:r>
          </w:p>
        </w:tc>
        <w:tc>
          <w:tcPr>
            <w:tcW w:w="3124" w:type="pct"/>
            <w:vAlign w:val="center"/>
          </w:tcPr>
          <w:p w14:paraId="752491E1" w14:textId="77777777" w:rsidR="000F66D0" w:rsidRPr="006F6474" w:rsidRDefault="00CC0632" w:rsidP="00CC0632">
            <w:pPr>
              <w:autoSpaceDE w:val="0"/>
              <w:autoSpaceDN w:val="0"/>
              <w:adjustRightInd w:val="0"/>
              <w:spacing w:after="0" w:line="240" w:lineRule="auto"/>
              <w:jc w:val="both"/>
              <w:rPr>
                <w:rFonts w:ascii="Arial" w:hAnsi="Arial" w:cs="Arial"/>
              </w:rPr>
            </w:pPr>
            <w:r>
              <w:rPr>
                <w:rFonts w:ascii="Arial" w:hAnsi="Arial" w:cs="Arial"/>
              </w:rPr>
              <w:t>This unit will enable pupils</w:t>
            </w:r>
            <w:r w:rsidR="000F66D0" w:rsidRPr="006F6474">
              <w:rPr>
                <w:rFonts w:ascii="Arial" w:hAnsi="Arial" w:cs="Arial"/>
              </w:rPr>
              <w:t xml:space="preserve"> to demonstrate underpinning knowledge associated with a range of cookery processes, and carry out the cookery processes in a safe and hygienic manner.</w:t>
            </w:r>
          </w:p>
        </w:tc>
      </w:tr>
      <w:tr w:rsidR="000F66D0" w:rsidRPr="006F6474" w14:paraId="586630BE" w14:textId="77777777" w:rsidTr="008F261D">
        <w:trPr>
          <w:trHeight w:val="567"/>
        </w:trPr>
        <w:tc>
          <w:tcPr>
            <w:tcW w:w="1876" w:type="pct"/>
            <w:shd w:val="clear" w:color="auto" w:fill="auto"/>
          </w:tcPr>
          <w:p w14:paraId="12ABBC93"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Craft Baking: An Introduction</w:t>
            </w:r>
          </w:p>
        </w:tc>
        <w:tc>
          <w:tcPr>
            <w:tcW w:w="3124" w:type="pct"/>
            <w:vAlign w:val="center"/>
          </w:tcPr>
          <w:p w14:paraId="616E1D48" w14:textId="77777777" w:rsidR="000F66D0" w:rsidRPr="006F6474" w:rsidRDefault="00CC0632" w:rsidP="00CC0632">
            <w:pPr>
              <w:autoSpaceDE w:val="0"/>
              <w:autoSpaceDN w:val="0"/>
              <w:adjustRightInd w:val="0"/>
              <w:spacing w:after="0" w:line="240" w:lineRule="auto"/>
              <w:jc w:val="both"/>
              <w:rPr>
                <w:rFonts w:ascii="Arial" w:hAnsi="Arial" w:cs="Arial"/>
              </w:rPr>
            </w:pPr>
            <w:r>
              <w:rPr>
                <w:rFonts w:ascii="Arial" w:hAnsi="Arial" w:cs="Arial"/>
              </w:rPr>
              <w:t>This unit will introduce pupils</w:t>
            </w:r>
            <w:r w:rsidR="000F66D0" w:rsidRPr="006F6474">
              <w:rPr>
                <w:rFonts w:ascii="Arial" w:hAnsi="Arial" w:cs="Arial"/>
              </w:rPr>
              <w:t xml:space="preserve"> to craft baking. </w:t>
            </w:r>
            <w:r>
              <w:rPr>
                <w:rFonts w:ascii="Arial" w:hAnsi="Arial" w:cs="Arial"/>
              </w:rPr>
              <w:t>Pupils</w:t>
            </w:r>
            <w:r w:rsidR="000F66D0" w:rsidRPr="006F6474">
              <w:rPr>
                <w:rFonts w:ascii="Arial" w:hAnsi="Arial" w:cs="Arial"/>
              </w:rPr>
              <w:t xml:space="preserve"> will learn about ingredient storage, equipment and terminology, while preparing, baking and finishing a range of bakery goods. </w:t>
            </w:r>
          </w:p>
        </w:tc>
      </w:tr>
    </w:tbl>
    <w:p w14:paraId="6368BDD7" w14:textId="77777777" w:rsidR="000F66D0" w:rsidRPr="006F6474" w:rsidRDefault="000F66D0" w:rsidP="000F66D0">
      <w:pPr>
        <w:spacing w:line="360" w:lineRule="auto"/>
        <w:rPr>
          <w:rFonts w:ascii="Arial" w:hAnsi="Arial" w:cs="Arial"/>
          <w:b/>
        </w:rPr>
      </w:pPr>
      <w:r w:rsidRPr="006F6474">
        <w:rPr>
          <w:rFonts w:ascii="Arial" w:hAnsi="Arial" w:cs="Arial"/>
          <w:b/>
        </w:rPr>
        <w:t>Assessment Method</w:t>
      </w:r>
    </w:p>
    <w:p w14:paraId="4447D29F" w14:textId="77777777" w:rsidR="00CC0632" w:rsidRDefault="000F66D0" w:rsidP="000F66D0">
      <w:pPr>
        <w:spacing w:after="0" w:line="360" w:lineRule="auto"/>
        <w:rPr>
          <w:rFonts w:ascii="Arial" w:hAnsi="Arial" w:cs="Arial"/>
        </w:rPr>
      </w:pPr>
      <w:r w:rsidRPr="006F6474">
        <w:rPr>
          <w:rFonts w:ascii="Arial" w:hAnsi="Arial" w:cs="Arial"/>
        </w:rPr>
        <w:t>Ongoing practical observation, portfolio of evidence and online tests.</w:t>
      </w:r>
    </w:p>
    <w:p w14:paraId="1267FEB9" w14:textId="77777777" w:rsidR="00867B1B" w:rsidRPr="006F6474" w:rsidRDefault="00867B1B" w:rsidP="00867B1B">
      <w:pPr>
        <w:spacing w:after="0"/>
        <w:rPr>
          <w:rFonts w:ascii="Arial" w:hAnsi="Arial" w:cs="Arial"/>
          <w:b/>
        </w:rPr>
      </w:pPr>
      <w:bookmarkStart w:id="34" w:name="_Toc26263381"/>
      <w:r w:rsidRPr="006F6474">
        <w:rPr>
          <w:rStyle w:val="Heading1Char"/>
          <w:rFonts w:ascii="Arial" w:hAnsi="Arial" w:cs="Arial"/>
          <w:b/>
          <w:sz w:val="22"/>
          <w:szCs w:val="22"/>
        </w:rPr>
        <w:t>Skills for Work: Hospitality National 5</w:t>
      </w:r>
      <w:bookmarkEnd w:id="34"/>
      <w:r w:rsidRPr="006F6474">
        <w:rPr>
          <w:rFonts w:ascii="Arial" w:hAnsi="Arial" w:cs="Arial"/>
          <w:b/>
        </w:rPr>
        <w:t xml:space="preserve"> </w:t>
      </w:r>
    </w:p>
    <w:p w14:paraId="3AA3B455" w14:textId="77777777" w:rsidR="00867B1B" w:rsidRPr="006F6474" w:rsidRDefault="00867B1B" w:rsidP="00867B1B">
      <w:pPr>
        <w:spacing w:after="0"/>
        <w:rPr>
          <w:rFonts w:ascii="Arial" w:hAnsi="Arial" w:cs="Arial"/>
          <w:b/>
        </w:rPr>
      </w:pPr>
    </w:p>
    <w:tbl>
      <w:tblPr>
        <w:tblStyle w:val="TableGrid"/>
        <w:tblW w:w="0" w:type="auto"/>
        <w:tblLayout w:type="fixed"/>
        <w:tblLook w:val="04A0" w:firstRow="1" w:lastRow="0" w:firstColumn="1" w:lastColumn="0" w:noHBand="0" w:noVBand="1"/>
      </w:tblPr>
      <w:tblGrid>
        <w:gridCol w:w="4106"/>
        <w:gridCol w:w="5358"/>
      </w:tblGrid>
      <w:tr w:rsidR="00867B1B" w:rsidRPr="006F6474" w14:paraId="21C4557B" w14:textId="77777777" w:rsidTr="00100A08">
        <w:trPr>
          <w:trHeight w:val="567"/>
        </w:trPr>
        <w:tc>
          <w:tcPr>
            <w:tcW w:w="4106" w:type="dxa"/>
            <w:shd w:val="clear" w:color="auto" w:fill="7030A0"/>
          </w:tcPr>
          <w:p w14:paraId="3549F267" w14:textId="77777777" w:rsidR="00867B1B" w:rsidRPr="006F6474" w:rsidRDefault="00867B1B" w:rsidP="00100A08">
            <w:pPr>
              <w:rPr>
                <w:b/>
                <w:color w:val="FFFFFF" w:themeColor="background1"/>
                <w:szCs w:val="22"/>
              </w:rPr>
            </w:pPr>
            <w:r w:rsidRPr="006F6474">
              <w:rPr>
                <w:b/>
                <w:color w:val="FFFFFF" w:themeColor="background1"/>
                <w:szCs w:val="22"/>
              </w:rPr>
              <w:t>Course Title</w:t>
            </w:r>
          </w:p>
        </w:tc>
        <w:tc>
          <w:tcPr>
            <w:tcW w:w="5358" w:type="dxa"/>
            <w:shd w:val="clear" w:color="auto" w:fill="7030A0"/>
          </w:tcPr>
          <w:p w14:paraId="70E524DE" w14:textId="77777777" w:rsidR="00867B1B" w:rsidRPr="006F6474" w:rsidRDefault="00867B1B" w:rsidP="00100A08">
            <w:pPr>
              <w:ind w:left="-14"/>
              <w:rPr>
                <w:b/>
                <w:color w:val="FFFFFF" w:themeColor="background1"/>
                <w:szCs w:val="22"/>
              </w:rPr>
            </w:pPr>
            <w:r w:rsidRPr="006F6474">
              <w:rPr>
                <w:b/>
                <w:color w:val="FFFFFF" w:themeColor="background1"/>
                <w:szCs w:val="22"/>
              </w:rPr>
              <w:t>Skills for Work: Hospitality</w:t>
            </w:r>
          </w:p>
        </w:tc>
      </w:tr>
      <w:tr w:rsidR="00867B1B" w:rsidRPr="006F6474" w14:paraId="203E0284" w14:textId="77777777" w:rsidTr="00100A08">
        <w:trPr>
          <w:trHeight w:val="231"/>
        </w:trPr>
        <w:tc>
          <w:tcPr>
            <w:tcW w:w="4106" w:type="dxa"/>
            <w:shd w:val="clear" w:color="auto" w:fill="auto"/>
          </w:tcPr>
          <w:p w14:paraId="04101AD7" w14:textId="77777777" w:rsidR="00867B1B" w:rsidRPr="006F6474" w:rsidRDefault="00867B1B" w:rsidP="00100A08">
            <w:pPr>
              <w:spacing w:line="360" w:lineRule="auto"/>
              <w:rPr>
                <w:b/>
                <w:szCs w:val="22"/>
              </w:rPr>
            </w:pPr>
            <w:r w:rsidRPr="006F6474">
              <w:rPr>
                <w:b/>
                <w:szCs w:val="22"/>
              </w:rPr>
              <w:t>Level</w:t>
            </w:r>
          </w:p>
        </w:tc>
        <w:tc>
          <w:tcPr>
            <w:tcW w:w="5358" w:type="dxa"/>
          </w:tcPr>
          <w:p w14:paraId="78E264B2" w14:textId="77777777" w:rsidR="00867B1B" w:rsidRPr="006F6474" w:rsidRDefault="00867B1B" w:rsidP="00100A08">
            <w:pPr>
              <w:spacing w:line="360" w:lineRule="auto"/>
              <w:rPr>
                <w:szCs w:val="22"/>
              </w:rPr>
            </w:pPr>
            <w:r w:rsidRPr="006F6474">
              <w:rPr>
                <w:szCs w:val="22"/>
              </w:rPr>
              <w:t>National 5</w:t>
            </w:r>
          </w:p>
        </w:tc>
      </w:tr>
      <w:tr w:rsidR="00867B1B" w:rsidRPr="006F6474" w14:paraId="3DDFFE4A" w14:textId="77777777" w:rsidTr="00100A08">
        <w:trPr>
          <w:trHeight w:val="266"/>
        </w:trPr>
        <w:tc>
          <w:tcPr>
            <w:tcW w:w="4106" w:type="dxa"/>
            <w:shd w:val="clear" w:color="auto" w:fill="auto"/>
          </w:tcPr>
          <w:p w14:paraId="05F3538E" w14:textId="77777777" w:rsidR="00867B1B" w:rsidRPr="006F6474" w:rsidRDefault="00867B1B" w:rsidP="00100A08">
            <w:pPr>
              <w:spacing w:line="360" w:lineRule="auto"/>
              <w:rPr>
                <w:b/>
                <w:szCs w:val="22"/>
              </w:rPr>
            </w:pPr>
            <w:r w:rsidRPr="006F6474">
              <w:rPr>
                <w:b/>
                <w:szCs w:val="22"/>
              </w:rPr>
              <w:t>Campus</w:t>
            </w:r>
          </w:p>
        </w:tc>
        <w:tc>
          <w:tcPr>
            <w:tcW w:w="5358" w:type="dxa"/>
          </w:tcPr>
          <w:p w14:paraId="62D91AA4" w14:textId="77777777" w:rsidR="00867B1B" w:rsidRPr="006F6474" w:rsidRDefault="00867B1B" w:rsidP="00100A08">
            <w:pPr>
              <w:spacing w:line="360" w:lineRule="auto"/>
              <w:rPr>
                <w:szCs w:val="22"/>
              </w:rPr>
            </w:pPr>
            <w:r w:rsidRPr="006F6474">
              <w:rPr>
                <w:szCs w:val="22"/>
              </w:rPr>
              <w:t xml:space="preserve">Arbroath </w:t>
            </w:r>
          </w:p>
        </w:tc>
      </w:tr>
      <w:tr w:rsidR="00867B1B" w:rsidRPr="006F6474" w14:paraId="6A1A443A" w14:textId="77777777" w:rsidTr="00100A08">
        <w:trPr>
          <w:trHeight w:val="299"/>
        </w:trPr>
        <w:tc>
          <w:tcPr>
            <w:tcW w:w="4106" w:type="dxa"/>
            <w:shd w:val="clear" w:color="auto" w:fill="auto"/>
          </w:tcPr>
          <w:p w14:paraId="552B2842" w14:textId="77777777" w:rsidR="00867B1B" w:rsidRPr="006F6474" w:rsidRDefault="00867B1B" w:rsidP="00100A08">
            <w:pPr>
              <w:spacing w:line="360" w:lineRule="auto"/>
              <w:rPr>
                <w:b/>
                <w:szCs w:val="22"/>
              </w:rPr>
            </w:pPr>
            <w:r w:rsidRPr="006F6474">
              <w:rPr>
                <w:b/>
                <w:szCs w:val="22"/>
              </w:rPr>
              <w:t>Days</w:t>
            </w:r>
          </w:p>
        </w:tc>
        <w:tc>
          <w:tcPr>
            <w:tcW w:w="5358" w:type="dxa"/>
          </w:tcPr>
          <w:p w14:paraId="73B461D6" w14:textId="77777777" w:rsidR="00867B1B" w:rsidRPr="006F6474" w:rsidRDefault="00867B1B" w:rsidP="00100A08">
            <w:pPr>
              <w:spacing w:line="360" w:lineRule="auto"/>
              <w:rPr>
                <w:szCs w:val="22"/>
              </w:rPr>
            </w:pPr>
            <w:r w:rsidRPr="006F6474">
              <w:rPr>
                <w:szCs w:val="22"/>
              </w:rPr>
              <w:t>Friday 9-1pm</w:t>
            </w:r>
          </w:p>
        </w:tc>
      </w:tr>
      <w:tr w:rsidR="00867B1B" w:rsidRPr="006F6474" w14:paraId="08330956" w14:textId="77777777" w:rsidTr="00100A08">
        <w:trPr>
          <w:trHeight w:val="191"/>
        </w:trPr>
        <w:tc>
          <w:tcPr>
            <w:tcW w:w="4106" w:type="dxa"/>
            <w:shd w:val="clear" w:color="auto" w:fill="auto"/>
          </w:tcPr>
          <w:p w14:paraId="0CB85E15" w14:textId="77777777" w:rsidR="00867B1B" w:rsidRPr="006F6474" w:rsidRDefault="00867B1B" w:rsidP="00100A08">
            <w:pPr>
              <w:spacing w:line="360" w:lineRule="auto"/>
              <w:ind w:left="-8"/>
              <w:rPr>
                <w:b/>
                <w:szCs w:val="22"/>
              </w:rPr>
            </w:pPr>
            <w:r w:rsidRPr="006F6474">
              <w:rPr>
                <w:b/>
                <w:szCs w:val="22"/>
              </w:rPr>
              <w:t>Start Date</w:t>
            </w:r>
          </w:p>
        </w:tc>
        <w:tc>
          <w:tcPr>
            <w:tcW w:w="5358" w:type="dxa"/>
          </w:tcPr>
          <w:p w14:paraId="17FE0C85" w14:textId="77777777" w:rsidR="00867B1B" w:rsidRPr="006F6474" w:rsidRDefault="00867B1B" w:rsidP="00867B1B">
            <w:pPr>
              <w:spacing w:line="360" w:lineRule="auto"/>
              <w:rPr>
                <w:szCs w:val="22"/>
              </w:rPr>
            </w:pPr>
            <w:r w:rsidRPr="006F6474">
              <w:rPr>
                <w:szCs w:val="22"/>
              </w:rPr>
              <w:t>May 2020</w:t>
            </w:r>
          </w:p>
        </w:tc>
      </w:tr>
      <w:tr w:rsidR="00867B1B" w:rsidRPr="006F6474" w14:paraId="03AC07CC" w14:textId="77777777" w:rsidTr="00100A08">
        <w:trPr>
          <w:trHeight w:val="368"/>
        </w:trPr>
        <w:tc>
          <w:tcPr>
            <w:tcW w:w="4106" w:type="dxa"/>
            <w:shd w:val="clear" w:color="auto" w:fill="auto"/>
          </w:tcPr>
          <w:p w14:paraId="28F9D281" w14:textId="77777777" w:rsidR="00867B1B" w:rsidRPr="006F6474" w:rsidRDefault="00867B1B" w:rsidP="00100A08">
            <w:pPr>
              <w:spacing w:line="360" w:lineRule="auto"/>
              <w:rPr>
                <w:b/>
                <w:szCs w:val="22"/>
              </w:rPr>
            </w:pPr>
            <w:r w:rsidRPr="006F6474">
              <w:rPr>
                <w:b/>
                <w:szCs w:val="22"/>
              </w:rPr>
              <w:t>End Date</w:t>
            </w:r>
          </w:p>
        </w:tc>
        <w:tc>
          <w:tcPr>
            <w:tcW w:w="5358" w:type="dxa"/>
          </w:tcPr>
          <w:p w14:paraId="130D636D" w14:textId="77777777" w:rsidR="00867B1B" w:rsidRPr="006F6474" w:rsidRDefault="00867B1B" w:rsidP="00100A08">
            <w:pPr>
              <w:spacing w:line="360" w:lineRule="auto"/>
              <w:rPr>
                <w:szCs w:val="22"/>
              </w:rPr>
            </w:pPr>
            <w:r w:rsidRPr="006F6474">
              <w:rPr>
                <w:szCs w:val="22"/>
              </w:rPr>
              <w:t>April 2021</w:t>
            </w:r>
          </w:p>
        </w:tc>
      </w:tr>
    </w:tbl>
    <w:p w14:paraId="79B3BD40" w14:textId="77777777" w:rsidR="00867B1B" w:rsidRPr="006F6474" w:rsidRDefault="00867B1B" w:rsidP="00867B1B">
      <w:pPr>
        <w:spacing w:after="0"/>
        <w:rPr>
          <w:rFonts w:ascii="Arial" w:hAnsi="Arial" w:cs="Arial"/>
          <w:b/>
        </w:rPr>
      </w:pPr>
    </w:p>
    <w:p w14:paraId="7F703D87" w14:textId="77777777" w:rsidR="00867B1B" w:rsidRPr="006F6474" w:rsidRDefault="00867B1B" w:rsidP="00867B1B">
      <w:pPr>
        <w:spacing w:after="0"/>
        <w:rPr>
          <w:rFonts w:ascii="Arial" w:hAnsi="Arial" w:cs="Arial"/>
          <w:b/>
        </w:rPr>
      </w:pPr>
      <w:r w:rsidRPr="006F6474">
        <w:rPr>
          <w:rFonts w:ascii="Arial" w:hAnsi="Arial" w:cs="Arial"/>
          <w:b/>
        </w:rPr>
        <w:t>Units to be completed</w:t>
      </w:r>
    </w:p>
    <w:p w14:paraId="0FF558DC" w14:textId="77777777" w:rsidR="00867B1B" w:rsidRPr="006F6474" w:rsidRDefault="00867B1B" w:rsidP="00867B1B">
      <w:pPr>
        <w:spacing w:after="0"/>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459"/>
      </w:tblGrid>
      <w:tr w:rsidR="00867B1B" w:rsidRPr="006F6474" w14:paraId="14B7C5D5" w14:textId="77777777" w:rsidTr="00100A08">
        <w:trPr>
          <w:trHeight w:val="217"/>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525EAA4A" w14:textId="77777777" w:rsidR="00867B1B" w:rsidRPr="006F6474" w:rsidRDefault="00867B1B" w:rsidP="00100A08">
            <w:pPr>
              <w:spacing w:after="0" w:line="240" w:lineRule="auto"/>
              <w:rPr>
                <w:rFonts w:ascii="Arial" w:eastAsia="Times New Roman" w:hAnsi="Arial" w:cs="Arial"/>
                <w:b/>
                <w:bCs/>
              </w:rPr>
            </w:pPr>
            <w:r w:rsidRPr="006F6474">
              <w:rPr>
                <w:rFonts w:ascii="Arial" w:eastAsia="Times New Roman" w:hAnsi="Arial" w:cs="Arial"/>
                <w:b/>
                <w:bCs/>
                <w:color w:val="FFFFFF" w:themeColor="background1"/>
              </w:rPr>
              <w:t>Mandatory Units</w:t>
            </w:r>
          </w:p>
        </w:tc>
      </w:tr>
      <w:tr w:rsidR="00867B1B" w:rsidRPr="006F6474" w14:paraId="190C2DD4" w14:textId="77777777" w:rsidTr="00100A08">
        <w:trPr>
          <w:trHeight w:val="328"/>
        </w:trPr>
        <w:tc>
          <w:tcPr>
            <w:tcW w:w="5000" w:type="pct"/>
            <w:tcBorders>
              <w:top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4489"/>
            </w:tblGrid>
            <w:tr w:rsidR="00867B1B" w:rsidRPr="006F6474" w14:paraId="062CEF40" w14:textId="77777777" w:rsidTr="00100A08">
              <w:trPr>
                <w:trHeight w:val="146"/>
              </w:trPr>
              <w:tc>
                <w:tcPr>
                  <w:tcW w:w="0" w:type="auto"/>
                </w:tcPr>
                <w:p w14:paraId="692D33E6" w14:textId="77777777" w:rsidR="00867B1B" w:rsidRPr="006F6474" w:rsidRDefault="00867B1B" w:rsidP="00100A08">
                  <w:pPr>
                    <w:autoSpaceDE w:val="0"/>
                    <w:autoSpaceDN w:val="0"/>
                    <w:adjustRightInd w:val="0"/>
                    <w:spacing w:after="0" w:line="240" w:lineRule="auto"/>
                    <w:ind w:left="-80"/>
                    <w:rPr>
                      <w:rFonts w:ascii="Arial" w:hAnsi="Arial" w:cs="Arial"/>
                    </w:rPr>
                  </w:pPr>
                  <w:r w:rsidRPr="006F6474">
                    <w:rPr>
                      <w:rFonts w:ascii="Arial" w:hAnsi="Arial" w:cs="Arial"/>
                    </w:rPr>
                    <w:t xml:space="preserve">Developing Skills for Working in Hospitality </w:t>
                  </w:r>
                </w:p>
              </w:tc>
            </w:tr>
          </w:tbl>
          <w:p w14:paraId="04E324EC" w14:textId="77777777" w:rsidR="00867B1B" w:rsidRPr="006F6474" w:rsidRDefault="00867B1B" w:rsidP="00100A08">
            <w:pPr>
              <w:spacing w:after="0" w:line="240" w:lineRule="auto"/>
              <w:ind w:left="92"/>
              <w:rPr>
                <w:rFonts w:ascii="Arial" w:hAnsi="Arial" w:cs="Arial"/>
              </w:rPr>
            </w:pPr>
          </w:p>
        </w:tc>
      </w:tr>
      <w:tr w:rsidR="00867B1B" w:rsidRPr="006F6474" w14:paraId="0304969D" w14:textId="77777777" w:rsidTr="00100A08">
        <w:trPr>
          <w:trHeight w:val="179"/>
        </w:trPr>
        <w:tc>
          <w:tcPr>
            <w:tcW w:w="5000" w:type="pct"/>
            <w:shd w:val="clear" w:color="auto" w:fill="auto"/>
          </w:tcPr>
          <w:tbl>
            <w:tblPr>
              <w:tblW w:w="0" w:type="auto"/>
              <w:tblBorders>
                <w:top w:val="nil"/>
                <w:left w:val="nil"/>
                <w:bottom w:val="nil"/>
                <w:right w:val="nil"/>
              </w:tblBorders>
              <w:tblLook w:val="0000" w:firstRow="0" w:lastRow="0" w:firstColumn="0" w:lastColumn="0" w:noHBand="0" w:noVBand="0"/>
            </w:tblPr>
            <w:tblGrid>
              <w:gridCol w:w="2912"/>
              <w:gridCol w:w="222"/>
            </w:tblGrid>
            <w:tr w:rsidR="00867B1B" w:rsidRPr="006F6474" w14:paraId="7F462CF9" w14:textId="77777777" w:rsidTr="00100A08">
              <w:trPr>
                <w:trHeight w:val="146"/>
              </w:trPr>
              <w:tc>
                <w:tcPr>
                  <w:tcW w:w="0" w:type="auto"/>
                </w:tcPr>
                <w:p w14:paraId="0346EB6C" w14:textId="77777777" w:rsidR="00867B1B" w:rsidRPr="006F6474" w:rsidRDefault="00867B1B" w:rsidP="00100A08">
                  <w:pPr>
                    <w:autoSpaceDE w:val="0"/>
                    <w:autoSpaceDN w:val="0"/>
                    <w:adjustRightInd w:val="0"/>
                    <w:spacing w:after="0" w:line="240" w:lineRule="auto"/>
                    <w:ind w:left="-80"/>
                    <w:rPr>
                      <w:rFonts w:ascii="Arial" w:hAnsi="Arial" w:cs="Arial"/>
                    </w:rPr>
                  </w:pPr>
                  <w:r w:rsidRPr="006F6474">
                    <w:rPr>
                      <w:rFonts w:ascii="Arial" w:hAnsi="Arial" w:cs="Arial"/>
                    </w:rPr>
                    <w:t xml:space="preserve">Front of House Operations </w:t>
                  </w:r>
                </w:p>
              </w:tc>
              <w:tc>
                <w:tcPr>
                  <w:tcW w:w="0" w:type="auto"/>
                </w:tcPr>
                <w:p w14:paraId="52C233B3" w14:textId="77777777" w:rsidR="00867B1B" w:rsidRPr="006F6474" w:rsidRDefault="00867B1B" w:rsidP="00100A08">
                  <w:pPr>
                    <w:autoSpaceDE w:val="0"/>
                    <w:autoSpaceDN w:val="0"/>
                    <w:adjustRightInd w:val="0"/>
                    <w:spacing w:after="0" w:line="240" w:lineRule="auto"/>
                    <w:ind w:left="92"/>
                    <w:rPr>
                      <w:rFonts w:ascii="Arial" w:hAnsi="Arial" w:cs="Arial"/>
                    </w:rPr>
                  </w:pPr>
                </w:p>
              </w:tc>
            </w:tr>
          </w:tbl>
          <w:p w14:paraId="42384039" w14:textId="77777777" w:rsidR="00867B1B" w:rsidRPr="006F6474" w:rsidRDefault="00867B1B" w:rsidP="00100A08">
            <w:pPr>
              <w:spacing w:after="0" w:line="240" w:lineRule="auto"/>
              <w:ind w:left="92"/>
              <w:rPr>
                <w:rFonts w:ascii="Arial" w:hAnsi="Arial" w:cs="Arial"/>
              </w:rPr>
            </w:pPr>
          </w:p>
        </w:tc>
      </w:tr>
      <w:tr w:rsidR="00867B1B" w:rsidRPr="006F6474" w14:paraId="03402B24" w14:textId="77777777" w:rsidTr="00100A08">
        <w:trPr>
          <w:trHeight w:val="225"/>
        </w:trPr>
        <w:tc>
          <w:tcPr>
            <w:tcW w:w="5000" w:type="pct"/>
            <w:shd w:val="clear" w:color="auto" w:fill="auto"/>
          </w:tcPr>
          <w:p w14:paraId="6212B896" w14:textId="77777777" w:rsidR="00867B1B" w:rsidRPr="006F6474" w:rsidRDefault="00867B1B" w:rsidP="00100A08">
            <w:pPr>
              <w:pStyle w:val="Default"/>
              <w:ind w:left="34" w:hanging="14"/>
              <w:rPr>
                <w:rFonts w:ascii="Arial" w:hAnsi="Arial" w:cs="Arial"/>
                <w:color w:val="auto"/>
                <w:sz w:val="22"/>
                <w:szCs w:val="22"/>
              </w:rPr>
            </w:pPr>
            <w:r w:rsidRPr="006F6474">
              <w:rPr>
                <w:rFonts w:ascii="Arial" w:hAnsi="Arial" w:cs="Arial"/>
                <w:color w:val="auto"/>
                <w:sz w:val="22"/>
                <w:szCs w:val="22"/>
              </w:rPr>
              <w:t xml:space="preserve">Hospitality Events </w:t>
            </w:r>
          </w:p>
        </w:tc>
      </w:tr>
      <w:tr w:rsidR="00867B1B" w:rsidRPr="006F6474" w14:paraId="1F68F6AA" w14:textId="77777777" w:rsidTr="00100A08">
        <w:trPr>
          <w:trHeight w:val="314"/>
        </w:trPr>
        <w:tc>
          <w:tcPr>
            <w:tcW w:w="5000" w:type="pct"/>
            <w:shd w:val="clear" w:color="auto" w:fill="auto"/>
          </w:tcPr>
          <w:p w14:paraId="4FC3A39F" w14:textId="77777777" w:rsidR="00867B1B" w:rsidRPr="006F6474" w:rsidRDefault="00867B1B" w:rsidP="00100A08">
            <w:pPr>
              <w:pStyle w:val="Default"/>
              <w:ind w:left="34"/>
              <w:rPr>
                <w:rFonts w:ascii="Arial" w:hAnsi="Arial" w:cs="Arial"/>
                <w:color w:val="auto"/>
                <w:sz w:val="22"/>
                <w:szCs w:val="22"/>
              </w:rPr>
            </w:pPr>
            <w:r w:rsidRPr="006F6474">
              <w:rPr>
                <w:rFonts w:ascii="Arial" w:hAnsi="Arial" w:cs="Arial"/>
                <w:color w:val="auto"/>
                <w:sz w:val="22"/>
                <w:szCs w:val="22"/>
              </w:rPr>
              <w:t>Developing Skills for Working in the Professional</w:t>
            </w:r>
          </w:p>
        </w:tc>
      </w:tr>
    </w:tbl>
    <w:p w14:paraId="18CB9175" w14:textId="77777777" w:rsidR="00867B1B" w:rsidRPr="006F6474" w:rsidRDefault="00867B1B" w:rsidP="00867B1B">
      <w:pPr>
        <w:tabs>
          <w:tab w:val="left" w:pos="709"/>
        </w:tabs>
        <w:spacing w:after="0"/>
        <w:rPr>
          <w:rFonts w:ascii="Arial" w:hAnsi="Arial" w:cs="Arial"/>
          <w:b/>
        </w:rPr>
      </w:pPr>
    </w:p>
    <w:p w14:paraId="5497E3BC" w14:textId="77777777" w:rsidR="00867B1B" w:rsidRPr="006F6474" w:rsidRDefault="00867B1B" w:rsidP="00867B1B">
      <w:pPr>
        <w:tabs>
          <w:tab w:val="left" w:pos="709"/>
        </w:tabs>
        <w:spacing w:after="0"/>
        <w:rPr>
          <w:rFonts w:ascii="Arial" w:hAnsi="Arial" w:cs="Arial"/>
          <w:b/>
        </w:rPr>
      </w:pPr>
      <w:r w:rsidRPr="006F6474">
        <w:rPr>
          <w:rFonts w:ascii="Arial" w:hAnsi="Arial" w:cs="Arial"/>
          <w:b/>
        </w:rPr>
        <w:t>Progression Pathways</w:t>
      </w:r>
    </w:p>
    <w:p w14:paraId="62087FE8" w14:textId="77777777" w:rsidR="00867B1B" w:rsidRPr="006F6474" w:rsidRDefault="00867B1B" w:rsidP="00867B1B">
      <w:pPr>
        <w:tabs>
          <w:tab w:val="left" w:pos="709"/>
        </w:tabs>
        <w:spacing w:after="0"/>
        <w:ind w:right="141"/>
        <w:rPr>
          <w:rFonts w:ascii="Arial" w:hAnsi="Arial" w:cs="Arial"/>
        </w:rPr>
      </w:pPr>
    </w:p>
    <w:p w14:paraId="7B1FD499" w14:textId="77777777" w:rsidR="00867B1B" w:rsidRPr="006F6474" w:rsidRDefault="00867B1B" w:rsidP="00867B1B">
      <w:pPr>
        <w:pStyle w:val="ListParagraph"/>
        <w:numPr>
          <w:ilvl w:val="0"/>
          <w:numId w:val="8"/>
        </w:numPr>
        <w:tabs>
          <w:tab w:val="left" w:pos="574"/>
        </w:tabs>
        <w:ind w:left="644" w:hanging="434"/>
        <w:rPr>
          <w:rFonts w:ascii="Arial" w:hAnsi="Arial" w:cs="Arial"/>
          <w:sz w:val="22"/>
          <w:szCs w:val="22"/>
        </w:rPr>
      </w:pPr>
      <w:r w:rsidRPr="006F6474">
        <w:rPr>
          <w:rFonts w:ascii="Arial" w:hAnsi="Arial" w:cs="Arial"/>
          <w:sz w:val="22"/>
          <w:szCs w:val="22"/>
        </w:rPr>
        <w:t>Professional cookery SVQ Level 2</w:t>
      </w:r>
    </w:p>
    <w:p w14:paraId="0F2BF250" w14:textId="77777777" w:rsidR="00867B1B" w:rsidRPr="006F6474" w:rsidRDefault="00867B1B" w:rsidP="00867B1B">
      <w:pPr>
        <w:pStyle w:val="ListParagraph"/>
        <w:numPr>
          <w:ilvl w:val="0"/>
          <w:numId w:val="8"/>
        </w:numPr>
        <w:tabs>
          <w:tab w:val="left" w:pos="574"/>
        </w:tabs>
        <w:ind w:left="644" w:hanging="434"/>
        <w:rPr>
          <w:rFonts w:ascii="Arial" w:hAnsi="Arial" w:cs="Arial"/>
          <w:sz w:val="22"/>
          <w:szCs w:val="22"/>
        </w:rPr>
      </w:pPr>
      <w:r w:rsidRPr="006F6474">
        <w:rPr>
          <w:rFonts w:ascii="Arial" w:hAnsi="Arial" w:cs="Arial"/>
          <w:sz w:val="22"/>
          <w:szCs w:val="22"/>
        </w:rPr>
        <w:t>NC in Hospitality Operations</w:t>
      </w:r>
    </w:p>
    <w:p w14:paraId="23FB9CF0" w14:textId="77777777" w:rsidR="00867B1B" w:rsidRPr="006F6474" w:rsidRDefault="00867B1B" w:rsidP="00867B1B">
      <w:pPr>
        <w:tabs>
          <w:tab w:val="left" w:pos="574"/>
        </w:tabs>
        <w:rPr>
          <w:rFonts w:ascii="Arial" w:hAnsi="Arial" w:cs="Arial"/>
        </w:rPr>
      </w:pPr>
    </w:p>
    <w:p w14:paraId="06C06DAC" w14:textId="77777777" w:rsidR="00867B1B" w:rsidRPr="006F6474" w:rsidRDefault="00867B1B" w:rsidP="00867B1B">
      <w:pPr>
        <w:pStyle w:val="NormalWeb"/>
        <w:tabs>
          <w:tab w:val="left" w:pos="142"/>
        </w:tabs>
        <w:rPr>
          <w:rFonts w:ascii="Arial" w:eastAsiaTheme="minorHAnsi" w:hAnsi="Arial" w:cs="Arial"/>
          <w:b/>
          <w:sz w:val="22"/>
          <w:szCs w:val="22"/>
        </w:rPr>
      </w:pPr>
      <w:r w:rsidRPr="006F6474">
        <w:rPr>
          <w:rFonts w:ascii="Arial" w:eastAsiaTheme="minorHAnsi" w:hAnsi="Arial" w:cs="Arial"/>
          <w:b/>
          <w:sz w:val="22"/>
          <w:szCs w:val="22"/>
        </w:rPr>
        <w:t>Course Description</w:t>
      </w:r>
    </w:p>
    <w:p w14:paraId="1F3C01BB" w14:textId="77777777" w:rsidR="00867B1B" w:rsidRPr="006F6474" w:rsidRDefault="00867B1B" w:rsidP="00867B1B">
      <w:pPr>
        <w:spacing w:after="0" w:line="360" w:lineRule="auto"/>
        <w:ind w:right="126"/>
        <w:jc w:val="both"/>
        <w:rPr>
          <w:rFonts w:ascii="Arial" w:eastAsia="Times New Roman" w:hAnsi="Arial" w:cs="Arial"/>
        </w:rPr>
      </w:pPr>
      <w:r w:rsidRPr="006F6474">
        <w:rPr>
          <w:rFonts w:ascii="Arial" w:eastAsia="Times New Roman" w:hAnsi="Arial" w:cs="Arial"/>
        </w:rPr>
        <w:t>Skills for Work Hospitality at National 5 (SCQF level 5) provides an introduction to the different commercial and non-commercial sectors of the hospitality industry and the types of provision they offer. Pupils will also learn about the organisational aims of hospitality establishments and the products and services they provide.</w:t>
      </w:r>
    </w:p>
    <w:p w14:paraId="5C1B16C8" w14:textId="77777777" w:rsidR="00867B1B" w:rsidRPr="006F6474" w:rsidRDefault="00867B1B" w:rsidP="00867B1B">
      <w:pPr>
        <w:spacing w:after="0" w:line="360" w:lineRule="auto"/>
        <w:ind w:right="126"/>
        <w:jc w:val="both"/>
        <w:rPr>
          <w:rFonts w:ascii="Arial" w:eastAsia="Times New Roman" w:hAnsi="Arial" w:cs="Arial"/>
        </w:rPr>
      </w:pPr>
    </w:p>
    <w:p w14:paraId="1645EB2C" w14:textId="77777777" w:rsidR="00867B1B" w:rsidRPr="006F6474" w:rsidRDefault="00867B1B" w:rsidP="00867B1B">
      <w:pPr>
        <w:spacing w:after="0" w:line="360" w:lineRule="auto"/>
        <w:ind w:right="126"/>
        <w:jc w:val="both"/>
        <w:rPr>
          <w:rFonts w:ascii="Arial" w:eastAsia="Times New Roman" w:hAnsi="Arial" w:cs="Arial"/>
        </w:rPr>
      </w:pPr>
      <w:r w:rsidRPr="006F6474">
        <w:rPr>
          <w:rFonts w:ascii="Arial" w:eastAsia="Times New Roman" w:hAnsi="Arial" w:cs="Arial"/>
        </w:rPr>
        <w:t>Pupils will develop vocational skills and knowledge and gain practical experience in: menu planning; preparing, cooking and presenting a range of foods in a professional kitchen; serving food and drinks; undertaking reception duties and customer care; and planning, organising and running a small hospitality event.</w:t>
      </w:r>
    </w:p>
    <w:p w14:paraId="135BBBC6" w14:textId="77777777" w:rsidR="00867B1B" w:rsidRPr="006F6474" w:rsidRDefault="00867B1B" w:rsidP="00867B1B">
      <w:pPr>
        <w:spacing w:after="0" w:line="360" w:lineRule="auto"/>
        <w:ind w:right="126"/>
        <w:jc w:val="both"/>
        <w:rPr>
          <w:rFonts w:ascii="Arial" w:eastAsia="Times New Roman" w:hAnsi="Arial" w:cs="Arial"/>
        </w:rPr>
      </w:pPr>
    </w:p>
    <w:p w14:paraId="413F44AA" w14:textId="77777777" w:rsidR="00867B1B" w:rsidRPr="006F6474" w:rsidRDefault="00867B1B" w:rsidP="00867B1B">
      <w:pPr>
        <w:spacing w:after="0" w:line="360" w:lineRule="auto"/>
        <w:ind w:right="126"/>
        <w:jc w:val="both"/>
        <w:rPr>
          <w:rFonts w:ascii="Arial" w:eastAsia="Times New Roman" w:hAnsi="Arial" w:cs="Arial"/>
        </w:rPr>
      </w:pPr>
      <w:r w:rsidRPr="006F6474">
        <w:rPr>
          <w:rFonts w:ascii="Arial" w:eastAsia="Times New Roman" w:hAnsi="Arial" w:cs="Arial"/>
        </w:rPr>
        <w:t>All units in the course place emphasis on the employability skills and attitudes which will help to prepare pupils for the workplace. Pupils will have the opportunity to prepare for, and take part in, a job interview.</w:t>
      </w:r>
    </w:p>
    <w:p w14:paraId="333A0E44" w14:textId="77777777" w:rsidR="00867B1B" w:rsidRPr="006F6474" w:rsidRDefault="00867B1B" w:rsidP="00867B1B">
      <w:pPr>
        <w:spacing w:line="360" w:lineRule="auto"/>
        <w:rPr>
          <w:rFonts w:ascii="Arial" w:hAnsi="Arial" w:cs="Arial"/>
          <w:b/>
        </w:rPr>
      </w:pPr>
    </w:p>
    <w:p w14:paraId="55421EBE" w14:textId="77777777" w:rsidR="00867B1B" w:rsidRPr="006F6474" w:rsidRDefault="00867B1B" w:rsidP="00867B1B">
      <w:pPr>
        <w:rPr>
          <w:rFonts w:ascii="Arial" w:hAnsi="Arial" w:cs="Arial"/>
          <w:b/>
        </w:rPr>
      </w:pPr>
    </w:p>
    <w:p w14:paraId="64A24945" w14:textId="77777777" w:rsidR="00867B1B" w:rsidRPr="006F6474" w:rsidRDefault="00867B1B" w:rsidP="00867B1B">
      <w:pPr>
        <w:rPr>
          <w:rFonts w:ascii="Arial" w:hAnsi="Arial" w:cs="Arial"/>
          <w:b/>
        </w:rPr>
      </w:pPr>
      <w:r w:rsidRPr="006F6474">
        <w:rPr>
          <w:rFonts w:ascii="Arial" w:hAnsi="Arial" w:cs="Arial"/>
          <w:b/>
        </w:rPr>
        <w:br w:type="page"/>
        <w:t>Unit Contents</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2"/>
        <w:gridCol w:w="6355"/>
      </w:tblGrid>
      <w:tr w:rsidR="00867B1B" w:rsidRPr="006F6474" w14:paraId="16349C53" w14:textId="77777777" w:rsidTr="00100A08">
        <w:trPr>
          <w:trHeight w:val="567"/>
          <w:tblHeader/>
        </w:trPr>
        <w:tc>
          <w:tcPr>
            <w:tcW w:w="1640" w:type="pct"/>
            <w:tcBorders>
              <w:top w:val="single" w:sz="4" w:space="0" w:color="auto"/>
              <w:left w:val="single" w:sz="4" w:space="0" w:color="auto"/>
              <w:bottom w:val="single" w:sz="4" w:space="0" w:color="auto"/>
              <w:right w:val="single" w:sz="4" w:space="0" w:color="auto"/>
            </w:tcBorders>
            <w:shd w:val="clear" w:color="auto" w:fill="7030A0"/>
          </w:tcPr>
          <w:p w14:paraId="40E1CBA3" w14:textId="77777777" w:rsidR="00867B1B" w:rsidRPr="006F6474" w:rsidRDefault="00867B1B" w:rsidP="00100A08">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360" w:type="pct"/>
            <w:tcBorders>
              <w:top w:val="single" w:sz="4" w:space="0" w:color="auto"/>
              <w:left w:val="single" w:sz="4" w:space="0" w:color="auto"/>
              <w:bottom w:val="single" w:sz="4" w:space="0" w:color="auto"/>
              <w:right w:val="single" w:sz="4" w:space="0" w:color="auto"/>
            </w:tcBorders>
            <w:shd w:val="clear" w:color="auto" w:fill="7030A0"/>
          </w:tcPr>
          <w:p w14:paraId="314DF173" w14:textId="77777777" w:rsidR="00867B1B" w:rsidRPr="006F6474" w:rsidRDefault="00867B1B" w:rsidP="00100A08">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867B1B" w:rsidRPr="006F6474" w14:paraId="659EFF07" w14:textId="77777777" w:rsidTr="00100A08">
        <w:trPr>
          <w:trHeight w:val="3115"/>
        </w:trPr>
        <w:tc>
          <w:tcPr>
            <w:tcW w:w="1640" w:type="pct"/>
            <w:tcBorders>
              <w:top w:val="single" w:sz="4" w:space="0" w:color="auto"/>
            </w:tcBorders>
            <w:shd w:val="clear" w:color="auto" w:fill="auto"/>
          </w:tcPr>
          <w:p w14:paraId="7B5DE3EE" w14:textId="77777777" w:rsidR="00867B1B" w:rsidRPr="006F6474" w:rsidRDefault="00867B1B"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Developing Skills for Working in Hospitality</w:t>
            </w:r>
          </w:p>
        </w:tc>
        <w:tc>
          <w:tcPr>
            <w:tcW w:w="3360" w:type="pct"/>
            <w:tcBorders>
              <w:top w:val="single" w:sz="4" w:space="0" w:color="auto"/>
            </w:tcBorders>
          </w:tcPr>
          <w:p w14:paraId="5BFE221D" w14:textId="77777777" w:rsidR="00867B1B" w:rsidRPr="006F6474" w:rsidRDefault="00867B1B" w:rsidP="00100A08">
            <w:pPr>
              <w:autoSpaceDE w:val="0"/>
              <w:autoSpaceDN w:val="0"/>
              <w:adjustRightInd w:val="0"/>
              <w:spacing w:after="0" w:line="240" w:lineRule="auto"/>
              <w:jc w:val="both"/>
              <w:rPr>
                <w:rFonts w:ascii="Arial" w:hAnsi="Arial" w:cs="Arial"/>
                <w:color w:val="000000"/>
              </w:rPr>
            </w:pPr>
            <w:r w:rsidRPr="006F6474">
              <w:rPr>
                <w:rFonts w:ascii="Arial" w:hAnsi="Arial" w:cs="Arial"/>
                <w:color w:val="000000"/>
              </w:rPr>
              <w:t>In this unit pupils will investigate a range of hospitality provision. They will identify the organisational aims of hospitality establishments, the products and services provided and the job roles of staff. Pupils will be involved in identifying the employability skills and attitudes relevant for employees in the hospitality industry. They would also demonstrate the skills involved in preparing for and participating in a simulated job interview.</w:t>
            </w:r>
          </w:p>
          <w:p w14:paraId="3F6F87BB" w14:textId="77777777" w:rsidR="00867B1B" w:rsidRPr="006F6474" w:rsidRDefault="00867B1B" w:rsidP="00100A08">
            <w:pPr>
              <w:autoSpaceDE w:val="0"/>
              <w:autoSpaceDN w:val="0"/>
              <w:adjustRightInd w:val="0"/>
              <w:spacing w:after="0" w:line="240" w:lineRule="auto"/>
              <w:jc w:val="both"/>
              <w:rPr>
                <w:rFonts w:ascii="Arial" w:hAnsi="Arial" w:cs="Arial"/>
                <w:color w:val="000000"/>
              </w:rPr>
            </w:pPr>
          </w:p>
          <w:p w14:paraId="34B6D891" w14:textId="77777777" w:rsidR="00867B1B" w:rsidRPr="006F6474" w:rsidRDefault="00867B1B" w:rsidP="00100A08">
            <w:pPr>
              <w:autoSpaceDE w:val="0"/>
              <w:autoSpaceDN w:val="0"/>
              <w:adjustRightInd w:val="0"/>
              <w:spacing w:after="0" w:line="240" w:lineRule="auto"/>
              <w:jc w:val="both"/>
              <w:rPr>
                <w:rFonts w:ascii="Arial" w:hAnsi="Arial" w:cs="Arial"/>
                <w:color w:val="000000"/>
              </w:rPr>
            </w:pPr>
            <w:r w:rsidRPr="006F6474">
              <w:rPr>
                <w:rFonts w:ascii="Arial" w:hAnsi="Arial" w:cs="Arial"/>
                <w:color w:val="000000"/>
              </w:rPr>
              <w:t>Pupils will review and evaluate their own employability skills. On completion of the unit they should be able to demonstrate a positive approach in a range of these skills.</w:t>
            </w:r>
          </w:p>
        </w:tc>
      </w:tr>
      <w:tr w:rsidR="00867B1B" w:rsidRPr="006F6474" w14:paraId="433335AE" w14:textId="77777777" w:rsidTr="00100A08">
        <w:trPr>
          <w:trHeight w:val="567"/>
        </w:trPr>
        <w:tc>
          <w:tcPr>
            <w:tcW w:w="1640" w:type="pct"/>
            <w:shd w:val="clear" w:color="auto" w:fill="auto"/>
          </w:tcPr>
          <w:p w14:paraId="1FAA8CE8" w14:textId="77777777" w:rsidR="00867B1B" w:rsidRPr="006F6474" w:rsidRDefault="00867B1B" w:rsidP="00100A08">
            <w:pPr>
              <w:spacing w:before="100" w:beforeAutospacing="1" w:after="100" w:afterAutospacing="1" w:line="240" w:lineRule="auto"/>
              <w:rPr>
                <w:rFonts w:ascii="Arial" w:eastAsia="Times New Roman" w:hAnsi="Arial" w:cs="Arial"/>
                <w:b/>
              </w:rPr>
            </w:pPr>
            <w:r w:rsidRPr="006F6474">
              <w:rPr>
                <w:rFonts w:ascii="Arial" w:hAnsi="Arial" w:cs="Arial"/>
                <w:b/>
                <w:bCs/>
              </w:rPr>
              <w:t>Developing Skills for Working in the Professional Kitchen</w:t>
            </w:r>
          </w:p>
        </w:tc>
        <w:tc>
          <w:tcPr>
            <w:tcW w:w="3360" w:type="pct"/>
            <w:vAlign w:val="center"/>
          </w:tcPr>
          <w:p w14:paraId="6CEC6031" w14:textId="77777777" w:rsidR="00867B1B" w:rsidRPr="006F6474" w:rsidRDefault="00867B1B" w:rsidP="00100A08">
            <w:pPr>
              <w:spacing w:before="100" w:beforeAutospacing="1" w:after="100" w:afterAutospacing="1" w:line="240" w:lineRule="auto"/>
              <w:jc w:val="both"/>
              <w:rPr>
                <w:rFonts w:ascii="Arial" w:hAnsi="Arial" w:cs="Arial"/>
                <w:color w:val="000000"/>
              </w:rPr>
            </w:pPr>
            <w:r w:rsidRPr="006F6474">
              <w:rPr>
                <w:rFonts w:ascii="Arial" w:hAnsi="Arial" w:cs="Arial"/>
                <w:color w:val="000000"/>
              </w:rPr>
              <w:t>In this unit pupils will learn about menu planning, food preparation techniques and cookery processes, food hygiene, health and safety procedures, equipment, terminology, safe knife handling and appropriate storage of finished dishes prior to service. Pupils will also prepare, cook, and present a range of commodities and evaluate finished dishes. Pupils will work as a team member and participate in a number of activities which will help them to develop the skills identified within this unit.</w:t>
            </w:r>
          </w:p>
        </w:tc>
      </w:tr>
      <w:tr w:rsidR="00867B1B" w:rsidRPr="006F6474" w14:paraId="78836555" w14:textId="77777777" w:rsidTr="00100A08">
        <w:trPr>
          <w:trHeight w:val="567"/>
        </w:trPr>
        <w:tc>
          <w:tcPr>
            <w:tcW w:w="1640" w:type="pct"/>
            <w:shd w:val="clear" w:color="auto" w:fill="auto"/>
          </w:tcPr>
          <w:p w14:paraId="1E9F340C" w14:textId="77777777" w:rsidR="00867B1B" w:rsidRPr="006F6474" w:rsidRDefault="00867B1B" w:rsidP="00100A08">
            <w:pPr>
              <w:spacing w:before="100" w:beforeAutospacing="1" w:after="100" w:afterAutospacing="1" w:line="240" w:lineRule="auto"/>
              <w:rPr>
                <w:rFonts w:ascii="Arial" w:eastAsia="Times New Roman" w:hAnsi="Arial" w:cs="Arial"/>
                <w:b/>
              </w:rPr>
            </w:pPr>
            <w:r w:rsidRPr="006F6474">
              <w:rPr>
                <w:rFonts w:ascii="Arial" w:hAnsi="Arial" w:cs="Arial"/>
                <w:b/>
                <w:bCs/>
              </w:rPr>
              <w:t>Front of House Operations</w:t>
            </w:r>
          </w:p>
        </w:tc>
        <w:tc>
          <w:tcPr>
            <w:tcW w:w="3360" w:type="pct"/>
            <w:vAlign w:val="center"/>
          </w:tcPr>
          <w:p w14:paraId="5C9C700C" w14:textId="77777777" w:rsidR="00867B1B" w:rsidRPr="006F6474" w:rsidRDefault="00867B1B" w:rsidP="00100A08">
            <w:pPr>
              <w:spacing w:before="100" w:beforeAutospacing="1" w:after="100" w:afterAutospacing="1" w:line="240" w:lineRule="auto"/>
              <w:jc w:val="both"/>
              <w:rPr>
                <w:rFonts w:ascii="Arial" w:hAnsi="Arial" w:cs="Arial"/>
                <w:color w:val="000000"/>
              </w:rPr>
            </w:pPr>
            <w:r w:rsidRPr="006F6474">
              <w:rPr>
                <w:rFonts w:ascii="Arial" w:hAnsi="Arial" w:cs="Arial"/>
                <w:color w:val="000000"/>
              </w:rPr>
              <w:t>In this unit pupils will learn about the work undertaken by front of house staff, specifically reception and the associated customer care skills. They will also experience the skills needed to undertake food and drink service in a variety of styles and establishments. Pupils will participate in a number of activities which will help them to develop the skills identified within this unit.</w:t>
            </w:r>
          </w:p>
        </w:tc>
      </w:tr>
      <w:tr w:rsidR="00867B1B" w:rsidRPr="006F6474" w14:paraId="56560B8E" w14:textId="77777777" w:rsidTr="00100A08">
        <w:trPr>
          <w:trHeight w:val="567"/>
        </w:trPr>
        <w:tc>
          <w:tcPr>
            <w:tcW w:w="1640" w:type="pct"/>
            <w:shd w:val="clear" w:color="auto" w:fill="auto"/>
          </w:tcPr>
          <w:p w14:paraId="63D35A13" w14:textId="77777777" w:rsidR="00867B1B" w:rsidRPr="006F6474" w:rsidRDefault="00867B1B" w:rsidP="00100A08">
            <w:pPr>
              <w:spacing w:before="100" w:beforeAutospacing="1" w:after="100" w:afterAutospacing="1" w:line="240" w:lineRule="auto"/>
              <w:rPr>
                <w:rFonts w:ascii="Arial" w:eastAsia="Times New Roman" w:hAnsi="Arial" w:cs="Arial"/>
                <w:b/>
              </w:rPr>
            </w:pPr>
            <w:r w:rsidRPr="006F6474">
              <w:rPr>
                <w:rFonts w:ascii="Arial" w:hAnsi="Arial" w:cs="Arial"/>
                <w:b/>
                <w:bCs/>
              </w:rPr>
              <w:t>Hospitality Events</w:t>
            </w:r>
          </w:p>
        </w:tc>
        <w:tc>
          <w:tcPr>
            <w:tcW w:w="3360" w:type="pct"/>
            <w:vAlign w:val="center"/>
          </w:tcPr>
          <w:p w14:paraId="3E336FD5" w14:textId="77777777" w:rsidR="00867B1B" w:rsidRPr="006F6474" w:rsidRDefault="00867B1B" w:rsidP="00100A08">
            <w:pPr>
              <w:spacing w:before="100" w:beforeAutospacing="1" w:after="100" w:afterAutospacing="1" w:line="240" w:lineRule="auto"/>
              <w:jc w:val="both"/>
              <w:rPr>
                <w:rFonts w:ascii="Arial" w:hAnsi="Arial" w:cs="Arial"/>
                <w:color w:val="000000"/>
              </w:rPr>
            </w:pPr>
            <w:r w:rsidRPr="006F6474">
              <w:rPr>
                <w:rFonts w:ascii="Arial" w:hAnsi="Arial" w:cs="Arial"/>
                <w:color w:val="000000"/>
              </w:rPr>
              <w:t>In this unit pupils will be involved in planning, organising, running and evaluating a small scale hospitality event. Pupils will work as part of a team and participate in all the activities involved. Pupils will have the opportunity to use existing skills such as contributing constructively to group discussions, contributing to the provision of food and food service, and following food hygiene and health and safety procedures. They will also develop new skills such as planning and publicising hospitality events.</w:t>
            </w:r>
          </w:p>
        </w:tc>
      </w:tr>
    </w:tbl>
    <w:p w14:paraId="3E0623DF" w14:textId="77777777" w:rsidR="00867B1B" w:rsidRPr="006F6474" w:rsidRDefault="00867B1B" w:rsidP="00867B1B">
      <w:pPr>
        <w:rPr>
          <w:rFonts w:ascii="Arial" w:hAnsi="Arial" w:cs="Arial"/>
          <w:b/>
        </w:rPr>
      </w:pPr>
    </w:p>
    <w:p w14:paraId="0C9B0153" w14:textId="77777777" w:rsidR="00867B1B" w:rsidRPr="006F6474" w:rsidRDefault="00867B1B" w:rsidP="00867B1B">
      <w:pPr>
        <w:spacing w:line="360" w:lineRule="auto"/>
        <w:rPr>
          <w:rFonts w:ascii="Arial" w:hAnsi="Arial" w:cs="Arial"/>
          <w:b/>
        </w:rPr>
      </w:pPr>
      <w:r w:rsidRPr="006F6474">
        <w:rPr>
          <w:rFonts w:ascii="Arial" w:hAnsi="Arial" w:cs="Arial"/>
          <w:b/>
        </w:rPr>
        <w:t>Assessment Method</w:t>
      </w:r>
    </w:p>
    <w:p w14:paraId="318E826D" w14:textId="77777777" w:rsidR="00867B1B" w:rsidRPr="006F6474" w:rsidRDefault="00867B1B" w:rsidP="00867B1B">
      <w:pPr>
        <w:spacing w:after="0" w:line="360" w:lineRule="auto"/>
        <w:rPr>
          <w:rFonts w:ascii="Arial" w:hAnsi="Arial" w:cs="Arial"/>
        </w:rPr>
      </w:pPr>
      <w:r w:rsidRPr="006F6474">
        <w:rPr>
          <w:rFonts w:ascii="Arial" w:hAnsi="Arial" w:cs="Arial"/>
        </w:rPr>
        <w:t>To achieve the course pupils must successfully complete all the units which make up the group award. Ongoing practical observation, short answer questions and portfolio of evidence will be used to assess competency.</w:t>
      </w:r>
    </w:p>
    <w:p w14:paraId="432E6F0E" w14:textId="77777777" w:rsidR="000F66D0" w:rsidRPr="006F6474" w:rsidRDefault="00867B1B" w:rsidP="00867B1B">
      <w:pPr>
        <w:rPr>
          <w:rFonts w:ascii="Arial" w:hAnsi="Arial" w:cs="Arial"/>
        </w:rPr>
      </w:pPr>
      <w:r w:rsidRPr="006F6474">
        <w:rPr>
          <w:rFonts w:ascii="Arial" w:hAnsi="Arial" w:cs="Arial"/>
        </w:rPr>
        <w:br w:type="page"/>
      </w:r>
    </w:p>
    <w:p w14:paraId="676755A8" w14:textId="77777777" w:rsidR="000F66D0" w:rsidRPr="006F6474" w:rsidRDefault="000F66D0" w:rsidP="000F66D0">
      <w:pPr>
        <w:spacing w:after="0"/>
        <w:rPr>
          <w:rStyle w:val="Heading1Char"/>
          <w:rFonts w:ascii="Arial" w:hAnsi="Arial" w:cs="Arial"/>
          <w:b/>
          <w:sz w:val="22"/>
          <w:szCs w:val="22"/>
        </w:rPr>
      </w:pPr>
      <w:bookmarkStart w:id="35" w:name="_Toc26263382"/>
      <w:r w:rsidRPr="006F6474">
        <w:rPr>
          <w:rStyle w:val="Heading1Char"/>
          <w:rFonts w:ascii="Arial" w:hAnsi="Arial" w:cs="Arial"/>
          <w:b/>
          <w:sz w:val="22"/>
          <w:szCs w:val="22"/>
        </w:rPr>
        <w:t>SVQ Hospitality Service at Level 5</w:t>
      </w:r>
      <w:bookmarkEnd w:id="35"/>
      <w:r w:rsidRPr="006F6474">
        <w:rPr>
          <w:rStyle w:val="Heading1Char"/>
          <w:rFonts w:ascii="Arial" w:hAnsi="Arial" w:cs="Arial"/>
          <w:b/>
          <w:sz w:val="22"/>
          <w:szCs w:val="22"/>
        </w:rPr>
        <w:t xml:space="preserve"> </w:t>
      </w:r>
    </w:p>
    <w:p w14:paraId="024E0B9D" w14:textId="77777777" w:rsidR="000F66D0" w:rsidRPr="006F6474" w:rsidRDefault="000F66D0" w:rsidP="000F66D0">
      <w:pPr>
        <w:spacing w:after="0"/>
        <w:rPr>
          <w:rFonts w:ascii="Arial" w:hAnsi="Arial" w:cs="Arial"/>
          <w:b/>
        </w:rPr>
      </w:pPr>
    </w:p>
    <w:tbl>
      <w:tblPr>
        <w:tblStyle w:val="TableGrid"/>
        <w:tblW w:w="0" w:type="auto"/>
        <w:tblLayout w:type="fixed"/>
        <w:tblLook w:val="04A0" w:firstRow="1" w:lastRow="0" w:firstColumn="1" w:lastColumn="0" w:noHBand="0" w:noVBand="1"/>
      </w:tblPr>
      <w:tblGrid>
        <w:gridCol w:w="4106"/>
        <w:gridCol w:w="5358"/>
      </w:tblGrid>
      <w:tr w:rsidR="000F66D0" w:rsidRPr="006F6474" w14:paraId="74D782AA" w14:textId="77777777" w:rsidTr="00100A08">
        <w:trPr>
          <w:trHeight w:val="567"/>
        </w:trPr>
        <w:tc>
          <w:tcPr>
            <w:tcW w:w="4106" w:type="dxa"/>
            <w:shd w:val="clear" w:color="auto" w:fill="7030A0"/>
          </w:tcPr>
          <w:p w14:paraId="07204A00" w14:textId="77777777" w:rsidR="000F66D0" w:rsidRPr="006F6474" w:rsidRDefault="000F66D0" w:rsidP="00100A08">
            <w:pPr>
              <w:ind w:left="-70"/>
              <w:rPr>
                <w:b/>
                <w:color w:val="FFFFFF" w:themeColor="background1"/>
                <w:szCs w:val="22"/>
              </w:rPr>
            </w:pPr>
            <w:r w:rsidRPr="006F6474">
              <w:rPr>
                <w:b/>
                <w:color w:val="FFFFFF" w:themeColor="background1"/>
                <w:szCs w:val="22"/>
              </w:rPr>
              <w:t>Course Title</w:t>
            </w:r>
          </w:p>
        </w:tc>
        <w:tc>
          <w:tcPr>
            <w:tcW w:w="5358" w:type="dxa"/>
            <w:shd w:val="clear" w:color="auto" w:fill="7030A0"/>
          </w:tcPr>
          <w:p w14:paraId="7CC38BCF" w14:textId="77777777" w:rsidR="000F66D0" w:rsidRPr="006F6474" w:rsidRDefault="000F66D0" w:rsidP="00100A08">
            <w:pPr>
              <w:ind w:left="-70"/>
              <w:rPr>
                <w:b/>
                <w:color w:val="FFFFFF" w:themeColor="background1"/>
                <w:szCs w:val="22"/>
              </w:rPr>
            </w:pPr>
            <w:r w:rsidRPr="006F6474">
              <w:rPr>
                <w:b/>
                <w:color w:val="FFFFFF" w:themeColor="background1"/>
                <w:szCs w:val="22"/>
              </w:rPr>
              <w:t>SVQ Hospitality Service</w:t>
            </w:r>
          </w:p>
        </w:tc>
      </w:tr>
      <w:tr w:rsidR="000F66D0" w:rsidRPr="006F6474" w14:paraId="09A8D6DF" w14:textId="77777777" w:rsidTr="00100A08">
        <w:trPr>
          <w:trHeight w:val="231"/>
        </w:trPr>
        <w:tc>
          <w:tcPr>
            <w:tcW w:w="4106" w:type="dxa"/>
            <w:shd w:val="clear" w:color="auto" w:fill="auto"/>
          </w:tcPr>
          <w:p w14:paraId="0ABCBC35" w14:textId="77777777" w:rsidR="000F66D0" w:rsidRPr="006F6474" w:rsidRDefault="000F66D0" w:rsidP="00100A08">
            <w:pPr>
              <w:spacing w:line="360" w:lineRule="auto"/>
              <w:ind w:left="-70"/>
              <w:rPr>
                <w:b/>
                <w:szCs w:val="22"/>
              </w:rPr>
            </w:pPr>
            <w:r w:rsidRPr="006F6474">
              <w:rPr>
                <w:b/>
                <w:szCs w:val="22"/>
              </w:rPr>
              <w:t>Level</w:t>
            </w:r>
          </w:p>
        </w:tc>
        <w:tc>
          <w:tcPr>
            <w:tcW w:w="5358" w:type="dxa"/>
          </w:tcPr>
          <w:p w14:paraId="058CE7E4" w14:textId="77777777" w:rsidR="000F66D0" w:rsidRPr="006F6474" w:rsidRDefault="000F66D0" w:rsidP="00100A08">
            <w:pPr>
              <w:spacing w:line="360" w:lineRule="auto"/>
              <w:ind w:left="-70"/>
              <w:rPr>
                <w:szCs w:val="22"/>
              </w:rPr>
            </w:pPr>
            <w:r w:rsidRPr="006F6474">
              <w:rPr>
                <w:szCs w:val="22"/>
              </w:rPr>
              <w:t>SCQF Level 5</w:t>
            </w:r>
          </w:p>
        </w:tc>
      </w:tr>
      <w:tr w:rsidR="000F66D0" w:rsidRPr="006F6474" w14:paraId="4BFCCED3" w14:textId="77777777" w:rsidTr="00100A08">
        <w:trPr>
          <w:trHeight w:val="266"/>
        </w:trPr>
        <w:tc>
          <w:tcPr>
            <w:tcW w:w="4106" w:type="dxa"/>
            <w:shd w:val="clear" w:color="auto" w:fill="auto"/>
          </w:tcPr>
          <w:p w14:paraId="2D47CF9A" w14:textId="77777777" w:rsidR="000F66D0" w:rsidRPr="006F6474" w:rsidRDefault="000F66D0" w:rsidP="00100A08">
            <w:pPr>
              <w:spacing w:line="360" w:lineRule="auto"/>
              <w:ind w:left="-70"/>
              <w:rPr>
                <w:b/>
                <w:szCs w:val="22"/>
              </w:rPr>
            </w:pPr>
            <w:r w:rsidRPr="006F6474">
              <w:rPr>
                <w:b/>
                <w:szCs w:val="22"/>
              </w:rPr>
              <w:t>Campus</w:t>
            </w:r>
          </w:p>
        </w:tc>
        <w:tc>
          <w:tcPr>
            <w:tcW w:w="5358" w:type="dxa"/>
          </w:tcPr>
          <w:p w14:paraId="36F40F54" w14:textId="77777777" w:rsidR="000F66D0" w:rsidRPr="006F6474" w:rsidRDefault="000F66D0" w:rsidP="00100A08">
            <w:pPr>
              <w:spacing w:line="360" w:lineRule="auto"/>
              <w:ind w:left="-70"/>
              <w:rPr>
                <w:szCs w:val="22"/>
              </w:rPr>
            </w:pPr>
            <w:r w:rsidRPr="006F6474">
              <w:rPr>
                <w:szCs w:val="22"/>
              </w:rPr>
              <w:t>Kingsway</w:t>
            </w:r>
          </w:p>
        </w:tc>
      </w:tr>
      <w:tr w:rsidR="000F66D0" w:rsidRPr="006F6474" w14:paraId="040FECD3" w14:textId="77777777" w:rsidTr="00867B1B">
        <w:trPr>
          <w:trHeight w:val="395"/>
        </w:trPr>
        <w:tc>
          <w:tcPr>
            <w:tcW w:w="4106" w:type="dxa"/>
            <w:shd w:val="clear" w:color="auto" w:fill="auto"/>
          </w:tcPr>
          <w:p w14:paraId="3C974F2B" w14:textId="77777777" w:rsidR="000F66D0" w:rsidRPr="006F6474" w:rsidRDefault="000F66D0" w:rsidP="00100A08">
            <w:pPr>
              <w:spacing w:line="360" w:lineRule="auto"/>
              <w:ind w:left="-70"/>
              <w:rPr>
                <w:b/>
                <w:szCs w:val="22"/>
              </w:rPr>
            </w:pPr>
            <w:r w:rsidRPr="006F6474">
              <w:rPr>
                <w:b/>
                <w:szCs w:val="22"/>
              </w:rPr>
              <w:t>Days</w:t>
            </w:r>
          </w:p>
        </w:tc>
        <w:tc>
          <w:tcPr>
            <w:tcW w:w="5358" w:type="dxa"/>
          </w:tcPr>
          <w:p w14:paraId="13C4E849" w14:textId="77777777" w:rsidR="000F66D0" w:rsidRPr="006F6474" w:rsidRDefault="000F66D0" w:rsidP="00867B1B">
            <w:pPr>
              <w:tabs>
                <w:tab w:val="left" w:pos="9356"/>
              </w:tabs>
              <w:ind w:left="-70" w:right="142"/>
              <w:rPr>
                <w:szCs w:val="22"/>
              </w:rPr>
            </w:pPr>
            <w:r w:rsidRPr="006F6474">
              <w:rPr>
                <w:szCs w:val="22"/>
              </w:rPr>
              <w:t>Kingsway– Monday and Wednesday 2-4 pm</w:t>
            </w:r>
          </w:p>
        </w:tc>
      </w:tr>
      <w:tr w:rsidR="000F66D0" w:rsidRPr="006F6474" w14:paraId="765081CF" w14:textId="77777777" w:rsidTr="00100A08">
        <w:trPr>
          <w:trHeight w:val="191"/>
        </w:trPr>
        <w:tc>
          <w:tcPr>
            <w:tcW w:w="4106" w:type="dxa"/>
            <w:shd w:val="clear" w:color="auto" w:fill="auto"/>
          </w:tcPr>
          <w:p w14:paraId="71FD05E2" w14:textId="77777777" w:rsidR="000F66D0" w:rsidRPr="006F6474" w:rsidRDefault="000F66D0" w:rsidP="00100A08">
            <w:pPr>
              <w:spacing w:line="360" w:lineRule="auto"/>
              <w:ind w:left="-70"/>
              <w:rPr>
                <w:b/>
                <w:szCs w:val="22"/>
              </w:rPr>
            </w:pPr>
            <w:r w:rsidRPr="006F6474">
              <w:rPr>
                <w:b/>
                <w:szCs w:val="22"/>
              </w:rPr>
              <w:t>Start Date</w:t>
            </w:r>
          </w:p>
        </w:tc>
        <w:tc>
          <w:tcPr>
            <w:tcW w:w="5358" w:type="dxa"/>
          </w:tcPr>
          <w:p w14:paraId="12D7A7E4" w14:textId="77777777" w:rsidR="000F66D0" w:rsidRPr="006F6474" w:rsidRDefault="000F66D0" w:rsidP="00100A08">
            <w:pPr>
              <w:spacing w:line="360" w:lineRule="auto"/>
              <w:ind w:hanging="75"/>
              <w:rPr>
                <w:szCs w:val="22"/>
              </w:rPr>
            </w:pPr>
            <w:r w:rsidRPr="006F6474">
              <w:rPr>
                <w:szCs w:val="22"/>
              </w:rPr>
              <w:t>May 2020</w:t>
            </w:r>
          </w:p>
        </w:tc>
      </w:tr>
      <w:tr w:rsidR="000F66D0" w:rsidRPr="006F6474" w14:paraId="1A854597" w14:textId="77777777" w:rsidTr="00100A08">
        <w:trPr>
          <w:trHeight w:val="368"/>
        </w:trPr>
        <w:tc>
          <w:tcPr>
            <w:tcW w:w="4106" w:type="dxa"/>
            <w:shd w:val="clear" w:color="auto" w:fill="auto"/>
          </w:tcPr>
          <w:p w14:paraId="0990D3F2" w14:textId="77777777" w:rsidR="000F66D0" w:rsidRPr="006F6474" w:rsidRDefault="000F66D0" w:rsidP="00100A08">
            <w:pPr>
              <w:spacing w:line="360" w:lineRule="auto"/>
              <w:ind w:left="-70"/>
              <w:rPr>
                <w:b/>
                <w:szCs w:val="22"/>
              </w:rPr>
            </w:pPr>
            <w:r w:rsidRPr="006F6474">
              <w:rPr>
                <w:b/>
                <w:szCs w:val="22"/>
              </w:rPr>
              <w:t>End Date</w:t>
            </w:r>
          </w:p>
        </w:tc>
        <w:tc>
          <w:tcPr>
            <w:tcW w:w="5358" w:type="dxa"/>
          </w:tcPr>
          <w:p w14:paraId="141F9434" w14:textId="77777777" w:rsidR="000F66D0" w:rsidRPr="006F6474" w:rsidRDefault="000F66D0" w:rsidP="00100A08">
            <w:pPr>
              <w:spacing w:line="360" w:lineRule="auto"/>
              <w:ind w:left="-70"/>
              <w:rPr>
                <w:szCs w:val="22"/>
              </w:rPr>
            </w:pPr>
            <w:r w:rsidRPr="006F6474">
              <w:rPr>
                <w:szCs w:val="22"/>
              </w:rPr>
              <w:t>April 2021</w:t>
            </w:r>
          </w:p>
        </w:tc>
      </w:tr>
    </w:tbl>
    <w:p w14:paraId="05CB7C43" w14:textId="77777777" w:rsidR="000F66D0" w:rsidRPr="006F6474" w:rsidRDefault="000F66D0" w:rsidP="000F66D0">
      <w:pPr>
        <w:spacing w:after="0"/>
        <w:ind w:left="-70"/>
        <w:rPr>
          <w:rFonts w:ascii="Arial" w:hAnsi="Arial" w:cs="Arial"/>
          <w:b/>
        </w:rPr>
      </w:pPr>
    </w:p>
    <w:p w14:paraId="6A6AD7FA" w14:textId="77777777" w:rsidR="000F66D0" w:rsidRDefault="000F66D0" w:rsidP="000F66D0">
      <w:pPr>
        <w:spacing w:after="0"/>
        <w:rPr>
          <w:rFonts w:ascii="Arial" w:hAnsi="Arial" w:cs="Arial"/>
          <w:b/>
        </w:rPr>
      </w:pPr>
      <w:r w:rsidRPr="006F6474">
        <w:rPr>
          <w:rFonts w:ascii="Arial" w:hAnsi="Arial" w:cs="Arial"/>
          <w:b/>
        </w:rPr>
        <w:t>Units to be completed</w:t>
      </w:r>
    </w:p>
    <w:p w14:paraId="1FEC7028" w14:textId="77777777" w:rsidR="008F261D" w:rsidRPr="006F6474" w:rsidRDefault="008F261D" w:rsidP="000F66D0">
      <w:pPr>
        <w:spacing w:after="0"/>
        <w:rPr>
          <w:rFonts w:ascii="Arial" w:hAnsi="Arial" w:cs="Arial"/>
          <w:b/>
        </w:rPr>
      </w:pPr>
    </w:p>
    <w:p w14:paraId="4C977C4E" w14:textId="77777777" w:rsidR="000F66D0" w:rsidRPr="006F6474" w:rsidRDefault="008F261D" w:rsidP="000F66D0">
      <w:pPr>
        <w:spacing w:after="0"/>
        <w:rPr>
          <w:rFonts w:ascii="Arial" w:hAnsi="Arial" w:cs="Arial"/>
        </w:rPr>
      </w:pPr>
      <w:r>
        <w:rPr>
          <w:rFonts w:ascii="Arial" w:hAnsi="Arial" w:cs="Arial"/>
        </w:rPr>
        <w:t>Pupils</w:t>
      </w:r>
      <w:r w:rsidR="000F66D0" w:rsidRPr="006F6474">
        <w:rPr>
          <w:rFonts w:ascii="Arial" w:hAnsi="Arial" w:cs="Arial"/>
        </w:rPr>
        <w:t xml:space="preserve"> are required to complete 4 mandatory units and 6 optional units to achieve their SVQ in Hospitality Services at Level 5.</w:t>
      </w:r>
    </w:p>
    <w:p w14:paraId="6A88AB01" w14:textId="77777777" w:rsidR="000F66D0" w:rsidRPr="006F6474" w:rsidRDefault="000F66D0" w:rsidP="000F66D0">
      <w:pPr>
        <w:spacing w:after="0"/>
        <w:ind w:left="-70"/>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459"/>
      </w:tblGrid>
      <w:tr w:rsidR="000F66D0" w:rsidRPr="006F6474" w14:paraId="7EFBACCF" w14:textId="77777777" w:rsidTr="00100A08">
        <w:trPr>
          <w:trHeight w:val="217"/>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18152A12" w14:textId="77777777" w:rsidR="000F66D0" w:rsidRPr="006F6474" w:rsidRDefault="000F66D0" w:rsidP="00100A08">
            <w:pPr>
              <w:spacing w:after="0" w:line="240" w:lineRule="auto"/>
              <w:rPr>
                <w:rFonts w:ascii="Arial" w:eastAsia="Times New Roman" w:hAnsi="Arial" w:cs="Arial"/>
                <w:b/>
                <w:bCs/>
              </w:rPr>
            </w:pPr>
            <w:r w:rsidRPr="006F6474">
              <w:rPr>
                <w:rFonts w:ascii="Arial" w:eastAsia="Times New Roman" w:hAnsi="Arial" w:cs="Arial"/>
                <w:b/>
                <w:bCs/>
                <w:color w:val="FFFFFF" w:themeColor="background1"/>
              </w:rPr>
              <w:t>Mandatory Units</w:t>
            </w:r>
          </w:p>
        </w:tc>
      </w:tr>
      <w:tr w:rsidR="000F66D0" w:rsidRPr="006F6474" w14:paraId="550CE52A" w14:textId="77777777" w:rsidTr="00100A08">
        <w:trPr>
          <w:trHeight w:val="328"/>
        </w:trPr>
        <w:tc>
          <w:tcPr>
            <w:tcW w:w="5000" w:type="pct"/>
            <w:tcBorders>
              <w:top w:val="single" w:sz="4" w:space="0" w:color="auto"/>
            </w:tcBorders>
            <w:shd w:val="clear" w:color="auto" w:fill="auto"/>
          </w:tcPr>
          <w:p w14:paraId="18216ADA"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Maintain Health and Safety</w:t>
            </w:r>
          </w:p>
        </w:tc>
      </w:tr>
      <w:tr w:rsidR="000F66D0" w:rsidRPr="006F6474" w14:paraId="73A4C15C" w14:textId="77777777" w:rsidTr="00100A08">
        <w:trPr>
          <w:trHeight w:val="179"/>
        </w:trPr>
        <w:tc>
          <w:tcPr>
            <w:tcW w:w="5000" w:type="pct"/>
            <w:shd w:val="clear" w:color="auto" w:fill="auto"/>
          </w:tcPr>
          <w:p w14:paraId="6AC07065"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Work Effectively as a part of a Hospitality Team</w:t>
            </w:r>
          </w:p>
        </w:tc>
      </w:tr>
      <w:tr w:rsidR="000F66D0" w:rsidRPr="006F6474" w14:paraId="576F6942" w14:textId="77777777" w:rsidTr="00100A08">
        <w:trPr>
          <w:trHeight w:val="225"/>
        </w:trPr>
        <w:tc>
          <w:tcPr>
            <w:tcW w:w="5000" w:type="pct"/>
            <w:shd w:val="clear" w:color="auto" w:fill="auto"/>
          </w:tcPr>
          <w:p w14:paraId="129ACB21"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Impact of Personal Behaviour</w:t>
            </w:r>
          </w:p>
        </w:tc>
      </w:tr>
      <w:tr w:rsidR="000F66D0" w:rsidRPr="006F6474" w14:paraId="12D9C250" w14:textId="77777777" w:rsidTr="00100A08">
        <w:trPr>
          <w:trHeight w:val="314"/>
        </w:trPr>
        <w:tc>
          <w:tcPr>
            <w:tcW w:w="5000" w:type="pct"/>
            <w:shd w:val="clear" w:color="auto" w:fill="auto"/>
          </w:tcPr>
          <w:p w14:paraId="6825F2A0"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Maintain Food Safety in a Hospitality Environment</w:t>
            </w:r>
          </w:p>
        </w:tc>
      </w:tr>
    </w:tbl>
    <w:p w14:paraId="470036E7" w14:textId="77777777" w:rsidR="000F66D0" w:rsidRPr="006F6474" w:rsidRDefault="000F66D0" w:rsidP="000F66D0">
      <w:pPr>
        <w:tabs>
          <w:tab w:val="left" w:pos="709"/>
        </w:tabs>
        <w:spacing w:after="0"/>
        <w:ind w:left="709" w:hanging="779"/>
        <w:rPr>
          <w:rFonts w:ascii="Arial" w:hAnsi="Arial" w:cs="Arial"/>
          <w:b/>
        </w:rPr>
      </w:pPr>
    </w:p>
    <w:p w14:paraId="6E470C77" w14:textId="77777777" w:rsidR="000F66D0" w:rsidRDefault="000F66D0" w:rsidP="000F66D0">
      <w:pPr>
        <w:tabs>
          <w:tab w:val="left" w:pos="709"/>
        </w:tabs>
        <w:spacing w:after="0"/>
        <w:ind w:left="709" w:hanging="709"/>
        <w:rPr>
          <w:rFonts w:ascii="Arial" w:hAnsi="Arial" w:cs="Arial"/>
          <w:b/>
        </w:rPr>
      </w:pPr>
      <w:r w:rsidRPr="006F6474">
        <w:rPr>
          <w:rFonts w:ascii="Arial" w:hAnsi="Arial" w:cs="Arial"/>
          <w:b/>
        </w:rPr>
        <w:t>Progression Pathways</w:t>
      </w:r>
    </w:p>
    <w:p w14:paraId="36B61530" w14:textId="77777777" w:rsidR="008F261D" w:rsidRPr="006F6474" w:rsidRDefault="008F261D" w:rsidP="000F66D0">
      <w:pPr>
        <w:tabs>
          <w:tab w:val="left" w:pos="709"/>
        </w:tabs>
        <w:spacing w:after="0"/>
        <w:ind w:left="709" w:hanging="709"/>
        <w:rPr>
          <w:rFonts w:ascii="Arial" w:hAnsi="Arial" w:cs="Arial"/>
          <w:b/>
        </w:rPr>
      </w:pPr>
    </w:p>
    <w:p w14:paraId="025791E8" w14:textId="77777777" w:rsidR="000F66D0" w:rsidRPr="006F6474" w:rsidRDefault="000F66D0" w:rsidP="008F261D">
      <w:pPr>
        <w:jc w:val="both"/>
        <w:rPr>
          <w:rFonts w:ascii="Arial" w:hAnsi="Arial" w:cs="Arial"/>
        </w:rPr>
      </w:pPr>
      <w:r w:rsidRPr="006F6474">
        <w:rPr>
          <w:rFonts w:ascii="Arial" w:hAnsi="Arial" w:cs="Arial"/>
        </w:rPr>
        <w:t xml:space="preserve">Upon successful completion of this course </w:t>
      </w:r>
      <w:r w:rsidR="008F261D">
        <w:rPr>
          <w:rFonts w:ascii="Arial" w:hAnsi="Arial" w:cs="Arial"/>
        </w:rPr>
        <w:t>pupils</w:t>
      </w:r>
      <w:r w:rsidRPr="006F6474">
        <w:rPr>
          <w:rFonts w:ascii="Arial" w:hAnsi="Arial" w:cs="Arial"/>
        </w:rPr>
        <w:t xml:space="preserve"> can choose to progress with their studies to complete a NPA in Hospitality at level 6 as part of the Senior Phase programme, apply for a full-time course to study Certificate in Hospitality Operations (Level 6) or apply for first line entry level employment within the Hospitality Industry.  </w:t>
      </w:r>
    </w:p>
    <w:p w14:paraId="74851EFC" w14:textId="77777777" w:rsidR="000F66D0" w:rsidRPr="006F6474" w:rsidRDefault="000F66D0" w:rsidP="000F66D0">
      <w:pPr>
        <w:rPr>
          <w:rFonts w:ascii="Arial" w:hAnsi="Arial" w:cs="Arial"/>
          <w:b/>
        </w:rPr>
      </w:pPr>
      <w:r w:rsidRPr="006F6474">
        <w:rPr>
          <w:rFonts w:ascii="Arial" w:hAnsi="Arial" w:cs="Arial"/>
          <w:b/>
        </w:rPr>
        <w:t>Unit Contents</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2"/>
        <w:gridCol w:w="6355"/>
      </w:tblGrid>
      <w:tr w:rsidR="000F66D0" w:rsidRPr="006F6474" w14:paraId="0AE2DC14" w14:textId="77777777" w:rsidTr="00100A08">
        <w:trPr>
          <w:trHeight w:val="567"/>
          <w:tblHeader/>
        </w:trPr>
        <w:tc>
          <w:tcPr>
            <w:tcW w:w="1640" w:type="pct"/>
            <w:tcBorders>
              <w:top w:val="single" w:sz="4" w:space="0" w:color="auto"/>
              <w:left w:val="single" w:sz="4" w:space="0" w:color="auto"/>
              <w:bottom w:val="single" w:sz="4" w:space="0" w:color="auto"/>
              <w:right w:val="single" w:sz="4" w:space="0" w:color="auto"/>
            </w:tcBorders>
            <w:shd w:val="clear" w:color="auto" w:fill="7030A0"/>
          </w:tcPr>
          <w:p w14:paraId="3202A21C" w14:textId="77777777" w:rsidR="000F66D0" w:rsidRPr="006F6474" w:rsidRDefault="000F66D0" w:rsidP="00100A08">
            <w:pPr>
              <w:spacing w:after="0" w:line="240" w:lineRule="auto"/>
              <w:rPr>
                <w:rFonts w:ascii="Arial" w:eastAsia="Times New Roman" w:hAnsi="Arial" w:cs="Arial"/>
                <w:b/>
                <w:bCs/>
              </w:rPr>
            </w:pPr>
            <w:r w:rsidRPr="006F6474">
              <w:rPr>
                <w:rFonts w:ascii="Arial" w:eastAsia="Times New Roman" w:hAnsi="Arial" w:cs="Arial"/>
                <w:b/>
                <w:bCs/>
              </w:rPr>
              <w:t>Unit</w:t>
            </w:r>
          </w:p>
        </w:tc>
        <w:tc>
          <w:tcPr>
            <w:tcW w:w="3360" w:type="pct"/>
            <w:tcBorders>
              <w:top w:val="single" w:sz="4" w:space="0" w:color="auto"/>
              <w:left w:val="single" w:sz="4" w:space="0" w:color="auto"/>
              <w:bottom w:val="single" w:sz="4" w:space="0" w:color="auto"/>
              <w:right w:val="single" w:sz="4" w:space="0" w:color="auto"/>
            </w:tcBorders>
            <w:shd w:val="clear" w:color="auto" w:fill="7030A0"/>
          </w:tcPr>
          <w:p w14:paraId="2A11E09E" w14:textId="77777777" w:rsidR="000F66D0" w:rsidRPr="006F6474" w:rsidRDefault="000F66D0" w:rsidP="00100A08">
            <w:pPr>
              <w:spacing w:after="0" w:line="240" w:lineRule="auto"/>
              <w:rPr>
                <w:rFonts w:ascii="Arial" w:eastAsia="Times New Roman" w:hAnsi="Arial" w:cs="Arial"/>
                <w:b/>
                <w:bCs/>
              </w:rPr>
            </w:pPr>
            <w:r w:rsidRPr="006F6474">
              <w:rPr>
                <w:rFonts w:ascii="Arial" w:eastAsia="Times New Roman" w:hAnsi="Arial" w:cs="Arial"/>
                <w:b/>
                <w:bCs/>
              </w:rPr>
              <w:t>Description</w:t>
            </w:r>
          </w:p>
        </w:tc>
      </w:tr>
      <w:tr w:rsidR="000F66D0" w:rsidRPr="006F6474" w14:paraId="311F4898" w14:textId="77777777" w:rsidTr="00100A08">
        <w:trPr>
          <w:trHeight w:val="440"/>
        </w:trPr>
        <w:tc>
          <w:tcPr>
            <w:tcW w:w="1640" w:type="pct"/>
            <w:tcBorders>
              <w:top w:val="single" w:sz="4" w:space="0" w:color="auto"/>
            </w:tcBorders>
            <w:shd w:val="clear" w:color="auto" w:fill="auto"/>
          </w:tcPr>
          <w:p w14:paraId="3C21941A"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Maintain Health and Safety</w:t>
            </w:r>
          </w:p>
        </w:tc>
        <w:tc>
          <w:tcPr>
            <w:tcW w:w="3360" w:type="pct"/>
            <w:tcBorders>
              <w:top w:val="single" w:sz="4" w:space="0" w:color="auto"/>
            </w:tcBorders>
          </w:tcPr>
          <w:p w14:paraId="6F3B830F" w14:textId="77777777" w:rsidR="000F66D0" w:rsidRPr="006F6474" w:rsidRDefault="000F66D0" w:rsidP="008F261D">
            <w:pPr>
              <w:autoSpaceDE w:val="0"/>
              <w:autoSpaceDN w:val="0"/>
              <w:adjustRightInd w:val="0"/>
              <w:spacing w:after="0" w:line="240" w:lineRule="auto"/>
              <w:jc w:val="both"/>
              <w:rPr>
                <w:rFonts w:ascii="Arial" w:hAnsi="Arial" w:cs="Arial"/>
              </w:rPr>
            </w:pPr>
            <w:r w:rsidRPr="006F6474">
              <w:rPr>
                <w:rFonts w:ascii="Arial" w:hAnsi="Arial" w:cs="Arial"/>
              </w:rPr>
              <w:t>This unit is about basic health and safety in a hospitality</w:t>
            </w:r>
          </w:p>
          <w:p w14:paraId="591FB994" w14:textId="77777777" w:rsidR="000F66D0" w:rsidRPr="006F6474" w:rsidRDefault="000F66D0" w:rsidP="008F261D">
            <w:pPr>
              <w:autoSpaceDE w:val="0"/>
              <w:autoSpaceDN w:val="0"/>
              <w:adjustRightInd w:val="0"/>
              <w:spacing w:after="0" w:line="240" w:lineRule="auto"/>
              <w:jc w:val="both"/>
              <w:rPr>
                <w:rFonts w:ascii="Arial" w:hAnsi="Arial" w:cs="Arial"/>
              </w:rPr>
            </w:pPr>
            <w:r w:rsidRPr="006F6474">
              <w:rPr>
                <w:rFonts w:ascii="Arial" w:hAnsi="Arial" w:cs="Arial"/>
              </w:rPr>
              <w:t>environment. The unit covers following procedures to maintain a healthy and safe workplace, helping to spot workplace hazards promptly and dealing with them in line with workplace procedures, and following emergency procedures if incidents or accidents occur.</w:t>
            </w:r>
          </w:p>
        </w:tc>
      </w:tr>
      <w:tr w:rsidR="000F66D0" w:rsidRPr="006F6474" w14:paraId="7A95A311" w14:textId="77777777" w:rsidTr="00100A08">
        <w:trPr>
          <w:trHeight w:val="567"/>
        </w:trPr>
        <w:tc>
          <w:tcPr>
            <w:tcW w:w="1640" w:type="pct"/>
            <w:shd w:val="clear" w:color="auto" w:fill="auto"/>
          </w:tcPr>
          <w:p w14:paraId="1830C34B"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Work Effectively as a part of a Hospitality Team</w:t>
            </w:r>
          </w:p>
        </w:tc>
        <w:tc>
          <w:tcPr>
            <w:tcW w:w="3360" w:type="pct"/>
            <w:vAlign w:val="center"/>
          </w:tcPr>
          <w:p w14:paraId="21C0C015" w14:textId="77777777" w:rsidR="000F66D0" w:rsidRPr="006F6474" w:rsidRDefault="000F66D0" w:rsidP="008F261D">
            <w:pPr>
              <w:autoSpaceDE w:val="0"/>
              <w:autoSpaceDN w:val="0"/>
              <w:adjustRightInd w:val="0"/>
              <w:spacing w:after="0" w:line="240" w:lineRule="auto"/>
              <w:jc w:val="both"/>
              <w:rPr>
                <w:rFonts w:ascii="Arial" w:hAnsi="Arial" w:cs="Arial"/>
              </w:rPr>
            </w:pPr>
            <w:r w:rsidRPr="006F6474">
              <w:rPr>
                <w:rFonts w:ascii="Arial" w:hAnsi="Arial" w:cs="Arial"/>
              </w:rPr>
              <w:t xml:space="preserve">This unit is about making a useful contribution to the work of a team, i.e. the people you work with. 'Team' includes your line manager or supervisor as well as other people in your team working at the same level as yourself. </w:t>
            </w:r>
          </w:p>
        </w:tc>
      </w:tr>
      <w:tr w:rsidR="000F66D0" w:rsidRPr="006F6474" w14:paraId="469FDBF7" w14:textId="77777777" w:rsidTr="00100A08">
        <w:trPr>
          <w:trHeight w:val="567"/>
        </w:trPr>
        <w:tc>
          <w:tcPr>
            <w:tcW w:w="1640" w:type="pct"/>
            <w:shd w:val="clear" w:color="auto" w:fill="auto"/>
          </w:tcPr>
          <w:p w14:paraId="599DC147"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Impact of Personal Behaviour</w:t>
            </w:r>
          </w:p>
        </w:tc>
        <w:tc>
          <w:tcPr>
            <w:tcW w:w="3360" w:type="pct"/>
            <w:vAlign w:val="center"/>
          </w:tcPr>
          <w:p w14:paraId="140CB59C" w14:textId="77777777" w:rsidR="000F66D0" w:rsidRPr="006F6474" w:rsidRDefault="000F66D0" w:rsidP="008F261D">
            <w:pPr>
              <w:autoSpaceDE w:val="0"/>
              <w:autoSpaceDN w:val="0"/>
              <w:adjustRightInd w:val="0"/>
              <w:spacing w:after="0" w:line="240" w:lineRule="auto"/>
              <w:jc w:val="both"/>
              <w:rPr>
                <w:rFonts w:ascii="Arial" w:hAnsi="Arial" w:cs="Arial"/>
              </w:rPr>
            </w:pPr>
            <w:r w:rsidRPr="006F6474">
              <w:rPr>
                <w:rFonts w:ascii="Arial" w:hAnsi="Arial" w:cs="Arial"/>
              </w:rPr>
              <w:t>This unit is about how your own behaviour impacts on customers and the organisation you work for.</w:t>
            </w:r>
          </w:p>
        </w:tc>
      </w:tr>
      <w:tr w:rsidR="000F66D0" w:rsidRPr="006F6474" w14:paraId="384497CB" w14:textId="77777777" w:rsidTr="00100A08">
        <w:trPr>
          <w:trHeight w:val="567"/>
        </w:trPr>
        <w:tc>
          <w:tcPr>
            <w:tcW w:w="1640" w:type="pct"/>
            <w:shd w:val="clear" w:color="auto" w:fill="auto"/>
          </w:tcPr>
          <w:p w14:paraId="7DC678B4"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Maintain Food Safety in a Hospitality Environment</w:t>
            </w:r>
          </w:p>
        </w:tc>
        <w:tc>
          <w:tcPr>
            <w:tcW w:w="3360" w:type="pct"/>
            <w:vAlign w:val="center"/>
          </w:tcPr>
          <w:p w14:paraId="421199C3" w14:textId="77777777" w:rsidR="000F66D0" w:rsidRPr="006F6474" w:rsidRDefault="000F66D0" w:rsidP="008F261D">
            <w:pPr>
              <w:autoSpaceDE w:val="0"/>
              <w:autoSpaceDN w:val="0"/>
              <w:adjustRightInd w:val="0"/>
              <w:spacing w:after="0" w:line="240" w:lineRule="auto"/>
              <w:jc w:val="both"/>
              <w:rPr>
                <w:rFonts w:ascii="Arial" w:hAnsi="Arial" w:cs="Arial"/>
              </w:rPr>
            </w:pPr>
            <w:r w:rsidRPr="006F6474">
              <w:rPr>
                <w:rFonts w:ascii="Arial" w:hAnsi="Arial" w:cs="Arial"/>
              </w:rPr>
              <w:t>This unit reflects current food safety guidance in the UK and integrates the key themes of cleaning and preventing contamination. It provides staff with the knowledge and skills of reviewing hazards and using hazard based procedures to maintain food safety in their department.</w:t>
            </w:r>
          </w:p>
        </w:tc>
      </w:tr>
      <w:tr w:rsidR="000F66D0" w:rsidRPr="006F6474" w14:paraId="4F65DB86" w14:textId="77777777" w:rsidTr="00100A08">
        <w:trPr>
          <w:trHeight w:val="567"/>
        </w:trPr>
        <w:tc>
          <w:tcPr>
            <w:tcW w:w="1640" w:type="pct"/>
            <w:shd w:val="clear" w:color="auto" w:fill="auto"/>
          </w:tcPr>
          <w:p w14:paraId="3A802B4D"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Prepare and Clear Areas for Food &amp; Beverage Areas</w:t>
            </w:r>
          </w:p>
        </w:tc>
        <w:tc>
          <w:tcPr>
            <w:tcW w:w="3360" w:type="pct"/>
            <w:vAlign w:val="center"/>
          </w:tcPr>
          <w:p w14:paraId="6209F9AB" w14:textId="77777777" w:rsidR="000F66D0" w:rsidRPr="006F6474" w:rsidRDefault="000F66D0" w:rsidP="00100A08">
            <w:pPr>
              <w:autoSpaceDE w:val="0"/>
              <w:autoSpaceDN w:val="0"/>
              <w:adjustRightInd w:val="0"/>
              <w:spacing w:after="0" w:line="240" w:lineRule="auto"/>
              <w:rPr>
                <w:rFonts w:ascii="Arial" w:hAnsi="Arial" w:cs="Arial"/>
              </w:rPr>
            </w:pPr>
            <w:r w:rsidRPr="006F6474">
              <w:rPr>
                <w:rFonts w:ascii="Arial" w:hAnsi="Arial" w:cs="Arial"/>
              </w:rPr>
              <w:t>This unit is about how you prepare the food service area ready for your customers and clear it down at the end of the service. This includes preparing the equipment such as trolleys and fridges, service items such as crockery and trays and ensuring that the food service area is set up</w:t>
            </w:r>
            <w:r w:rsidR="008F261D" w:rsidRPr="006F6474">
              <w:rPr>
                <w:rFonts w:ascii="Arial" w:hAnsi="Arial" w:cs="Arial"/>
              </w:rPr>
              <w:t xml:space="preserve"> correctly prior to service. It concludes with efficient clearing of the food service and dining areas and correct storage of equipment and condiments</w:t>
            </w:r>
          </w:p>
          <w:p w14:paraId="33BC0703" w14:textId="77777777" w:rsidR="000F66D0" w:rsidRPr="006F6474" w:rsidRDefault="000F66D0" w:rsidP="00100A08">
            <w:pPr>
              <w:autoSpaceDE w:val="0"/>
              <w:autoSpaceDN w:val="0"/>
              <w:adjustRightInd w:val="0"/>
              <w:spacing w:after="0" w:line="240" w:lineRule="auto"/>
              <w:rPr>
                <w:rFonts w:ascii="Arial" w:hAnsi="Arial" w:cs="Arial"/>
              </w:rPr>
            </w:pPr>
            <w:r w:rsidRPr="006F6474">
              <w:rPr>
                <w:rFonts w:ascii="Arial" w:hAnsi="Arial" w:cs="Arial"/>
              </w:rPr>
              <w:t>.</w:t>
            </w:r>
          </w:p>
        </w:tc>
      </w:tr>
      <w:tr w:rsidR="000F66D0" w:rsidRPr="006F6474" w14:paraId="6F42BBB6" w14:textId="77777777" w:rsidTr="00100A08">
        <w:trPr>
          <w:trHeight w:val="567"/>
        </w:trPr>
        <w:tc>
          <w:tcPr>
            <w:tcW w:w="1640" w:type="pct"/>
            <w:shd w:val="clear" w:color="auto" w:fill="auto"/>
          </w:tcPr>
          <w:p w14:paraId="11A390EE"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Provide a Food and Beverage Service</w:t>
            </w:r>
          </w:p>
        </w:tc>
        <w:tc>
          <w:tcPr>
            <w:tcW w:w="3360" w:type="pct"/>
            <w:vAlign w:val="center"/>
          </w:tcPr>
          <w:p w14:paraId="4AFBA77E" w14:textId="77777777" w:rsidR="000F66D0" w:rsidRPr="006F6474" w:rsidRDefault="000F66D0" w:rsidP="00100A08">
            <w:pPr>
              <w:autoSpaceDE w:val="0"/>
              <w:autoSpaceDN w:val="0"/>
              <w:adjustRightInd w:val="0"/>
              <w:spacing w:after="0" w:line="240" w:lineRule="auto"/>
              <w:rPr>
                <w:rFonts w:ascii="Arial" w:hAnsi="Arial" w:cs="Arial"/>
              </w:rPr>
            </w:pPr>
            <w:r w:rsidRPr="006F6474">
              <w:rPr>
                <w:rFonts w:ascii="Arial" w:hAnsi="Arial" w:cs="Arial"/>
              </w:rPr>
              <w:t>This unit is about providing customers with an excellent food and beverage service experience. It covers greeting and seating customers, providing customers with information to enhance their visit, the service</w:t>
            </w:r>
            <w:r w:rsidR="008F261D" w:rsidRPr="006F6474">
              <w:rPr>
                <w:rFonts w:ascii="Arial" w:hAnsi="Arial" w:cs="Arial"/>
              </w:rPr>
              <w:t xml:space="preserve"> and appealing display of food and beverages and the maintenance of a welcoming service area.</w:t>
            </w:r>
          </w:p>
          <w:p w14:paraId="33556CFC" w14:textId="77777777" w:rsidR="000F66D0" w:rsidRPr="006F6474" w:rsidRDefault="000F66D0" w:rsidP="00100A08">
            <w:pPr>
              <w:autoSpaceDE w:val="0"/>
              <w:autoSpaceDN w:val="0"/>
              <w:adjustRightInd w:val="0"/>
              <w:spacing w:after="0" w:line="240" w:lineRule="auto"/>
              <w:rPr>
                <w:rFonts w:ascii="Arial" w:hAnsi="Arial" w:cs="Arial"/>
              </w:rPr>
            </w:pPr>
          </w:p>
        </w:tc>
      </w:tr>
      <w:tr w:rsidR="000F66D0" w:rsidRPr="006F6474" w14:paraId="72E3820D" w14:textId="77777777" w:rsidTr="00100A08">
        <w:trPr>
          <w:trHeight w:val="567"/>
        </w:trPr>
        <w:tc>
          <w:tcPr>
            <w:tcW w:w="1640" w:type="pct"/>
            <w:shd w:val="clear" w:color="auto" w:fill="auto"/>
          </w:tcPr>
          <w:p w14:paraId="6E282FD9"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Prepare and Serve Dispensed and Instant Hot Drinks</w:t>
            </w:r>
          </w:p>
        </w:tc>
        <w:tc>
          <w:tcPr>
            <w:tcW w:w="3360" w:type="pct"/>
            <w:vAlign w:val="center"/>
          </w:tcPr>
          <w:p w14:paraId="16C0860E" w14:textId="77777777" w:rsidR="000F66D0" w:rsidRPr="006F6474" w:rsidRDefault="000F66D0" w:rsidP="00100A08">
            <w:pPr>
              <w:autoSpaceDE w:val="0"/>
              <w:autoSpaceDN w:val="0"/>
              <w:adjustRightInd w:val="0"/>
              <w:spacing w:after="0" w:line="240" w:lineRule="auto"/>
              <w:rPr>
                <w:rFonts w:ascii="Arial" w:hAnsi="Arial" w:cs="Arial"/>
              </w:rPr>
            </w:pPr>
            <w:r w:rsidRPr="006F6474">
              <w:rPr>
                <w:rFonts w:ascii="Arial" w:hAnsi="Arial" w:cs="Arial"/>
              </w:rPr>
              <w:t>This unit is about how you prepare basic equipment such as dispensing machines, kettles, urns, and coffee and tea pots. It covers the preparation methods and how you serve hot drinks such as tea, coffee and hot chocolate.</w:t>
            </w:r>
          </w:p>
        </w:tc>
      </w:tr>
      <w:tr w:rsidR="000F66D0" w:rsidRPr="006F6474" w14:paraId="5AE4346E" w14:textId="77777777" w:rsidTr="00100A08">
        <w:trPr>
          <w:trHeight w:val="567"/>
        </w:trPr>
        <w:tc>
          <w:tcPr>
            <w:tcW w:w="1640" w:type="pct"/>
            <w:shd w:val="clear" w:color="auto" w:fill="auto"/>
          </w:tcPr>
          <w:p w14:paraId="1D012B0E"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Set up Specialist Coffee Station</w:t>
            </w:r>
          </w:p>
        </w:tc>
        <w:tc>
          <w:tcPr>
            <w:tcW w:w="3360" w:type="pct"/>
            <w:vAlign w:val="center"/>
          </w:tcPr>
          <w:p w14:paraId="50DD7527" w14:textId="77777777" w:rsidR="000F66D0" w:rsidRPr="006F6474" w:rsidRDefault="000F66D0" w:rsidP="00100A08">
            <w:pPr>
              <w:autoSpaceDE w:val="0"/>
              <w:autoSpaceDN w:val="0"/>
              <w:adjustRightInd w:val="0"/>
              <w:spacing w:after="0" w:line="240" w:lineRule="auto"/>
              <w:rPr>
                <w:rFonts w:ascii="Arial" w:hAnsi="Arial" w:cs="Arial"/>
              </w:rPr>
            </w:pPr>
            <w:r w:rsidRPr="006F6474">
              <w:rPr>
                <w:rFonts w:ascii="Arial" w:hAnsi="Arial" w:cs="Arial"/>
              </w:rPr>
              <w:t>This unit is about how you prepare for the service of specialist coffee in your workplace, including setting up the specialist equipment, such as espresso machine and grinder. It covers how you prepare the necessary stock for service and the checks that should be carried out to ensure the high quality of the coffee drinks that you will be producing.</w:t>
            </w:r>
          </w:p>
        </w:tc>
      </w:tr>
      <w:tr w:rsidR="000F66D0" w:rsidRPr="006F6474" w14:paraId="45CBBE7E" w14:textId="77777777" w:rsidTr="00100A08">
        <w:trPr>
          <w:trHeight w:val="567"/>
        </w:trPr>
        <w:tc>
          <w:tcPr>
            <w:tcW w:w="1640" w:type="pct"/>
            <w:shd w:val="clear" w:color="auto" w:fill="auto"/>
          </w:tcPr>
          <w:p w14:paraId="7FBC42F0"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Prepare and Service Beverage from a Specialist Coffee Station</w:t>
            </w:r>
          </w:p>
        </w:tc>
        <w:tc>
          <w:tcPr>
            <w:tcW w:w="3360" w:type="pct"/>
            <w:vAlign w:val="center"/>
          </w:tcPr>
          <w:p w14:paraId="7460EF5D" w14:textId="77777777" w:rsidR="000F66D0" w:rsidRPr="006F6474" w:rsidRDefault="000F66D0" w:rsidP="00100A08">
            <w:pPr>
              <w:autoSpaceDE w:val="0"/>
              <w:autoSpaceDN w:val="0"/>
              <w:adjustRightInd w:val="0"/>
              <w:spacing w:after="0" w:line="240" w:lineRule="auto"/>
              <w:rPr>
                <w:rFonts w:ascii="Arial" w:hAnsi="Arial" w:cs="Arial"/>
              </w:rPr>
            </w:pPr>
            <w:r w:rsidRPr="006F6474">
              <w:rPr>
                <w:rFonts w:ascii="Arial" w:hAnsi="Arial" w:cs="Arial"/>
              </w:rPr>
              <w:t>This unit is about how you prepare and serve beverages from a specialist coffee station. It covers how you interact with your customer to determine their requirements, how you make and present a variety of drinks, such as coffee, tea, hot chocolate and smoothies.</w:t>
            </w:r>
          </w:p>
        </w:tc>
      </w:tr>
      <w:tr w:rsidR="000F66D0" w:rsidRPr="006F6474" w14:paraId="1E685045" w14:textId="77777777" w:rsidTr="00100A08">
        <w:trPr>
          <w:trHeight w:val="567"/>
        </w:trPr>
        <w:tc>
          <w:tcPr>
            <w:tcW w:w="1640" w:type="pct"/>
            <w:shd w:val="clear" w:color="auto" w:fill="auto"/>
          </w:tcPr>
          <w:p w14:paraId="3457BD6B" w14:textId="77777777" w:rsidR="000F66D0" w:rsidRPr="006F6474" w:rsidRDefault="000F66D0"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Clean and Close a Specialist Coffee Machine</w:t>
            </w:r>
          </w:p>
        </w:tc>
        <w:tc>
          <w:tcPr>
            <w:tcW w:w="3360" w:type="pct"/>
            <w:vAlign w:val="center"/>
          </w:tcPr>
          <w:p w14:paraId="250A7CF4" w14:textId="77777777" w:rsidR="000F66D0" w:rsidRPr="006F6474" w:rsidRDefault="000F66D0" w:rsidP="00100A08">
            <w:pPr>
              <w:autoSpaceDE w:val="0"/>
              <w:autoSpaceDN w:val="0"/>
              <w:adjustRightInd w:val="0"/>
              <w:spacing w:after="0" w:line="240" w:lineRule="auto"/>
              <w:rPr>
                <w:rFonts w:ascii="Arial" w:hAnsi="Arial" w:cs="Arial"/>
              </w:rPr>
            </w:pPr>
            <w:r w:rsidRPr="006F6474">
              <w:rPr>
                <w:rFonts w:ascii="Arial" w:hAnsi="Arial" w:cs="Arial"/>
              </w:rPr>
              <w:t>This unit is about how you clean specialist equipment and close down the station after service</w:t>
            </w:r>
          </w:p>
        </w:tc>
      </w:tr>
    </w:tbl>
    <w:p w14:paraId="22DC2050" w14:textId="77777777" w:rsidR="000F66D0" w:rsidRPr="006F6474" w:rsidRDefault="000F66D0" w:rsidP="000F66D0">
      <w:pPr>
        <w:spacing w:line="360" w:lineRule="auto"/>
        <w:rPr>
          <w:rFonts w:ascii="Arial" w:hAnsi="Arial" w:cs="Arial"/>
          <w:b/>
        </w:rPr>
      </w:pPr>
    </w:p>
    <w:p w14:paraId="71D06E35" w14:textId="77777777" w:rsidR="000F66D0" w:rsidRPr="006F6474" w:rsidRDefault="000F66D0" w:rsidP="000F66D0">
      <w:pPr>
        <w:spacing w:line="360" w:lineRule="auto"/>
        <w:rPr>
          <w:rFonts w:ascii="Arial" w:hAnsi="Arial" w:cs="Arial"/>
          <w:b/>
        </w:rPr>
      </w:pPr>
      <w:r w:rsidRPr="006F6474">
        <w:rPr>
          <w:rFonts w:ascii="Arial" w:hAnsi="Arial" w:cs="Arial"/>
          <w:b/>
        </w:rPr>
        <w:t>Assessment Method</w:t>
      </w:r>
    </w:p>
    <w:p w14:paraId="6420DC97" w14:textId="77777777" w:rsidR="000F66D0" w:rsidRPr="006F6474" w:rsidRDefault="000F66D0" w:rsidP="000F66D0">
      <w:pPr>
        <w:spacing w:after="0" w:line="360" w:lineRule="auto"/>
        <w:rPr>
          <w:rFonts w:ascii="Arial" w:hAnsi="Arial" w:cs="Arial"/>
        </w:rPr>
      </w:pPr>
      <w:r w:rsidRPr="006F6474">
        <w:rPr>
          <w:rFonts w:ascii="Arial" w:hAnsi="Arial" w:cs="Arial"/>
        </w:rPr>
        <w:t>Ongoing practical observation, portfolio of evidence and online tests.</w:t>
      </w:r>
    </w:p>
    <w:p w14:paraId="5BBB7814" w14:textId="77777777" w:rsidR="005D2B66" w:rsidRPr="006F6474" w:rsidRDefault="00605800" w:rsidP="00867B1B">
      <w:pPr>
        <w:spacing w:after="0"/>
        <w:rPr>
          <w:rFonts w:ascii="Arial" w:hAnsi="Arial" w:cs="Arial"/>
        </w:rPr>
      </w:pPr>
      <w:r w:rsidRPr="006F6474">
        <w:rPr>
          <w:rFonts w:ascii="Arial" w:hAnsi="Arial" w:cs="Arial"/>
        </w:rPr>
        <w:br w:type="page"/>
      </w:r>
    </w:p>
    <w:p w14:paraId="41FA6E55" w14:textId="77777777" w:rsidR="00100A08" w:rsidRPr="006F6474" w:rsidRDefault="00946C79" w:rsidP="00100A08">
      <w:pPr>
        <w:spacing w:after="0"/>
        <w:rPr>
          <w:rStyle w:val="Heading1Char"/>
          <w:rFonts w:ascii="Arial" w:hAnsi="Arial" w:cs="Arial"/>
          <w:b/>
          <w:sz w:val="22"/>
          <w:szCs w:val="22"/>
        </w:rPr>
      </w:pPr>
      <w:bookmarkStart w:id="36" w:name="_Toc26263383"/>
      <w:r>
        <w:rPr>
          <w:rStyle w:val="Heading1Char"/>
          <w:rFonts w:ascii="Arial" w:hAnsi="Arial" w:cs="Arial"/>
          <w:b/>
          <w:sz w:val="22"/>
          <w:szCs w:val="22"/>
        </w:rPr>
        <w:t xml:space="preserve">National Progression Award: </w:t>
      </w:r>
      <w:r w:rsidR="00100A08" w:rsidRPr="006F6474">
        <w:rPr>
          <w:rStyle w:val="Heading1Char"/>
          <w:rFonts w:ascii="Arial" w:hAnsi="Arial" w:cs="Arial"/>
          <w:b/>
          <w:sz w:val="22"/>
          <w:szCs w:val="22"/>
        </w:rPr>
        <w:t>Hospitality at Level 6</w:t>
      </w:r>
      <w:bookmarkEnd w:id="36"/>
      <w:r w:rsidR="00100A08" w:rsidRPr="006F6474">
        <w:rPr>
          <w:rStyle w:val="Heading1Char"/>
          <w:rFonts w:ascii="Arial" w:hAnsi="Arial" w:cs="Arial"/>
          <w:b/>
          <w:sz w:val="22"/>
          <w:szCs w:val="22"/>
        </w:rPr>
        <w:t xml:space="preserve"> </w:t>
      </w:r>
    </w:p>
    <w:p w14:paraId="3F678F44" w14:textId="77777777" w:rsidR="00100A08" w:rsidRPr="006F6474" w:rsidRDefault="00100A08" w:rsidP="00100A08">
      <w:pPr>
        <w:spacing w:after="0"/>
        <w:rPr>
          <w:rFonts w:ascii="Arial" w:hAnsi="Arial" w:cs="Arial"/>
          <w:b/>
        </w:rPr>
      </w:pPr>
    </w:p>
    <w:tbl>
      <w:tblPr>
        <w:tblStyle w:val="TableGrid"/>
        <w:tblW w:w="0" w:type="auto"/>
        <w:tblLayout w:type="fixed"/>
        <w:tblLook w:val="04A0" w:firstRow="1" w:lastRow="0" w:firstColumn="1" w:lastColumn="0" w:noHBand="0" w:noVBand="1"/>
      </w:tblPr>
      <w:tblGrid>
        <w:gridCol w:w="4106"/>
        <w:gridCol w:w="5358"/>
      </w:tblGrid>
      <w:tr w:rsidR="00100A08" w:rsidRPr="006F6474" w14:paraId="04ED6218" w14:textId="77777777" w:rsidTr="00100A08">
        <w:trPr>
          <w:trHeight w:val="567"/>
        </w:trPr>
        <w:tc>
          <w:tcPr>
            <w:tcW w:w="4106" w:type="dxa"/>
            <w:shd w:val="clear" w:color="auto" w:fill="7030A0"/>
          </w:tcPr>
          <w:p w14:paraId="02EFFC1F" w14:textId="77777777" w:rsidR="00100A08" w:rsidRPr="006F6474" w:rsidRDefault="00100A08" w:rsidP="00100A08">
            <w:pPr>
              <w:ind w:left="-70"/>
              <w:rPr>
                <w:b/>
                <w:color w:val="FFFFFF" w:themeColor="background1"/>
                <w:szCs w:val="22"/>
              </w:rPr>
            </w:pPr>
            <w:r w:rsidRPr="006F6474">
              <w:rPr>
                <w:b/>
                <w:color w:val="FFFFFF" w:themeColor="background1"/>
                <w:szCs w:val="22"/>
              </w:rPr>
              <w:t>Course Title</w:t>
            </w:r>
          </w:p>
        </w:tc>
        <w:tc>
          <w:tcPr>
            <w:tcW w:w="5358" w:type="dxa"/>
            <w:shd w:val="clear" w:color="auto" w:fill="7030A0"/>
          </w:tcPr>
          <w:p w14:paraId="4BA7F1A0" w14:textId="77777777" w:rsidR="00100A08" w:rsidRPr="006F6474" w:rsidRDefault="00100A08" w:rsidP="00100A08">
            <w:pPr>
              <w:ind w:left="-70"/>
              <w:rPr>
                <w:b/>
                <w:color w:val="FFFFFF" w:themeColor="background1"/>
                <w:szCs w:val="22"/>
              </w:rPr>
            </w:pPr>
            <w:r w:rsidRPr="006F6474">
              <w:rPr>
                <w:b/>
                <w:color w:val="FFFFFF" w:themeColor="background1"/>
                <w:szCs w:val="22"/>
              </w:rPr>
              <w:t>Nati</w:t>
            </w:r>
            <w:r w:rsidR="00946C79">
              <w:rPr>
                <w:b/>
                <w:color w:val="FFFFFF" w:themeColor="background1"/>
                <w:szCs w:val="22"/>
              </w:rPr>
              <w:t xml:space="preserve">onal Progression Award (NPA): </w:t>
            </w:r>
            <w:r w:rsidRPr="006F6474">
              <w:rPr>
                <w:b/>
                <w:color w:val="FFFFFF" w:themeColor="background1"/>
                <w:szCs w:val="22"/>
              </w:rPr>
              <w:t>Hospitality Level 6</w:t>
            </w:r>
          </w:p>
        </w:tc>
      </w:tr>
      <w:tr w:rsidR="00100A08" w:rsidRPr="006F6474" w14:paraId="520FC7E6" w14:textId="77777777" w:rsidTr="00100A08">
        <w:trPr>
          <w:trHeight w:val="231"/>
        </w:trPr>
        <w:tc>
          <w:tcPr>
            <w:tcW w:w="4106" w:type="dxa"/>
            <w:shd w:val="clear" w:color="auto" w:fill="auto"/>
          </w:tcPr>
          <w:p w14:paraId="21D8EA78" w14:textId="77777777" w:rsidR="00100A08" w:rsidRPr="006F6474" w:rsidRDefault="00100A08" w:rsidP="00100A08">
            <w:pPr>
              <w:spacing w:line="360" w:lineRule="auto"/>
              <w:ind w:left="-70"/>
              <w:rPr>
                <w:b/>
                <w:szCs w:val="22"/>
              </w:rPr>
            </w:pPr>
            <w:r w:rsidRPr="006F6474">
              <w:rPr>
                <w:b/>
                <w:szCs w:val="22"/>
              </w:rPr>
              <w:t>Level</w:t>
            </w:r>
          </w:p>
        </w:tc>
        <w:tc>
          <w:tcPr>
            <w:tcW w:w="5358" w:type="dxa"/>
          </w:tcPr>
          <w:p w14:paraId="19A7B678" w14:textId="77777777" w:rsidR="00100A08" w:rsidRPr="006F6474" w:rsidRDefault="00100A08" w:rsidP="00100A08">
            <w:pPr>
              <w:spacing w:line="360" w:lineRule="auto"/>
              <w:ind w:left="-70"/>
              <w:rPr>
                <w:szCs w:val="22"/>
              </w:rPr>
            </w:pPr>
            <w:r w:rsidRPr="006F6474">
              <w:rPr>
                <w:szCs w:val="22"/>
              </w:rPr>
              <w:t>SCQF Level 6</w:t>
            </w:r>
          </w:p>
        </w:tc>
      </w:tr>
      <w:tr w:rsidR="00100A08" w:rsidRPr="006F6474" w14:paraId="42F6AEF6" w14:textId="77777777" w:rsidTr="00100A08">
        <w:trPr>
          <w:trHeight w:val="266"/>
        </w:trPr>
        <w:tc>
          <w:tcPr>
            <w:tcW w:w="4106" w:type="dxa"/>
            <w:shd w:val="clear" w:color="auto" w:fill="auto"/>
          </w:tcPr>
          <w:p w14:paraId="4274A622" w14:textId="77777777" w:rsidR="00100A08" w:rsidRPr="006F6474" w:rsidRDefault="00100A08" w:rsidP="00100A08">
            <w:pPr>
              <w:spacing w:line="360" w:lineRule="auto"/>
              <w:ind w:left="-70"/>
              <w:rPr>
                <w:b/>
                <w:szCs w:val="22"/>
              </w:rPr>
            </w:pPr>
            <w:r w:rsidRPr="006F6474">
              <w:rPr>
                <w:b/>
                <w:szCs w:val="22"/>
              </w:rPr>
              <w:t>Campus</w:t>
            </w:r>
          </w:p>
        </w:tc>
        <w:tc>
          <w:tcPr>
            <w:tcW w:w="5358" w:type="dxa"/>
          </w:tcPr>
          <w:p w14:paraId="10164F8E" w14:textId="77777777" w:rsidR="00100A08" w:rsidRPr="006F6474" w:rsidRDefault="00100A08" w:rsidP="00100A08">
            <w:pPr>
              <w:spacing w:line="360" w:lineRule="auto"/>
              <w:ind w:left="-70"/>
              <w:rPr>
                <w:szCs w:val="22"/>
              </w:rPr>
            </w:pPr>
            <w:r w:rsidRPr="006F6474">
              <w:rPr>
                <w:szCs w:val="22"/>
              </w:rPr>
              <w:t>Kingsway and Arbroath</w:t>
            </w:r>
          </w:p>
        </w:tc>
      </w:tr>
      <w:tr w:rsidR="00100A08" w:rsidRPr="006F6474" w14:paraId="254AF231" w14:textId="77777777" w:rsidTr="00100A08">
        <w:trPr>
          <w:trHeight w:val="299"/>
        </w:trPr>
        <w:tc>
          <w:tcPr>
            <w:tcW w:w="4106" w:type="dxa"/>
            <w:shd w:val="clear" w:color="auto" w:fill="auto"/>
          </w:tcPr>
          <w:p w14:paraId="0CA2EBF0" w14:textId="77777777" w:rsidR="00100A08" w:rsidRPr="006F6474" w:rsidRDefault="00100A08" w:rsidP="00100A08">
            <w:pPr>
              <w:spacing w:line="360" w:lineRule="auto"/>
              <w:ind w:left="-70"/>
              <w:rPr>
                <w:b/>
                <w:szCs w:val="22"/>
              </w:rPr>
            </w:pPr>
            <w:r w:rsidRPr="006F6474">
              <w:rPr>
                <w:b/>
                <w:szCs w:val="22"/>
              </w:rPr>
              <w:t>Days</w:t>
            </w:r>
          </w:p>
        </w:tc>
        <w:tc>
          <w:tcPr>
            <w:tcW w:w="5358" w:type="dxa"/>
          </w:tcPr>
          <w:p w14:paraId="6141FE1F" w14:textId="77777777" w:rsidR="00100A08" w:rsidRPr="006F6474" w:rsidRDefault="00100A08" w:rsidP="00100A08">
            <w:pPr>
              <w:tabs>
                <w:tab w:val="left" w:pos="9356"/>
              </w:tabs>
              <w:ind w:left="-70" w:right="142"/>
              <w:rPr>
                <w:szCs w:val="22"/>
              </w:rPr>
            </w:pPr>
            <w:r w:rsidRPr="006F6474">
              <w:rPr>
                <w:szCs w:val="22"/>
              </w:rPr>
              <w:t>Kingsway– Monday and Wednesday 2-4 pm</w:t>
            </w:r>
          </w:p>
          <w:p w14:paraId="3BBEE459" w14:textId="77777777" w:rsidR="00100A08" w:rsidRPr="006F6474" w:rsidRDefault="00100A08" w:rsidP="00100A08">
            <w:pPr>
              <w:tabs>
                <w:tab w:val="left" w:pos="9356"/>
              </w:tabs>
              <w:ind w:left="-70" w:right="142"/>
              <w:rPr>
                <w:szCs w:val="22"/>
              </w:rPr>
            </w:pPr>
            <w:r w:rsidRPr="006F6474">
              <w:rPr>
                <w:szCs w:val="22"/>
              </w:rPr>
              <w:t>Arbroath – Friday 9am – 1pm</w:t>
            </w:r>
          </w:p>
        </w:tc>
      </w:tr>
      <w:tr w:rsidR="00100A08" w:rsidRPr="006F6474" w14:paraId="149F7FCC" w14:textId="77777777" w:rsidTr="00100A08">
        <w:trPr>
          <w:trHeight w:val="191"/>
        </w:trPr>
        <w:tc>
          <w:tcPr>
            <w:tcW w:w="4106" w:type="dxa"/>
            <w:shd w:val="clear" w:color="auto" w:fill="auto"/>
          </w:tcPr>
          <w:p w14:paraId="4739FCB2" w14:textId="77777777" w:rsidR="00100A08" w:rsidRPr="006F6474" w:rsidRDefault="00100A08" w:rsidP="00100A08">
            <w:pPr>
              <w:spacing w:line="360" w:lineRule="auto"/>
              <w:ind w:left="-70"/>
              <w:rPr>
                <w:b/>
                <w:szCs w:val="22"/>
              </w:rPr>
            </w:pPr>
            <w:r w:rsidRPr="006F6474">
              <w:rPr>
                <w:b/>
                <w:szCs w:val="22"/>
              </w:rPr>
              <w:t>Start Date</w:t>
            </w:r>
          </w:p>
        </w:tc>
        <w:tc>
          <w:tcPr>
            <w:tcW w:w="5358" w:type="dxa"/>
          </w:tcPr>
          <w:p w14:paraId="16A009AA" w14:textId="77777777" w:rsidR="00100A08" w:rsidRPr="006F6474" w:rsidRDefault="00100A08" w:rsidP="00100A08">
            <w:pPr>
              <w:spacing w:line="360" w:lineRule="auto"/>
              <w:ind w:hanging="75"/>
              <w:rPr>
                <w:szCs w:val="22"/>
              </w:rPr>
            </w:pPr>
            <w:r w:rsidRPr="006F6474">
              <w:rPr>
                <w:szCs w:val="22"/>
              </w:rPr>
              <w:t>May 2020</w:t>
            </w:r>
          </w:p>
        </w:tc>
      </w:tr>
      <w:tr w:rsidR="00100A08" w:rsidRPr="006F6474" w14:paraId="1AF20B7A" w14:textId="77777777" w:rsidTr="00100A08">
        <w:trPr>
          <w:trHeight w:val="368"/>
        </w:trPr>
        <w:tc>
          <w:tcPr>
            <w:tcW w:w="4106" w:type="dxa"/>
            <w:shd w:val="clear" w:color="auto" w:fill="auto"/>
          </w:tcPr>
          <w:p w14:paraId="45F68210" w14:textId="77777777" w:rsidR="00100A08" w:rsidRPr="006F6474" w:rsidRDefault="00100A08" w:rsidP="00100A08">
            <w:pPr>
              <w:spacing w:line="360" w:lineRule="auto"/>
              <w:ind w:left="-70"/>
              <w:rPr>
                <w:b/>
                <w:szCs w:val="22"/>
              </w:rPr>
            </w:pPr>
            <w:r w:rsidRPr="006F6474">
              <w:rPr>
                <w:b/>
                <w:szCs w:val="22"/>
              </w:rPr>
              <w:t>End Date</w:t>
            </w:r>
          </w:p>
        </w:tc>
        <w:tc>
          <w:tcPr>
            <w:tcW w:w="5358" w:type="dxa"/>
          </w:tcPr>
          <w:p w14:paraId="1CE86832" w14:textId="77777777" w:rsidR="00100A08" w:rsidRPr="006F6474" w:rsidRDefault="00100A08" w:rsidP="00100A08">
            <w:pPr>
              <w:spacing w:line="360" w:lineRule="auto"/>
              <w:ind w:left="-70"/>
              <w:rPr>
                <w:szCs w:val="22"/>
              </w:rPr>
            </w:pPr>
            <w:r w:rsidRPr="006F6474">
              <w:rPr>
                <w:szCs w:val="22"/>
              </w:rPr>
              <w:t>April 2021</w:t>
            </w:r>
          </w:p>
        </w:tc>
      </w:tr>
    </w:tbl>
    <w:p w14:paraId="52AEFB78" w14:textId="77777777" w:rsidR="00100A08" w:rsidRPr="006F6474" w:rsidRDefault="00100A08" w:rsidP="00100A08">
      <w:pPr>
        <w:spacing w:after="0"/>
        <w:ind w:left="-70"/>
        <w:rPr>
          <w:rFonts w:ascii="Arial" w:hAnsi="Arial" w:cs="Arial"/>
          <w:b/>
        </w:rPr>
      </w:pPr>
    </w:p>
    <w:p w14:paraId="1DF2149F" w14:textId="77777777" w:rsidR="00100A08" w:rsidRPr="006F6474" w:rsidRDefault="00100A08" w:rsidP="00100A08">
      <w:pPr>
        <w:spacing w:after="0"/>
        <w:rPr>
          <w:rFonts w:ascii="Arial" w:hAnsi="Arial" w:cs="Arial"/>
          <w:b/>
        </w:rPr>
      </w:pPr>
      <w:r w:rsidRPr="006F6474">
        <w:rPr>
          <w:rFonts w:ascii="Arial" w:hAnsi="Arial" w:cs="Arial"/>
          <w:b/>
        </w:rPr>
        <w:t>Units to be completed</w:t>
      </w:r>
    </w:p>
    <w:p w14:paraId="6B0DCC0F" w14:textId="77777777" w:rsidR="00100A08" w:rsidRPr="006F6474" w:rsidRDefault="008D38ED" w:rsidP="00100A08">
      <w:pPr>
        <w:spacing w:after="0"/>
        <w:rPr>
          <w:rFonts w:ascii="Arial" w:hAnsi="Arial" w:cs="Arial"/>
        </w:rPr>
      </w:pPr>
      <w:r>
        <w:rPr>
          <w:rFonts w:ascii="Arial" w:hAnsi="Arial" w:cs="Arial"/>
        </w:rPr>
        <w:t xml:space="preserve">Pupils </w:t>
      </w:r>
      <w:r w:rsidR="00100A08" w:rsidRPr="006F6474">
        <w:rPr>
          <w:rFonts w:ascii="Arial" w:hAnsi="Arial" w:cs="Arial"/>
        </w:rPr>
        <w:t>are required to successfully complete 4 credits including 1 mandatory unit.</w:t>
      </w:r>
    </w:p>
    <w:p w14:paraId="0B5A536A" w14:textId="77777777" w:rsidR="00100A08" w:rsidRPr="006F6474" w:rsidRDefault="00100A08" w:rsidP="00100A08">
      <w:pPr>
        <w:spacing w:after="0"/>
        <w:rPr>
          <w:rFonts w:ascii="Arial" w:hAnsi="Arial" w:cs="Arial"/>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459"/>
      </w:tblGrid>
      <w:tr w:rsidR="00100A08" w:rsidRPr="006F6474" w14:paraId="37CB2DE5" w14:textId="77777777" w:rsidTr="00100A08">
        <w:trPr>
          <w:trHeight w:val="217"/>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233EB5A5" w14:textId="77777777" w:rsidR="00100A08" w:rsidRPr="006F6474" w:rsidRDefault="00100A08" w:rsidP="00100A08">
            <w:pPr>
              <w:spacing w:after="0" w:line="240" w:lineRule="auto"/>
              <w:rPr>
                <w:rFonts w:ascii="Arial" w:eastAsia="Times New Roman" w:hAnsi="Arial" w:cs="Arial"/>
                <w:b/>
                <w:bCs/>
              </w:rPr>
            </w:pPr>
            <w:r w:rsidRPr="006F6474">
              <w:rPr>
                <w:rFonts w:ascii="Arial" w:eastAsia="Times New Roman" w:hAnsi="Arial" w:cs="Arial"/>
                <w:b/>
                <w:bCs/>
                <w:color w:val="FFFFFF" w:themeColor="background1"/>
              </w:rPr>
              <w:t>Mandatory Unit</w:t>
            </w:r>
          </w:p>
        </w:tc>
      </w:tr>
      <w:tr w:rsidR="00100A08" w:rsidRPr="006F6474" w14:paraId="5A8918A6" w14:textId="77777777" w:rsidTr="00100A08">
        <w:trPr>
          <w:trHeight w:val="328"/>
        </w:trPr>
        <w:tc>
          <w:tcPr>
            <w:tcW w:w="5000" w:type="pct"/>
            <w:tcBorders>
              <w:top w:val="single" w:sz="4" w:space="0" w:color="auto"/>
            </w:tcBorders>
            <w:shd w:val="clear" w:color="auto" w:fill="auto"/>
          </w:tcPr>
          <w:p w14:paraId="08AC7174" w14:textId="77777777" w:rsidR="00100A08" w:rsidRPr="006F6474" w:rsidRDefault="00100A08"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Customer Care Excellence in Hospitality – 1 credit</w:t>
            </w:r>
          </w:p>
        </w:tc>
      </w:tr>
      <w:tr w:rsidR="00100A08" w:rsidRPr="006F6474" w14:paraId="495C5D78" w14:textId="77777777" w:rsidTr="00100A08">
        <w:trPr>
          <w:trHeight w:val="179"/>
        </w:trPr>
        <w:tc>
          <w:tcPr>
            <w:tcW w:w="5000" w:type="pct"/>
            <w:shd w:val="clear" w:color="auto" w:fill="7030A0"/>
          </w:tcPr>
          <w:p w14:paraId="58838A45" w14:textId="77777777" w:rsidR="00100A08" w:rsidRPr="006F6474" w:rsidRDefault="00100A08"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color w:val="F2F2F2" w:themeColor="background1" w:themeShade="F2"/>
              </w:rPr>
              <w:t>Additional Units:</w:t>
            </w:r>
          </w:p>
        </w:tc>
      </w:tr>
      <w:tr w:rsidR="00100A08" w:rsidRPr="006F6474" w14:paraId="38673F9D" w14:textId="77777777" w:rsidTr="00100A08">
        <w:trPr>
          <w:trHeight w:val="225"/>
        </w:trPr>
        <w:tc>
          <w:tcPr>
            <w:tcW w:w="5000" w:type="pct"/>
            <w:shd w:val="clear" w:color="auto" w:fill="auto"/>
          </w:tcPr>
          <w:p w14:paraId="777AADB7" w14:textId="77777777" w:rsidR="00100A08" w:rsidRPr="006F6474" w:rsidRDefault="00100A08"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Food Hygiene for the Hospitality Industry – 1 credit</w:t>
            </w:r>
          </w:p>
        </w:tc>
      </w:tr>
      <w:tr w:rsidR="00100A08" w:rsidRPr="006F6474" w14:paraId="61ABB4DF" w14:textId="77777777" w:rsidTr="00100A08">
        <w:trPr>
          <w:trHeight w:val="314"/>
        </w:trPr>
        <w:tc>
          <w:tcPr>
            <w:tcW w:w="5000" w:type="pct"/>
            <w:shd w:val="clear" w:color="auto" w:fill="auto"/>
          </w:tcPr>
          <w:p w14:paraId="6C0046DE" w14:textId="77777777" w:rsidR="00100A08" w:rsidRPr="006F6474" w:rsidRDefault="00100A08"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Food Service Styles – 2 credits</w:t>
            </w:r>
          </w:p>
        </w:tc>
      </w:tr>
    </w:tbl>
    <w:p w14:paraId="1346C387" w14:textId="77777777" w:rsidR="00100A08" w:rsidRPr="006F6474" w:rsidRDefault="00100A08" w:rsidP="00100A08">
      <w:pPr>
        <w:tabs>
          <w:tab w:val="left" w:pos="709"/>
        </w:tabs>
        <w:spacing w:after="0"/>
        <w:ind w:left="709" w:hanging="779"/>
        <w:rPr>
          <w:rFonts w:ascii="Arial" w:hAnsi="Arial" w:cs="Arial"/>
          <w:b/>
        </w:rPr>
      </w:pPr>
    </w:p>
    <w:p w14:paraId="1CC7D6D4" w14:textId="77777777" w:rsidR="00100A08" w:rsidRPr="006F6474" w:rsidRDefault="00100A08" w:rsidP="00100A08">
      <w:pPr>
        <w:tabs>
          <w:tab w:val="left" w:pos="709"/>
        </w:tabs>
        <w:spacing w:after="0"/>
        <w:ind w:left="709" w:hanging="709"/>
        <w:rPr>
          <w:rFonts w:ascii="Arial" w:hAnsi="Arial" w:cs="Arial"/>
          <w:b/>
        </w:rPr>
      </w:pPr>
      <w:r w:rsidRPr="006F6474">
        <w:rPr>
          <w:rFonts w:ascii="Arial" w:hAnsi="Arial" w:cs="Arial"/>
          <w:b/>
        </w:rPr>
        <w:t>Progression Pathways</w:t>
      </w:r>
    </w:p>
    <w:p w14:paraId="3989531D" w14:textId="77777777" w:rsidR="00100A08" w:rsidRPr="006F6474" w:rsidRDefault="00100A08" w:rsidP="008D38ED">
      <w:pPr>
        <w:ind w:right="105"/>
        <w:jc w:val="both"/>
        <w:rPr>
          <w:rFonts w:ascii="Arial" w:hAnsi="Arial" w:cs="Arial"/>
        </w:rPr>
      </w:pPr>
      <w:r w:rsidRPr="006F6474">
        <w:rPr>
          <w:rFonts w:ascii="Arial" w:hAnsi="Arial" w:cs="Arial"/>
        </w:rPr>
        <w:t xml:space="preserve">Upon successful completion of this course </w:t>
      </w:r>
      <w:r w:rsidR="008D38ED">
        <w:rPr>
          <w:rFonts w:ascii="Arial" w:hAnsi="Arial" w:cs="Arial"/>
        </w:rPr>
        <w:t>pupils</w:t>
      </w:r>
      <w:r w:rsidRPr="006F6474">
        <w:rPr>
          <w:rFonts w:ascii="Arial" w:hAnsi="Arial" w:cs="Arial"/>
        </w:rPr>
        <w:t xml:space="preserve"> can choose to progress with their studies to complete a NPA in Hospitality at level 6 as part of the Senior Phase programme, apply for a full-time course to study Certificate in Hospitality Operations (Level 6) or apply for first line entry level employment within the Hospitality Industry.  </w:t>
      </w:r>
    </w:p>
    <w:p w14:paraId="6446600A" w14:textId="77777777" w:rsidR="00100A08" w:rsidRPr="006F6474" w:rsidRDefault="00100A08" w:rsidP="00100A08">
      <w:pPr>
        <w:rPr>
          <w:rFonts w:ascii="Arial" w:hAnsi="Arial" w:cs="Arial"/>
          <w:b/>
        </w:rPr>
      </w:pPr>
      <w:r w:rsidRPr="006F6474">
        <w:rPr>
          <w:rFonts w:ascii="Arial" w:hAnsi="Arial" w:cs="Arial"/>
          <w:b/>
        </w:rPr>
        <w:t>Unit Contents</w:t>
      </w:r>
    </w:p>
    <w:tbl>
      <w:tblPr>
        <w:tblW w:w="49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2"/>
        <w:gridCol w:w="6355"/>
      </w:tblGrid>
      <w:tr w:rsidR="00100A08" w:rsidRPr="006F6474" w14:paraId="1107DCAD" w14:textId="77777777" w:rsidTr="00100A08">
        <w:trPr>
          <w:trHeight w:val="567"/>
          <w:tblHeader/>
        </w:trPr>
        <w:tc>
          <w:tcPr>
            <w:tcW w:w="1640" w:type="pct"/>
            <w:tcBorders>
              <w:top w:val="single" w:sz="4" w:space="0" w:color="auto"/>
              <w:left w:val="single" w:sz="4" w:space="0" w:color="auto"/>
              <w:bottom w:val="single" w:sz="4" w:space="0" w:color="auto"/>
              <w:right w:val="single" w:sz="4" w:space="0" w:color="auto"/>
            </w:tcBorders>
            <w:shd w:val="clear" w:color="auto" w:fill="7030A0"/>
          </w:tcPr>
          <w:p w14:paraId="7ADF5E09" w14:textId="77777777" w:rsidR="00100A08" w:rsidRPr="006F6474" w:rsidRDefault="00100A08" w:rsidP="00100A08">
            <w:pPr>
              <w:spacing w:after="0" w:line="240" w:lineRule="auto"/>
              <w:rPr>
                <w:rFonts w:ascii="Arial" w:eastAsia="Times New Roman" w:hAnsi="Arial" w:cs="Arial"/>
                <w:b/>
                <w:bCs/>
              </w:rPr>
            </w:pPr>
            <w:r w:rsidRPr="006F6474">
              <w:rPr>
                <w:rFonts w:ascii="Arial" w:eastAsia="Times New Roman" w:hAnsi="Arial" w:cs="Arial"/>
                <w:b/>
                <w:bCs/>
              </w:rPr>
              <w:t>Unit</w:t>
            </w:r>
          </w:p>
        </w:tc>
        <w:tc>
          <w:tcPr>
            <w:tcW w:w="3360" w:type="pct"/>
            <w:tcBorders>
              <w:top w:val="single" w:sz="4" w:space="0" w:color="auto"/>
              <w:left w:val="single" w:sz="4" w:space="0" w:color="auto"/>
              <w:bottom w:val="single" w:sz="4" w:space="0" w:color="auto"/>
              <w:right w:val="single" w:sz="4" w:space="0" w:color="auto"/>
            </w:tcBorders>
            <w:shd w:val="clear" w:color="auto" w:fill="7030A0"/>
          </w:tcPr>
          <w:p w14:paraId="66276984" w14:textId="77777777" w:rsidR="00100A08" w:rsidRPr="006F6474" w:rsidRDefault="00100A08" w:rsidP="00100A08">
            <w:pPr>
              <w:spacing w:after="0" w:line="240" w:lineRule="auto"/>
              <w:rPr>
                <w:rFonts w:ascii="Arial" w:eastAsia="Times New Roman" w:hAnsi="Arial" w:cs="Arial"/>
                <w:b/>
                <w:bCs/>
              </w:rPr>
            </w:pPr>
            <w:r w:rsidRPr="006F6474">
              <w:rPr>
                <w:rFonts w:ascii="Arial" w:eastAsia="Times New Roman" w:hAnsi="Arial" w:cs="Arial"/>
                <w:b/>
                <w:bCs/>
              </w:rPr>
              <w:t>Description</w:t>
            </w:r>
          </w:p>
        </w:tc>
      </w:tr>
      <w:tr w:rsidR="00100A08" w:rsidRPr="006F6474" w14:paraId="5EFF30D9" w14:textId="77777777" w:rsidTr="00100A08">
        <w:trPr>
          <w:trHeight w:val="440"/>
        </w:trPr>
        <w:tc>
          <w:tcPr>
            <w:tcW w:w="1640" w:type="pct"/>
            <w:tcBorders>
              <w:top w:val="single" w:sz="4" w:space="0" w:color="auto"/>
            </w:tcBorders>
            <w:shd w:val="clear" w:color="auto" w:fill="auto"/>
          </w:tcPr>
          <w:p w14:paraId="75A985A7" w14:textId="77777777" w:rsidR="00100A08" w:rsidRPr="006F6474" w:rsidRDefault="00100A08"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Customer Care Excellence in Hospitality</w:t>
            </w:r>
          </w:p>
        </w:tc>
        <w:tc>
          <w:tcPr>
            <w:tcW w:w="3360" w:type="pct"/>
            <w:tcBorders>
              <w:top w:val="single" w:sz="4" w:space="0" w:color="auto"/>
            </w:tcBorders>
          </w:tcPr>
          <w:p w14:paraId="03794957" w14:textId="77777777" w:rsidR="00100A08" w:rsidRPr="006F6474" w:rsidRDefault="00100A08" w:rsidP="008D38ED">
            <w:pPr>
              <w:autoSpaceDE w:val="0"/>
              <w:autoSpaceDN w:val="0"/>
              <w:adjustRightInd w:val="0"/>
              <w:spacing w:after="0" w:line="240" w:lineRule="auto"/>
              <w:jc w:val="both"/>
              <w:rPr>
                <w:rFonts w:ascii="Arial" w:hAnsi="Arial" w:cs="Arial"/>
              </w:rPr>
            </w:pPr>
            <w:r w:rsidRPr="006F6474">
              <w:rPr>
                <w:rFonts w:ascii="Arial" w:hAnsi="Arial" w:cs="Arial"/>
              </w:rPr>
              <w:t xml:space="preserve">This unit is designed to enable </w:t>
            </w:r>
            <w:r w:rsidR="008D38ED">
              <w:rPr>
                <w:rFonts w:ascii="Arial" w:hAnsi="Arial" w:cs="Arial"/>
              </w:rPr>
              <w:t>pupils</w:t>
            </w:r>
            <w:r w:rsidRPr="006F6474">
              <w:rPr>
                <w:rFonts w:ascii="Arial" w:hAnsi="Arial" w:cs="Arial"/>
              </w:rPr>
              <w:t xml:space="preserve"> to develop the knowledge and understanding of leading a team to provide excellent customer care and how this contributes to the success of hospitality organisations.</w:t>
            </w:r>
          </w:p>
        </w:tc>
      </w:tr>
      <w:tr w:rsidR="00100A08" w:rsidRPr="006F6474" w14:paraId="1988DF74" w14:textId="77777777" w:rsidTr="00100A08">
        <w:trPr>
          <w:trHeight w:val="567"/>
        </w:trPr>
        <w:tc>
          <w:tcPr>
            <w:tcW w:w="1640" w:type="pct"/>
            <w:shd w:val="clear" w:color="auto" w:fill="auto"/>
          </w:tcPr>
          <w:p w14:paraId="7F01CF0B" w14:textId="77777777" w:rsidR="00100A08" w:rsidRPr="006F6474" w:rsidRDefault="00100A08"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Food Hygiene for the Hospitality Industry</w:t>
            </w:r>
          </w:p>
        </w:tc>
        <w:tc>
          <w:tcPr>
            <w:tcW w:w="3360" w:type="pct"/>
            <w:vAlign w:val="center"/>
          </w:tcPr>
          <w:p w14:paraId="0370CD83" w14:textId="77777777" w:rsidR="00100A08" w:rsidRPr="006F6474" w:rsidRDefault="00100A08" w:rsidP="008D38ED">
            <w:pPr>
              <w:autoSpaceDE w:val="0"/>
              <w:autoSpaceDN w:val="0"/>
              <w:adjustRightInd w:val="0"/>
              <w:spacing w:after="0" w:line="240" w:lineRule="auto"/>
              <w:jc w:val="both"/>
              <w:rPr>
                <w:rFonts w:ascii="Arial" w:hAnsi="Arial" w:cs="Arial"/>
              </w:rPr>
            </w:pPr>
            <w:r w:rsidRPr="006F6474">
              <w:rPr>
                <w:rFonts w:ascii="Arial" w:hAnsi="Arial" w:cs="Arial"/>
              </w:rPr>
              <w:t>This unit is designed to develop the knowledge, understanding and practical skills required to comply with food safety legislation, safety in a professional kitchen or food service environment.</w:t>
            </w:r>
          </w:p>
        </w:tc>
      </w:tr>
      <w:tr w:rsidR="00100A08" w:rsidRPr="006F6474" w14:paraId="580238F9" w14:textId="77777777" w:rsidTr="00100A08">
        <w:trPr>
          <w:trHeight w:val="567"/>
        </w:trPr>
        <w:tc>
          <w:tcPr>
            <w:tcW w:w="1640" w:type="pct"/>
            <w:shd w:val="clear" w:color="auto" w:fill="auto"/>
          </w:tcPr>
          <w:p w14:paraId="32F115D8" w14:textId="77777777" w:rsidR="00100A08" w:rsidRPr="006F6474" w:rsidRDefault="00100A08" w:rsidP="00100A08">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Food Service Styles</w:t>
            </w:r>
          </w:p>
        </w:tc>
        <w:tc>
          <w:tcPr>
            <w:tcW w:w="3360" w:type="pct"/>
            <w:vAlign w:val="center"/>
          </w:tcPr>
          <w:p w14:paraId="65DFDBDA" w14:textId="77777777" w:rsidR="00100A08" w:rsidRPr="006F6474" w:rsidRDefault="00100A08" w:rsidP="008D38ED">
            <w:pPr>
              <w:autoSpaceDE w:val="0"/>
              <w:autoSpaceDN w:val="0"/>
              <w:adjustRightInd w:val="0"/>
              <w:spacing w:after="0" w:line="240" w:lineRule="auto"/>
              <w:jc w:val="both"/>
              <w:rPr>
                <w:rFonts w:ascii="Arial" w:hAnsi="Arial" w:cs="Arial"/>
              </w:rPr>
            </w:pPr>
            <w:r w:rsidRPr="006F6474">
              <w:rPr>
                <w:rFonts w:ascii="Arial" w:hAnsi="Arial" w:cs="Arial"/>
              </w:rPr>
              <w:t>T</w:t>
            </w:r>
            <w:r w:rsidR="008D38ED">
              <w:rPr>
                <w:rFonts w:ascii="Arial" w:hAnsi="Arial" w:cs="Arial"/>
              </w:rPr>
              <w:t>his unit is designed to give pupils</w:t>
            </w:r>
            <w:r w:rsidRPr="006F6474">
              <w:rPr>
                <w:rFonts w:ascii="Arial" w:hAnsi="Arial" w:cs="Arial"/>
              </w:rPr>
              <w:t xml:space="preserve"> an understanding of the variety of advanced or complex food service styles found in the hospitality industry. This unit will enable </w:t>
            </w:r>
            <w:r w:rsidR="008D38ED">
              <w:rPr>
                <w:rFonts w:ascii="Arial" w:hAnsi="Arial" w:cs="Arial"/>
              </w:rPr>
              <w:t>pupils</w:t>
            </w:r>
            <w:r w:rsidRPr="006F6474">
              <w:rPr>
                <w:rFonts w:ascii="Arial" w:hAnsi="Arial" w:cs="Arial"/>
              </w:rPr>
              <w:t xml:space="preserve"> to develop the knowledge and practical skills needed to lead a team to serve food and accompanying beverages following different types of advanced service style. </w:t>
            </w:r>
          </w:p>
        </w:tc>
      </w:tr>
    </w:tbl>
    <w:p w14:paraId="68508F2E" w14:textId="77777777" w:rsidR="00100A08" w:rsidRPr="006F6474" w:rsidRDefault="00100A08" w:rsidP="00100A08">
      <w:pPr>
        <w:spacing w:line="360" w:lineRule="auto"/>
        <w:rPr>
          <w:rFonts w:ascii="Arial" w:hAnsi="Arial" w:cs="Arial"/>
          <w:b/>
        </w:rPr>
      </w:pPr>
      <w:r w:rsidRPr="006F6474">
        <w:rPr>
          <w:rFonts w:ascii="Arial" w:hAnsi="Arial" w:cs="Arial"/>
          <w:b/>
        </w:rPr>
        <w:t>Assessment Method</w:t>
      </w:r>
    </w:p>
    <w:p w14:paraId="7591D909" w14:textId="77777777" w:rsidR="00100A08" w:rsidRPr="006F6474" w:rsidRDefault="00100A08" w:rsidP="00100A08">
      <w:pPr>
        <w:spacing w:after="0" w:line="360" w:lineRule="auto"/>
        <w:rPr>
          <w:rFonts w:ascii="Arial" w:hAnsi="Arial" w:cs="Arial"/>
        </w:rPr>
      </w:pPr>
      <w:r w:rsidRPr="006F6474">
        <w:rPr>
          <w:rFonts w:ascii="Arial" w:hAnsi="Arial" w:cs="Arial"/>
        </w:rPr>
        <w:t>Ongoing practical observation, portfolio of evidence and online tests.</w:t>
      </w:r>
    </w:p>
    <w:p w14:paraId="77401BBD" w14:textId="77777777" w:rsidR="008D38ED" w:rsidRDefault="008D38ED">
      <w:pPr>
        <w:rPr>
          <w:rFonts w:ascii="Arial" w:hAnsi="Arial" w:cs="Arial"/>
        </w:rPr>
      </w:pPr>
      <w:r>
        <w:rPr>
          <w:rFonts w:ascii="Arial" w:hAnsi="Arial" w:cs="Arial"/>
        </w:rPr>
        <w:br w:type="page"/>
      </w:r>
    </w:p>
    <w:p w14:paraId="71750A08" w14:textId="77777777" w:rsidR="00315F21" w:rsidRPr="006F6474" w:rsidRDefault="00946C79">
      <w:pPr>
        <w:rPr>
          <w:rFonts w:ascii="Arial" w:hAnsi="Arial" w:cs="Arial"/>
        </w:rPr>
      </w:pPr>
      <w:bookmarkStart w:id="37" w:name="_Toc26263384"/>
      <w:r>
        <w:rPr>
          <w:rStyle w:val="Heading1Char"/>
          <w:rFonts w:ascii="Arial" w:hAnsi="Arial" w:cs="Arial"/>
          <w:b/>
          <w:sz w:val="22"/>
          <w:szCs w:val="22"/>
        </w:rPr>
        <w:t xml:space="preserve">Foundation Apprenticeship: </w:t>
      </w:r>
      <w:r w:rsidR="00F84CCD" w:rsidRPr="00F650FB">
        <w:rPr>
          <w:rStyle w:val="Heading1Char"/>
          <w:rFonts w:ascii="Arial" w:hAnsi="Arial" w:cs="Arial"/>
          <w:b/>
          <w:sz w:val="22"/>
          <w:szCs w:val="22"/>
        </w:rPr>
        <w:t>Food and Drink Manufacturing</w:t>
      </w:r>
      <w:r w:rsidR="00F650FB">
        <w:rPr>
          <w:rStyle w:val="Heading1Char"/>
          <w:rFonts w:ascii="Arial" w:hAnsi="Arial" w:cs="Arial"/>
          <w:b/>
          <w:sz w:val="22"/>
          <w:szCs w:val="22"/>
        </w:rPr>
        <w:t xml:space="preserve"> Level 6</w:t>
      </w:r>
      <w:bookmarkEnd w:id="37"/>
      <w:r w:rsidR="00315F21" w:rsidRPr="006F6474">
        <w:rPr>
          <w:rFonts w:ascii="Arial" w:hAnsi="Arial" w:cs="Arial"/>
        </w:rPr>
        <w:br w:type="page"/>
      </w:r>
    </w:p>
    <w:p w14:paraId="320ED629" w14:textId="77777777" w:rsidR="00315F21" w:rsidRPr="008D38ED" w:rsidRDefault="00315F21" w:rsidP="008D38ED">
      <w:pPr>
        <w:spacing w:after="0"/>
        <w:rPr>
          <w:rFonts w:ascii="Arial" w:eastAsiaTheme="majorEastAsia" w:hAnsi="Arial" w:cs="Arial"/>
          <w:b/>
          <w:color w:val="2E74B5" w:themeColor="accent1" w:themeShade="BF"/>
        </w:rPr>
      </w:pPr>
      <w:bookmarkStart w:id="38" w:name="_Toc532553887"/>
      <w:bookmarkStart w:id="39" w:name="_Toc26263385"/>
      <w:r w:rsidRPr="006F6474">
        <w:rPr>
          <w:rStyle w:val="Heading1Char"/>
          <w:rFonts w:ascii="Arial" w:hAnsi="Arial" w:cs="Arial"/>
          <w:b/>
          <w:sz w:val="22"/>
          <w:szCs w:val="22"/>
        </w:rPr>
        <w:t>VTCT Level 1 Extended Award in Hair and Beauty Skills (VRQ)</w:t>
      </w:r>
      <w:bookmarkEnd w:id="38"/>
      <w:bookmarkEnd w:id="39"/>
    </w:p>
    <w:tbl>
      <w:tblPr>
        <w:tblStyle w:val="TableGrid31"/>
        <w:tblpPr w:leftFromText="180" w:rightFromText="180" w:vertAnchor="page" w:horzAnchor="margin" w:tblpY="2176"/>
        <w:tblW w:w="0" w:type="auto"/>
        <w:tblInd w:w="0" w:type="dxa"/>
        <w:tblLayout w:type="fixed"/>
        <w:tblLook w:val="04A0" w:firstRow="1" w:lastRow="0" w:firstColumn="1" w:lastColumn="0" w:noHBand="0" w:noVBand="1"/>
      </w:tblPr>
      <w:tblGrid>
        <w:gridCol w:w="4106"/>
        <w:gridCol w:w="5450"/>
      </w:tblGrid>
      <w:tr w:rsidR="00315F21" w:rsidRPr="006F6474" w14:paraId="27C6A5ED" w14:textId="77777777" w:rsidTr="00B63F48">
        <w:trPr>
          <w:trHeight w:val="415"/>
        </w:trPr>
        <w:tc>
          <w:tcPr>
            <w:tcW w:w="4106" w:type="dxa"/>
            <w:tcBorders>
              <w:top w:val="single" w:sz="4" w:space="0" w:color="auto"/>
              <w:left w:val="single" w:sz="4" w:space="0" w:color="auto"/>
              <w:bottom w:val="single" w:sz="4" w:space="0" w:color="auto"/>
              <w:right w:val="single" w:sz="4" w:space="0" w:color="auto"/>
            </w:tcBorders>
            <w:shd w:val="clear" w:color="auto" w:fill="7030A0"/>
            <w:hideMark/>
          </w:tcPr>
          <w:p w14:paraId="7E3AA31B" w14:textId="77777777" w:rsidR="00315F21" w:rsidRPr="006F6474" w:rsidRDefault="00315F21" w:rsidP="00315F21">
            <w:pPr>
              <w:rPr>
                <w:b/>
                <w:color w:val="FFFFFF" w:themeColor="background1"/>
                <w:szCs w:val="22"/>
              </w:rPr>
            </w:pPr>
            <w:r w:rsidRPr="006F6474">
              <w:rPr>
                <w:b/>
                <w:color w:val="FFFFFF" w:themeColor="background1"/>
                <w:szCs w:val="22"/>
              </w:rPr>
              <w:t>Course Title</w:t>
            </w:r>
          </w:p>
        </w:tc>
        <w:tc>
          <w:tcPr>
            <w:tcW w:w="5450" w:type="dxa"/>
            <w:tcBorders>
              <w:top w:val="single" w:sz="4" w:space="0" w:color="auto"/>
              <w:left w:val="single" w:sz="4" w:space="0" w:color="auto"/>
              <w:bottom w:val="single" w:sz="4" w:space="0" w:color="auto"/>
              <w:right w:val="single" w:sz="4" w:space="0" w:color="auto"/>
            </w:tcBorders>
            <w:shd w:val="clear" w:color="auto" w:fill="7030A0"/>
            <w:hideMark/>
          </w:tcPr>
          <w:p w14:paraId="2A903633" w14:textId="77777777" w:rsidR="00315F21" w:rsidRPr="006F6474" w:rsidRDefault="00315F21" w:rsidP="00315F21">
            <w:pPr>
              <w:rPr>
                <w:b/>
                <w:color w:val="FFFFFF" w:themeColor="background1"/>
                <w:szCs w:val="22"/>
              </w:rPr>
            </w:pPr>
            <w:r w:rsidRPr="006F6474">
              <w:rPr>
                <w:b/>
                <w:color w:val="FFFFFF" w:themeColor="background1"/>
                <w:szCs w:val="22"/>
              </w:rPr>
              <w:t>Level 1 Extended Award in Hair and Beauty Skills</w:t>
            </w:r>
          </w:p>
          <w:p w14:paraId="797C11E0" w14:textId="77777777" w:rsidR="00315F21" w:rsidRPr="006F6474" w:rsidRDefault="00315F21" w:rsidP="00315F21">
            <w:pPr>
              <w:rPr>
                <w:b/>
                <w:color w:val="FFFFFF" w:themeColor="background1"/>
                <w:szCs w:val="22"/>
              </w:rPr>
            </w:pPr>
          </w:p>
        </w:tc>
      </w:tr>
      <w:tr w:rsidR="00315F21" w:rsidRPr="006F6474" w14:paraId="05685591" w14:textId="77777777" w:rsidTr="00B63F48">
        <w:trPr>
          <w:trHeight w:val="279"/>
        </w:trPr>
        <w:tc>
          <w:tcPr>
            <w:tcW w:w="4106" w:type="dxa"/>
            <w:tcBorders>
              <w:top w:val="single" w:sz="4" w:space="0" w:color="auto"/>
              <w:left w:val="single" w:sz="4" w:space="0" w:color="auto"/>
              <w:bottom w:val="single" w:sz="4" w:space="0" w:color="auto"/>
              <w:right w:val="single" w:sz="4" w:space="0" w:color="auto"/>
            </w:tcBorders>
            <w:hideMark/>
          </w:tcPr>
          <w:p w14:paraId="0AD85024" w14:textId="77777777" w:rsidR="00315F21" w:rsidRPr="006F6474" w:rsidRDefault="00315F21" w:rsidP="00315F21">
            <w:pPr>
              <w:spacing w:line="360" w:lineRule="auto"/>
              <w:rPr>
                <w:b/>
                <w:szCs w:val="22"/>
              </w:rPr>
            </w:pPr>
            <w:r w:rsidRPr="006F6474">
              <w:rPr>
                <w:b/>
                <w:szCs w:val="22"/>
              </w:rPr>
              <w:t>Level</w:t>
            </w:r>
          </w:p>
        </w:tc>
        <w:tc>
          <w:tcPr>
            <w:tcW w:w="5450" w:type="dxa"/>
            <w:tcBorders>
              <w:top w:val="single" w:sz="4" w:space="0" w:color="auto"/>
              <w:left w:val="single" w:sz="4" w:space="0" w:color="auto"/>
              <w:bottom w:val="single" w:sz="4" w:space="0" w:color="auto"/>
              <w:right w:val="single" w:sz="4" w:space="0" w:color="auto"/>
            </w:tcBorders>
            <w:hideMark/>
          </w:tcPr>
          <w:p w14:paraId="27871CCB" w14:textId="77777777" w:rsidR="00315F21" w:rsidRPr="006F6474" w:rsidRDefault="00315F21" w:rsidP="00315F21">
            <w:pPr>
              <w:rPr>
                <w:szCs w:val="22"/>
              </w:rPr>
            </w:pPr>
            <w:r w:rsidRPr="006F6474">
              <w:rPr>
                <w:szCs w:val="22"/>
              </w:rPr>
              <w:t>National 4 (Level 1)</w:t>
            </w:r>
          </w:p>
        </w:tc>
      </w:tr>
      <w:tr w:rsidR="00315F21" w:rsidRPr="006F6474" w14:paraId="5F1977B2" w14:textId="77777777" w:rsidTr="00B63F48">
        <w:trPr>
          <w:trHeight w:val="70"/>
        </w:trPr>
        <w:tc>
          <w:tcPr>
            <w:tcW w:w="4106" w:type="dxa"/>
            <w:tcBorders>
              <w:top w:val="single" w:sz="4" w:space="0" w:color="auto"/>
              <w:left w:val="single" w:sz="4" w:space="0" w:color="auto"/>
              <w:bottom w:val="single" w:sz="4" w:space="0" w:color="auto"/>
              <w:right w:val="single" w:sz="4" w:space="0" w:color="auto"/>
            </w:tcBorders>
            <w:hideMark/>
          </w:tcPr>
          <w:p w14:paraId="0EA74989" w14:textId="77777777" w:rsidR="00315F21" w:rsidRPr="006F6474" w:rsidRDefault="00315F21" w:rsidP="00315F21">
            <w:pPr>
              <w:spacing w:line="360" w:lineRule="auto"/>
              <w:rPr>
                <w:b/>
                <w:szCs w:val="22"/>
              </w:rPr>
            </w:pPr>
            <w:r w:rsidRPr="006F6474">
              <w:rPr>
                <w:b/>
                <w:szCs w:val="22"/>
              </w:rPr>
              <w:t>Campus</w:t>
            </w:r>
          </w:p>
        </w:tc>
        <w:tc>
          <w:tcPr>
            <w:tcW w:w="5450" w:type="dxa"/>
            <w:tcBorders>
              <w:top w:val="single" w:sz="4" w:space="0" w:color="auto"/>
              <w:left w:val="single" w:sz="4" w:space="0" w:color="auto"/>
              <w:bottom w:val="single" w:sz="4" w:space="0" w:color="auto"/>
              <w:right w:val="single" w:sz="4" w:space="0" w:color="auto"/>
            </w:tcBorders>
            <w:hideMark/>
          </w:tcPr>
          <w:p w14:paraId="42BCC68A" w14:textId="77777777" w:rsidR="00315F21" w:rsidRPr="006F6474" w:rsidRDefault="00315F21" w:rsidP="00315F21">
            <w:pPr>
              <w:spacing w:line="360" w:lineRule="auto"/>
              <w:rPr>
                <w:szCs w:val="22"/>
              </w:rPr>
            </w:pPr>
            <w:r w:rsidRPr="006F6474">
              <w:rPr>
                <w:szCs w:val="22"/>
              </w:rPr>
              <w:t>Kingsway and Arbroath</w:t>
            </w:r>
          </w:p>
        </w:tc>
      </w:tr>
      <w:tr w:rsidR="00315F21" w:rsidRPr="006F6474" w14:paraId="03FF0B60" w14:textId="77777777" w:rsidTr="00B63F48">
        <w:trPr>
          <w:trHeight w:val="205"/>
        </w:trPr>
        <w:tc>
          <w:tcPr>
            <w:tcW w:w="4106" w:type="dxa"/>
            <w:tcBorders>
              <w:top w:val="single" w:sz="4" w:space="0" w:color="auto"/>
              <w:left w:val="single" w:sz="4" w:space="0" w:color="auto"/>
              <w:bottom w:val="single" w:sz="4" w:space="0" w:color="auto"/>
              <w:right w:val="single" w:sz="4" w:space="0" w:color="auto"/>
            </w:tcBorders>
            <w:hideMark/>
          </w:tcPr>
          <w:p w14:paraId="6F11C027" w14:textId="77777777" w:rsidR="00315F21" w:rsidRPr="006F6474" w:rsidRDefault="00315F21" w:rsidP="00315F21">
            <w:pPr>
              <w:spacing w:line="360" w:lineRule="auto"/>
              <w:rPr>
                <w:b/>
                <w:szCs w:val="22"/>
              </w:rPr>
            </w:pPr>
            <w:r w:rsidRPr="006F6474">
              <w:rPr>
                <w:b/>
                <w:szCs w:val="22"/>
              </w:rPr>
              <w:t>Days</w:t>
            </w:r>
          </w:p>
        </w:tc>
        <w:tc>
          <w:tcPr>
            <w:tcW w:w="5450" w:type="dxa"/>
            <w:tcBorders>
              <w:top w:val="single" w:sz="4" w:space="0" w:color="auto"/>
              <w:left w:val="single" w:sz="4" w:space="0" w:color="auto"/>
              <w:bottom w:val="single" w:sz="4" w:space="0" w:color="auto"/>
              <w:right w:val="single" w:sz="4" w:space="0" w:color="auto"/>
            </w:tcBorders>
            <w:hideMark/>
          </w:tcPr>
          <w:p w14:paraId="170585DE" w14:textId="77777777" w:rsidR="008D38ED" w:rsidRDefault="00315F21" w:rsidP="00315F21">
            <w:pPr>
              <w:rPr>
                <w:szCs w:val="22"/>
              </w:rPr>
            </w:pPr>
            <w:r w:rsidRPr="006F6474">
              <w:rPr>
                <w:szCs w:val="22"/>
              </w:rPr>
              <w:t xml:space="preserve">Kingsway – Monday </w:t>
            </w:r>
            <w:r w:rsidR="008D38ED">
              <w:rPr>
                <w:szCs w:val="22"/>
              </w:rPr>
              <w:t xml:space="preserve">and </w:t>
            </w:r>
            <w:r w:rsidRPr="006F6474">
              <w:rPr>
                <w:szCs w:val="22"/>
              </w:rPr>
              <w:t xml:space="preserve">Wednesday </w:t>
            </w:r>
            <w:r w:rsidR="008D38ED" w:rsidRPr="006F6474">
              <w:rPr>
                <w:szCs w:val="22"/>
              </w:rPr>
              <w:t>2-4pm</w:t>
            </w:r>
            <w:r w:rsidR="008D38ED">
              <w:rPr>
                <w:szCs w:val="22"/>
              </w:rPr>
              <w:t xml:space="preserve"> or</w:t>
            </w:r>
          </w:p>
          <w:p w14:paraId="49ED4620" w14:textId="77777777" w:rsidR="00315F21" w:rsidRPr="006F6474" w:rsidRDefault="008D38ED" w:rsidP="00315F21">
            <w:pPr>
              <w:rPr>
                <w:szCs w:val="22"/>
              </w:rPr>
            </w:pPr>
            <w:r w:rsidRPr="006F6474">
              <w:rPr>
                <w:szCs w:val="22"/>
              </w:rPr>
              <w:t xml:space="preserve">Tuesday </w:t>
            </w:r>
            <w:r>
              <w:rPr>
                <w:szCs w:val="22"/>
              </w:rPr>
              <w:t xml:space="preserve">2-4 pm and </w:t>
            </w:r>
            <w:r w:rsidR="00315F21" w:rsidRPr="006F6474">
              <w:rPr>
                <w:szCs w:val="22"/>
              </w:rPr>
              <w:t xml:space="preserve">Thursday </w:t>
            </w:r>
            <w:r>
              <w:rPr>
                <w:szCs w:val="22"/>
              </w:rPr>
              <w:t>1-3pm</w:t>
            </w:r>
          </w:p>
          <w:p w14:paraId="2EA82779" w14:textId="77777777" w:rsidR="00315F21" w:rsidRPr="006F6474" w:rsidRDefault="00315F21" w:rsidP="00315F21">
            <w:pPr>
              <w:rPr>
                <w:szCs w:val="22"/>
              </w:rPr>
            </w:pPr>
            <w:r w:rsidRPr="006F6474">
              <w:rPr>
                <w:szCs w:val="22"/>
              </w:rPr>
              <w:t>Arbroath – Friday 9-1pm</w:t>
            </w:r>
          </w:p>
        </w:tc>
      </w:tr>
      <w:tr w:rsidR="00315F21" w:rsidRPr="006F6474" w14:paraId="1381B360" w14:textId="77777777" w:rsidTr="00B63F48">
        <w:trPr>
          <w:trHeight w:val="98"/>
        </w:trPr>
        <w:tc>
          <w:tcPr>
            <w:tcW w:w="4106" w:type="dxa"/>
            <w:tcBorders>
              <w:top w:val="single" w:sz="4" w:space="0" w:color="auto"/>
              <w:left w:val="single" w:sz="4" w:space="0" w:color="auto"/>
              <w:bottom w:val="single" w:sz="4" w:space="0" w:color="auto"/>
              <w:right w:val="single" w:sz="4" w:space="0" w:color="auto"/>
            </w:tcBorders>
            <w:hideMark/>
          </w:tcPr>
          <w:p w14:paraId="6A64211D" w14:textId="77777777" w:rsidR="00315F21" w:rsidRPr="006F6474" w:rsidRDefault="00315F21" w:rsidP="00315F21">
            <w:pPr>
              <w:spacing w:line="360" w:lineRule="auto"/>
              <w:rPr>
                <w:b/>
                <w:szCs w:val="22"/>
              </w:rPr>
            </w:pPr>
            <w:r w:rsidRPr="006F6474">
              <w:rPr>
                <w:b/>
                <w:szCs w:val="22"/>
              </w:rPr>
              <w:t>Start Date</w:t>
            </w:r>
          </w:p>
        </w:tc>
        <w:tc>
          <w:tcPr>
            <w:tcW w:w="5450" w:type="dxa"/>
            <w:tcBorders>
              <w:top w:val="single" w:sz="4" w:space="0" w:color="auto"/>
              <w:left w:val="single" w:sz="4" w:space="0" w:color="auto"/>
              <w:bottom w:val="single" w:sz="4" w:space="0" w:color="auto"/>
              <w:right w:val="single" w:sz="4" w:space="0" w:color="auto"/>
            </w:tcBorders>
            <w:hideMark/>
          </w:tcPr>
          <w:p w14:paraId="1E573B11" w14:textId="77777777" w:rsidR="00315F21" w:rsidRPr="006F6474" w:rsidRDefault="00315F21" w:rsidP="00315F21">
            <w:pPr>
              <w:spacing w:line="360" w:lineRule="auto"/>
              <w:rPr>
                <w:szCs w:val="22"/>
              </w:rPr>
            </w:pPr>
            <w:r w:rsidRPr="006F6474">
              <w:rPr>
                <w:szCs w:val="22"/>
              </w:rPr>
              <w:t>May 2020</w:t>
            </w:r>
          </w:p>
        </w:tc>
      </w:tr>
      <w:tr w:rsidR="00315F21" w:rsidRPr="006F6474" w14:paraId="1F94D9A3" w14:textId="77777777" w:rsidTr="00B63F48">
        <w:trPr>
          <w:trHeight w:val="132"/>
        </w:trPr>
        <w:tc>
          <w:tcPr>
            <w:tcW w:w="4106" w:type="dxa"/>
            <w:tcBorders>
              <w:top w:val="single" w:sz="4" w:space="0" w:color="auto"/>
              <w:left w:val="single" w:sz="4" w:space="0" w:color="auto"/>
              <w:bottom w:val="single" w:sz="4" w:space="0" w:color="auto"/>
              <w:right w:val="single" w:sz="4" w:space="0" w:color="auto"/>
            </w:tcBorders>
            <w:hideMark/>
          </w:tcPr>
          <w:p w14:paraId="71CB2631" w14:textId="77777777" w:rsidR="00315F21" w:rsidRPr="006F6474" w:rsidRDefault="00315F21" w:rsidP="00315F21">
            <w:pPr>
              <w:spacing w:line="360" w:lineRule="auto"/>
              <w:rPr>
                <w:b/>
                <w:szCs w:val="22"/>
              </w:rPr>
            </w:pPr>
            <w:r w:rsidRPr="006F6474">
              <w:rPr>
                <w:b/>
                <w:szCs w:val="22"/>
              </w:rPr>
              <w:t>End Date</w:t>
            </w:r>
          </w:p>
        </w:tc>
        <w:tc>
          <w:tcPr>
            <w:tcW w:w="5450" w:type="dxa"/>
            <w:tcBorders>
              <w:top w:val="single" w:sz="4" w:space="0" w:color="auto"/>
              <w:left w:val="single" w:sz="4" w:space="0" w:color="auto"/>
              <w:bottom w:val="single" w:sz="4" w:space="0" w:color="auto"/>
              <w:right w:val="single" w:sz="4" w:space="0" w:color="auto"/>
            </w:tcBorders>
            <w:hideMark/>
          </w:tcPr>
          <w:p w14:paraId="1985081C" w14:textId="77777777" w:rsidR="00315F21" w:rsidRPr="006F6474" w:rsidRDefault="00315F21" w:rsidP="00315F21">
            <w:pPr>
              <w:spacing w:line="360" w:lineRule="auto"/>
              <w:rPr>
                <w:szCs w:val="22"/>
              </w:rPr>
            </w:pPr>
            <w:r w:rsidRPr="006F6474">
              <w:rPr>
                <w:szCs w:val="22"/>
              </w:rPr>
              <w:t>April 2021</w:t>
            </w:r>
          </w:p>
        </w:tc>
      </w:tr>
    </w:tbl>
    <w:p w14:paraId="2C6E1649" w14:textId="77777777" w:rsidR="00315F21" w:rsidRPr="006F6474" w:rsidRDefault="00315F21" w:rsidP="00315F21">
      <w:pPr>
        <w:spacing w:after="0" w:line="276" w:lineRule="auto"/>
        <w:rPr>
          <w:rFonts w:ascii="Arial" w:eastAsia="Calibri" w:hAnsi="Arial" w:cs="Arial"/>
          <w:b/>
          <w:lang w:eastAsia="en-US"/>
        </w:rPr>
      </w:pPr>
    </w:p>
    <w:p w14:paraId="1659C0B8" w14:textId="77777777" w:rsidR="00315F21" w:rsidRPr="006F6474" w:rsidRDefault="00315F21" w:rsidP="00315F21">
      <w:pPr>
        <w:spacing w:after="0" w:line="276" w:lineRule="auto"/>
        <w:rPr>
          <w:rFonts w:ascii="Arial" w:eastAsia="Calibri" w:hAnsi="Arial" w:cs="Arial"/>
          <w:b/>
          <w:lang w:eastAsia="en-US"/>
        </w:rPr>
      </w:pPr>
      <w:r w:rsidRPr="006F6474">
        <w:rPr>
          <w:rFonts w:ascii="Arial" w:eastAsia="Calibri" w:hAnsi="Arial" w:cs="Arial"/>
          <w:b/>
          <w:lang w:eastAsia="en-US"/>
        </w:rPr>
        <w:t>Units to be completed</w:t>
      </w:r>
    </w:p>
    <w:p w14:paraId="0C43104A" w14:textId="77777777" w:rsidR="00315F21" w:rsidRPr="006F6474" w:rsidRDefault="00315F21" w:rsidP="00315F21">
      <w:pPr>
        <w:spacing w:after="0" w:line="276" w:lineRule="auto"/>
        <w:rPr>
          <w:rFonts w:ascii="Arial" w:eastAsia="Calibri" w:hAnsi="Arial" w:cs="Arial"/>
          <w:b/>
          <w:lang w:eastAsia="en-US"/>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578"/>
      </w:tblGrid>
      <w:tr w:rsidR="00315F21" w:rsidRPr="006F6474" w14:paraId="0DE210B8" w14:textId="77777777" w:rsidTr="00B63F48">
        <w:trPr>
          <w:trHeight w:val="200"/>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03D49844" w14:textId="77777777" w:rsidR="00315F21" w:rsidRPr="006F6474" w:rsidRDefault="00315F21" w:rsidP="00315F21">
            <w:pPr>
              <w:spacing w:after="0" w:line="240" w:lineRule="auto"/>
              <w:rPr>
                <w:rFonts w:ascii="Arial" w:eastAsia="Times New Roman" w:hAnsi="Arial" w:cs="Arial"/>
                <w:b/>
                <w:bCs/>
              </w:rPr>
            </w:pPr>
            <w:r w:rsidRPr="006F6474">
              <w:rPr>
                <w:rFonts w:ascii="Arial" w:eastAsia="Times New Roman" w:hAnsi="Arial" w:cs="Arial"/>
                <w:b/>
                <w:bCs/>
                <w:color w:val="FFFFFF" w:themeColor="background1"/>
              </w:rPr>
              <w:t>Mandatory Units</w:t>
            </w:r>
          </w:p>
        </w:tc>
      </w:tr>
      <w:tr w:rsidR="00315F21" w:rsidRPr="006F6474" w14:paraId="2F6759B9" w14:textId="77777777" w:rsidTr="00B63F48">
        <w:trPr>
          <w:trHeight w:val="185"/>
        </w:trPr>
        <w:tc>
          <w:tcPr>
            <w:tcW w:w="5000" w:type="pct"/>
            <w:tcBorders>
              <w:top w:val="single" w:sz="4" w:space="0" w:color="auto"/>
              <w:left w:val="single" w:sz="4" w:space="0" w:color="auto"/>
              <w:bottom w:val="single" w:sz="4" w:space="0" w:color="auto"/>
              <w:right w:val="single" w:sz="4" w:space="0" w:color="auto"/>
            </w:tcBorders>
            <w:hideMark/>
          </w:tcPr>
          <w:p w14:paraId="34A8162C" w14:textId="77777777" w:rsidR="00315F21" w:rsidRPr="006F6474" w:rsidRDefault="00315F21" w:rsidP="00315F21">
            <w:pPr>
              <w:spacing w:after="0" w:line="276" w:lineRule="auto"/>
              <w:rPr>
                <w:rFonts w:ascii="Arial" w:eastAsia="Calibri" w:hAnsi="Arial" w:cs="Arial"/>
                <w:lang w:eastAsia="en-US"/>
              </w:rPr>
            </w:pPr>
            <w:r w:rsidRPr="006F6474">
              <w:rPr>
                <w:rFonts w:ascii="Arial" w:eastAsia="Calibri" w:hAnsi="Arial" w:cs="Arial"/>
                <w:lang w:eastAsia="en-US"/>
              </w:rPr>
              <w:t xml:space="preserve">Create a hair and beauty image using colour </w:t>
            </w:r>
          </w:p>
        </w:tc>
      </w:tr>
      <w:tr w:rsidR="00315F21" w:rsidRPr="006F6474" w14:paraId="65E31ACB" w14:textId="77777777" w:rsidTr="00B63F48">
        <w:trPr>
          <w:trHeight w:val="73"/>
        </w:trPr>
        <w:tc>
          <w:tcPr>
            <w:tcW w:w="5000" w:type="pct"/>
            <w:tcBorders>
              <w:top w:val="single" w:sz="4" w:space="0" w:color="auto"/>
              <w:left w:val="single" w:sz="4" w:space="0" w:color="auto"/>
              <w:bottom w:val="single" w:sz="4" w:space="0" w:color="auto"/>
              <w:right w:val="single" w:sz="4" w:space="0" w:color="auto"/>
            </w:tcBorders>
            <w:hideMark/>
          </w:tcPr>
          <w:p w14:paraId="2AE9C97A" w14:textId="77777777" w:rsidR="00315F21" w:rsidRPr="006F6474" w:rsidRDefault="00315F21" w:rsidP="00315F21">
            <w:pPr>
              <w:spacing w:after="0" w:line="276" w:lineRule="auto"/>
              <w:rPr>
                <w:rFonts w:ascii="Arial" w:eastAsia="Calibri" w:hAnsi="Arial" w:cs="Arial"/>
                <w:lang w:eastAsia="en-US"/>
              </w:rPr>
            </w:pPr>
            <w:r w:rsidRPr="006F6474">
              <w:rPr>
                <w:rFonts w:ascii="Arial" w:eastAsia="Calibri" w:hAnsi="Arial" w:cs="Arial"/>
                <w:lang w:eastAsia="en-US"/>
              </w:rPr>
              <w:t xml:space="preserve">Hand and Nail Care </w:t>
            </w:r>
          </w:p>
        </w:tc>
      </w:tr>
      <w:tr w:rsidR="00315F21" w:rsidRPr="006F6474" w14:paraId="7A4C511A" w14:textId="77777777" w:rsidTr="00B63F48">
        <w:trPr>
          <w:trHeight w:val="25"/>
        </w:trPr>
        <w:tc>
          <w:tcPr>
            <w:tcW w:w="5000" w:type="pct"/>
            <w:tcBorders>
              <w:top w:val="single" w:sz="4" w:space="0" w:color="auto"/>
              <w:left w:val="single" w:sz="4" w:space="0" w:color="auto"/>
              <w:bottom w:val="single" w:sz="4" w:space="0" w:color="auto"/>
              <w:right w:val="single" w:sz="4" w:space="0" w:color="auto"/>
            </w:tcBorders>
            <w:hideMark/>
          </w:tcPr>
          <w:p w14:paraId="5487D6E7" w14:textId="77777777" w:rsidR="00315F21" w:rsidRPr="006F6474" w:rsidRDefault="00315F21" w:rsidP="00315F21">
            <w:pPr>
              <w:spacing w:after="0" w:line="240" w:lineRule="auto"/>
              <w:rPr>
                <w:rFonts w:ascii="Arial" w:eastAsia="Times New Roman" w:hAnsi="Arial" w:cs="Arial"/>
              </w:rPr>
            </w:pPr>
            <w:r w:rsidRPr="006F6474">
              <w:rPr>
                <w:rFonts w:ascii="Arial" w:eastAsia="Times New Roman" w:hAnsi="Arial" w:cs="Arial"/>
              </w:rPr>
              <w:t xml:space="preserve">Make-up application </w:t>
            </w:r>
          </w:p>
        </w:tc>
      </w:tr>
      <w:tr w:rsidR="00315F21" w:rsidRPr="006F6474" w14:paraId="3F7DF65D" w14:textId="77777777" w:rsidTr="00B63F48">
        <w:trPr>
          <w:trHeight w:val="187"/>
        </w:trPr>
        <w:tc>
          <w:tcPr>
            <w:tcW w:w="5000" w:type="pct"/>
            <w:tcBorders>
              <w:top w:val="single" w:sz="4" w:space="0" w:color="auto"/>
              <w:left w:val="single" w:sz="4" w:space="0" w:color="auto"/>
              <w:bottom w:val="single" w:sz="4" w:space="0" w:color="auto"/>
              <w:right w:val="single" w:sz="4" w:space="0" w:color="auto"/>
            </w:tcBorders>
            <w:hideMark/>
          </w:tcPr>
          <w:p w14:paraId="5CD055F1" w14:textId="77777777" w:rsidR="00315F21" w:rsidRPr="006F6474" w:rsidRDefault="00315F21" w:rsidP="00315F21">
            <w:pPr>
              <w:spacing w:after="0" w:line="240" w:lineRule="auto"/>
              <w:rPr>
                <w:rFonts w:ascii="Arial" w:eastAsia="Calibri" w:hAnsi="Arial" w:cs="Arial"/>
                <w:lang w:eastAsia="en-US"/>
              </w:rPr>
            </w:pPr>
            <w:r w:rsidRPr="006F6474">
              <w:rPr>
                <w:rFonts w:ascii="Arial" w:eastAsia="Calibri" w:hAnsi="Arial" w:cs="Arial"/>
                <w:lang w:eastAsia="en-US"/>
              </w:rPr>
              <w:t xml:space="preserve">Blow dry hair </w:t>
            </w:r>
          </w:p>
        </w:tc>
      </w:tr>
      <w:tr w:rsidR="00315F21" w:rsidRPr="006F6474" w14:paraId="4D06BBA7" w14:textId="77777777" w:rsidTr="00B63F48">
        <w:trPr>
          <w:trHeight w:val="121"/>
        </w:trPr>
        <w:tc>
          <w:tcPr>
            <w:tcW w:w="5000" w:type="pct"/>
            <w:tcBorders>
              <w:top w:val="single" w:sz="4" w:space="0" w:color="auto"/>
              <w:left w:val="single" w:sz="4" w:space="0" w:color="auto"/>
              <w:bottom w:val="single" w:sz="4" w:space="0" w:color="auto"/>
              <w:right w:val="single" w:sz="4" w:space="0" w:color="auto"/>
            </w:tcBorders>
          </w:tcPr>
          <w:p w14:paraId="5E611245" w14:textId="77777777" w:rsidR="00315F21" w:rsidRPr="006F6474" w:rsidRDefault="00315F21" w:rsidP="00315F21">
            <w:pPr>
              <w:spacing w:after="0" w:line="240" w:lineRule="auto"/>
              <w:rPr>
                <w:rFonts w:ascii="Arial" w:eastAsia="Calibri" w:hAnsi="Arial" w:cs="Arial"/>
                <w:lang w:eastAsia="en-US"/>
              </w:rPr>
            </w:pPr>
            <w:r w:rsidRPr="006F6474">
              <w:rPr>
                <w:rFonts w:ascii="Arial" w:eastAsia="Calibri" w:hAnsi="Arial" w:cs="Arial"/>
                <w:lang w:eastAsia="en-US"/>
              </w:rPr>
              <w:t xml:space="preserve">Winding skills </w:t>
            </w:r>
          </w:p>
        </w:tc>
      </w:tr>
      <w:tr w:rsidR="00315F21" w:rsidRPr="006F6474" w14:paraId="11F2B7F1" w14:textId="77777777" w:rsidTr="00B63F48">
        <w:trPr>
          <w:trHeight w:val="77"/>
        </w:trPr>
        <w:tc>
          <w:tcPr>
            <w:tcW w:w="5000" w:type="pct"/>
            <w:tcBorders>
              <w:top w:val="single" w:sz="4" w:space="0" w:color="auto"/>
              <w:left w:val="single" w:sz="4" w:space="0" w:color="auto"/>
              <w:bottom w:val="single" w:sz="4" w:space="0" w:color="auto"/>
              <w:right w:val="single" w:sz="4" w:space="0" w:color="auto"/>
            </w:tcBorders>
          </w:tcPr>
          <w:p w14:paraId="1659E6AA" w14:textId="77777777" w:rsidR="00315F21" w:rsidRPr="006F6474" w:rsidRDefault="00315F21" w:rsidP="00315F21">
            <w:pPr>
              <w:spacing w:after="0" w:line="240" w:lineRule="auto"/>
              <w:rPr>
                <w:rFonts w:ascii="Arial" w:eastAsia="Calibri" w:hAnsi="Arial" w:cs="Arial"/>
                <w:lang w:eastAsia="en-US"/>
              </w:rPr>
            </w:pPr>
            <w:r w:rsidRPr="006F6474">
              <w:rPr>
                <w:rFonts w:ascii="Arial" w:eastAsia="Calibri" w:hAnsi="Arial" w:cs="Arial"/>
                <w:lang w:eastAsia="en-US"/>
              </w:rPr>
              <w:t>Shampoo and condition hair</w:t>
            </w:r>
          </w:p>
        </w:tc>
      </w:tr>
    </w:tbl>
    <w:p w14:paraId="27874429" w14:textId="77777777" w:rsidR="00315F21" w:rsidRPr="006F6474" w:rsidRDefault="00315F21" w:rsidP="00315F21">
      <w:pPr>
        <w:tabs>
          <w:tab w:val="left" w:pos="709"/>
        </w:tabs>
        <w:spacing w:after="0" w:line="276" w:lineRule="auto"/>
        <w:rPr>
          <w:rFonts w:ascii="Arial" w:eastAsia="Calibri" w:hAnsi="Arial" w:cs="Arial"/>
          <w:b/>
          <w:lang w:eastAsia="en-US"/>
        </w:rPr>
      </w:pPr>
    </w:p>
    <w:p w14:paraId="0B4EA7CC" w14:textId="77777777" w:rsidR="00315F21" w:rsidRPr="006F6474" w:rsidRDefault="00315F21" w:rsidP="00315F21">
      <w:pPr>
        <w:tabs>
          <w:tab w:val="left" w:pos="709"/>
        </w:tabs>
        <w:spacing w:after="0" w:line="276" w:lineRule="auto"/>
        <w:rPr>
          <w:rFonts w:ascii="Arial" w:eastAsia="Calibri" w:hAnsi="Arial" w:cs="Arial"/>
          <w:b/>
          <w:lang w:eastAsia="en-US"/>
        </w:rPr>
      </w:pPr>
      <w:r w:rsidRPr="006F6474">
        <w:rPr>
          <w:rFonts w:ascii="Arial" w:eastAsia="Calibri" w:hAnsi="Arial" w:cs="Arial"/>
          <w:b/>
          <w:lang w:eastAsia="en-US"/>
        </w:rPr>
        <w:t>Progression Pathways</w:t>
      </w:r>
    </w:p>
    <w:p w14:paraId="6387FAD9" w14:textId="77777777" w:rsidR="00315F21" w:rsidRPr="006F6474" w:rsidRDefault="00315F21" w:rsidP="00315F21">
      <w:pPr>
        <w:tabs>
          <w:tab w:val="left" w:pos="709"/>
        </w:tabs>
        <w:spacing w:after="0" w:line="276" w:lineRule="auto"/>
        <w:rPr>
          <w:rFonts w:ascii="Arial" w:eastAsia="Calibri" w:hAnsi="Arial" w:cs="Arial"/>
          <w:b/>
          <w:lang w:eastAsia="en-US"/>
        </w:rPr>
      </w:pPr>
    </w:p>
    <w:p w14:paraId="72AF4A72" w14:textId="77777777" w:rsidR="00315F21" w:rsidRPr="006F6474" w:rsidRDefault="00315F21" w:rsidP="008D38ED">
      <w:pPr>
        <w:numPr>
          <w:ilvl w:val="0"/>
          <w:numId w:val="4"/>
        </w:numPr>
        <w:tabs>
          <w:tab w:val="left" w:pos="426"/>
        </w:tabs>
        <w:spacing w:after="0" w:line="240" w:lineRule="auto"/>
        <w:ind w:left="0" w:firstLine="0"/>
        <w:contextualSpacing/>
        <w:rPr>
          <w:rFonts w:ascii="Arial" w:eastAsia="Times New Roman" w:hAnsi="Arial" w:cs="Arial"/>
        </w:rPr>
      </w:pPr>
      <w:r w:rsidRPr="006F6474">
        <w:rPr>
          <w:rFonts w:ascii="Arial" w:eastAsia="Times New Roman" w:hAnsi="Arial" w:cs="Arial"/>
        </w:rPr>
        <w:t>VTCT Level 2 Extended Certificate in Hair and Beauty skills – School Link Programme</w:t>
      </w:r>
    </w:p>
    <w:p w14:paraId="49C7DBAB" w14:textId="77777777" w:rsidR="00315F21" w:rsidRPr="006F6474" w:rsidRDefault="00315F21" w:rsidP="008D38ED">
      <w:pPr>
        <w:numPr>
          <w:ilvl w:val="0"/>
          <w:numId w:val="4"/>
        </w:numPr>
        <w:tabs>
          <w:tab w:val="left" w:pos="426"/>
        </w:tabs>
        <w:spacing w:after="0" w:line="240" w:lineRule="auto"/>
        <w:ind w:left="0" w:firstLine="0"/>
        <w:contextualSpacing/>
        <w:rPr>
          <w:rFonts w:ascii="Arial" w:eastAsia="Times New Roman" w:hAnsi="Arial" w:cs="Arial"/>
        </w:rPr>
      </w:pPr>
      <w:r w:rsidRPr="006F6474">
        <w:rPr>
          <w:rFonts w:ascii="Arial" w:eastAsia="Times New Roman" w:hAnsi="Arial" w:cs="Arial"/>
        </w:rPr>
        <w:t>VTCT Level 1 Diploma in beauty Therapy</w:t>
      </w:r>
    </w:p>
    <w:p w14:paraId="13430A76" w14:textId="77777777" w:rsidR="00315F21" w:rsidRPr="006F6474" w:rsidRDefault="00315F21" w:rsidP="008D38ED">
      <w:pPr>
        <w:numPr>
          <w:ilvl w:val="0"/>
          <w:numId w:val="4"/>
        </w:numPr>
        <w:tabs>
          <w:tab w:val="left" w:pos="426"/>
        </w:tabs>
        <w:spacing w:after="0" w:line="240" w:lineRule="auto"/>
        <w:ind w:left="426" w:hanging="426"/>
        <w:contextualSpacing/>
        <w:rPr>
          <w:rFonts w:ascii="Arial" w:eastAsia="Times New Roman" w:hAnsi="Arial" w:cs="Arial"/>
        </w:rPr>
      </w:pPr>
      <w:r w:rsidRPr="006F6474">
        <w:rPr>
          <w:rFonts w:ascii="Arial" w:eastAsia="Times New Roman" w:hAnsi="Arial" w:cs="Arial"/>
        </w:rPr>
        <w:t>Introduction to make-up Artistry (VTCT Level 1 Diploma in an introduction to the Hair and Beauty sector)</w:t>
      </w:r>
    </w:p>
    <w:p w14:paraId="0DF51475" w14:textId="77777777" w:rsidR="00315F21" w:rsidRPr="006F6474" w:rsidRDefault="00315F21" w:rsidP="008D38ED">
      <w:pPr>
        <w:numPr>
          <w:ilvl w:val="0"/>
          <w:numId w:val="4"/>
        </w:numPr>
        <w:tabs>
          <w:tab w:val="left" w:pos="426"/>
        </w:tabs>
        <w:spacing w:after="0" w:line="240" w:lineRule="auto"/>
        <w:ind w:hanging="720"/>
        <w:contextualSpacing/>
        <w:rPr>
          <w:rFonts w:ascii="Arial" w:eastAsia="Times New Roman" w:hAnsi="Arial" w:cs="Arial"/>
        </w:rPr>
      </w:pPr>
      <w:r w:rsidRPr="006F6474">
        <w:rPr>
          <w:rFonts w:ascii="Arial" w:eastAsia="Times New Roman" w:hAnsi="Arial" w:cs="Arial"/>
        </w:rPr>
        <w:t>VTCT – SVQ 1 Hairdressing and Barbering at SCQF Level 4</w:t>
      </w:r>
    </w:p>
    <w:p w14:paraId="0E1E79D7" w14:textId="77777777" w:rsidR="00315F21" w:rsidRPr="006F6474" w:rsidRDefault="00315F21" w:rsidP="008D38ED">
      <w:pPr>
        <w:numPr>
          <w:ilvl w:val="0"/>
          <w:numId w:val="4"/>
        </w:numPr>
        <w:tabs>
          <w:tab w:val="left" w:pos="426"/>
        </w:tabs>
        <w:spacing w:after="0" w:line="240" w:lineRule="auto"/>
        <w:ind w:left="0" w:firstLine="0"/>
        <w:contextualSpacing/>
        <w:rPr>
          <w:rFonts w:ascii="Arial" w:eastAsia="Times New Roman" w:hAnsi="Arial" w:cs="Arial"/>
        </w:rPr>
      </w:pPr>
      <w:r w:rsidRPr="006F6474">
        <w:rPr>
          <w:rFonts w:ascii="Arial" w:eastAsia="Times New Roman" w:hAnsi="Arial" w:cs="Arial"/>
        </w:rPr>
        <w:t>VTCT Level 2 Diploma in Beauty Therapy Studies – Full Time Course (Skills dependant)</w:t>
      </w:r>
    </w:p>
    <w:p w14:paraId="4234DC76" w14:textId="77777777" w:rsidR="00315F21" w:rsidRPr="006F6474" w:rsidRDefault="00315F21" w:rsidP="008D38ED">
      <w:pPr>
        <w:numPr>
          <w:ilvl w:val="0"/>
          <w:numId w:val="4"/>
        </w:numPr>
        <w:tabs>
          <w:tab w:val="left" w:pos="426"/>
        </w:tabs>
        <w:spacing w:after="0" w:line="240" w:lineRule="auto"/>
        <w:ind w:left="0" w:firstLine="0"/>
        <w:contextualSpacing/>
        <w:rPr>
          <w:rFonts w:ascii="Arial" w:eastAsia="Times New Roman" w:hAnsi="Arial" w:cs="Arial"/>
        </w:rPr>
      </w:pPr>
      <w:r w:rsidRPr="006F6474">
        <w:rPr>
          <w:rFonts w:ascii="Arial" w:eastAsia="Times New Roman" w:hAnsi="Arial" w:cs="Arial"/>
        </w:rPr>
        <w:t>VTCT Level 2 Diploma in Barbering – Full Time Course (Skills dependant)</w:t>
      </w:r>
    </w:p>
    <w:p w14:paraId="00FA6CEB" w14:textId="77777777" w:rsidR="00315F21" w:rsidRPr="006F6474" w:rsidRDefault="00315F21" w:rsidP="008D38ED">
      <w:pPr>
        <w:numPr>
          <w:ilvl w:val="0"/>
          <w:numId w:val="4"/>
        </w:numPr>
        <w:tabs>
          <w:tab w:val="left" w:pos="426"/>
        </w:tabs>
        <w:spacing w:after="0" w:line="240" w:lineRule="auto"/>
        <w:ind w:left="0" w:firstLine="0"/>
        <w:contextualSpacing/>
        <w:rPr>
          <w:rFonts w:ascii="Arial" w:eastAsia="Times New Roman" w:hAnsi="Arial" w:cs="Arial"/>
        </w:rPr>
      </w:pPr>
      <w:r w:rsidRPr="006F6474">
        <w:rPr>
          <w:rFonts w:ascii="Arial" w:eastAsia="Times New Roman" w:hAnsi="Arial" w:cs="Arial"/>
        </w:rPr>
        <w:t>Employment in the industry, as a Salon Assistant or Modern Apprenticeship in Hairdressing</w:t>
      </w:r>
    </w:p>
    <w:p w14:paraId="223122E1" w14:textId="77777777" w:rsidR="00315F21" w:rsidRPr="006F6474" w:rsidRDefault="00315F21" w:rsidP="00315F21">
      <w:pPr>
        <w:tabs>
          <w:tab w:val="left" w:pos="142"/>
        </w:tabs>
        <w:spacing w:before="100" w:beforeAutospacing="1" w:after="100" w:afterAutospacing="1" w:line="240" w:lineRule="auto"/>
        <w:rPr>
          <w:rFonts w:ascii="Arial" w:eastAsia="Calibri" w:hAnsi="Arial" w:cs="Arial"/>
          <w:b/>
          <w:lang w:eastAsia="en-US"/>
        </w:rPr>
      </w:pPr>
      <w:r w:rsidRPr="006F6474">
        <w:rPr>
          <w:rFonts w:ascii="Arial" w:eastAsia="Calibri" w:hAnsi="Arial" w:cs="Arial"/>
          <w:b/>
          <w:lang w:eastAsia="en-US"/>
        </w:rPr>
        <w:t xml:space="preserve">Course Description </w:t>
      </w:r>
    </w:p>
    <w:p w14:paraId="5213CB5C" w14:textId="77777777" w:rsidR="00315F21" w:rsidRPr="006F6474" w:rsidRDefault="00315F21" w:rsidP="008D38ED">
      <w:pPr>
        <w:tabs>
          <w:tab w:val="left" w:pos="142"/>
        </w:tabs>
        <w:spacing w:before="100" w:beforeAutospacing="1" w:after="100" w:afterAutospacing="1" w:line="240" w:lineRule="auto"/>
        <w:jc w:val="both"/>
        <w:rPr>
          <w:rFonts w:ascii="Arial" w:eastAsia="Calibri" w:hAnsi="Arial" w:cs="Arial"/>
          <w:b/>
          <w:lang w:eastAsia="en-US"/>
        </w:rPr>
      </w:pPr>
      <w:r w:rsidRPr="006F6474">
        <w:rPr>
          <w:rFonts w:ascii="Arial" w:eastAsia="Times New Roman" w:hAnsi="Arial" w:cs="Arial"/>
        </w:rPr>
        <w:t>The main purpose of the VTCT Level 1 Extended Award in Hair and Beauty Skills (VRQ) is to prepare you to progress to the next level of vocational learning. All the units in this qualification directly prepare you for further study in the hair and beauty sector. This qualification includes all the required elements to develop your practical hair and beauty skills including a mandatory unit in create a hair and beauty image using colour. You will also have the opportunity to develop your understanding and skills further including: Hand and Nail Care, Make-up Application, Blow-drying Hair, Winding Skills and Shampooing and Conditioning Hair. You will also have the opportunity to develop your knowledge and understanding of the importance of health and safety within a salon environment</w:t>
      </w:r>
      <w:r w:rsidRPr="006F6474">
        <w:rPr>
          <w:rFonts w:ascii="Arial" w:hAnsi="Arial" w:cs="Arial"/>
          <w:color w:val="000000"/>
        </w:rPr>
        <w:t xml:space="preserve">. </w:t>
      </w:r>
    </w:p>
    <w:p w14:paraId="5C6D618C" w14:textId="77777777" w:rsidR="00315F21" w:rsidRPr="006F6474" w:rsidRDefault="00315F21" w:rsidP="00315F21">
      <w:pPr>
        <w:tabs>
          <w:tab w:val="left" w:pos="142"/>
        </w:tabs>
        <w:spacing w:before="100" w:beforeAutospacing="1" w:after="100" w:afterAutospacing="1" w:line="360" w:lineRule="auto"/>
        <w:jc w:val="both"/>
        <w:rPr>
          <w:rFonts w:ascii="Arial" w:eastAsia="Times New Roman" w:hAnsi="Arial" w:cs="Arial"/>
        </w:rPr>
      </w:pPr>
    </w:p>
    <w:p w14:paraId="6B442733" w14:textId="77777777" w:rsidR="00315F21" w:rsidRPr="006F6474" w:rsidRDefault="00315F21" w:rsidP="00315F21">
      <w:pPr>
        <w:rPr>
          <w:rFonts w:ascii="Arial" w:eastAsia="Calibri" w:hAnsi="Arial" w:cs="Arial"/>
          <w:b/>
          <w:lang w:eastAsia="en-US"/>
        </w:rPr>
      </w:pPr>
      <w:r w:rsidRPr="006F6474">
        <w:rPr>
          <w:rFonts w:ascii="Arial" w:eastAsia="Calibri" w:hAnsi="Arial" w:cs="Arial"/>
          <w:b/>
          <w:lang w:eastAsia="en-US"/>
        </w:rPr>
        <w:br w:type="page"/>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678"/>
        <w:gridCol w:w="6915"/>
      </w:tblGrid>
      <w:tr w:rsidR="00315F21" w:rsidRPr="006F6474" w14:paraId="496F3629" w14:textId="77777777" w:rsidTr="00B63F48">
        <w:trPr>
          <w:tblHeader/>
        </w:trPr>
        <w:tc>
          <w:tcPr>
            <w:tcW w:w="1396" w:type="pct"/>
            <w:tcBorders>
              <w:top w:val="single" w:sz="4" w:space="0" w:color="auto"/>
              <w:left w:val="single" w:sz="4" w:space="0" w:color="auto"/>
              <w:bottom w:val="single" w:sz="4" w:space="0" w:color="auto"/>
              <w:right w:val="single" w:sz="4" w:space="0" w:color="auto"/>
            </w:tcBorders>
            <w:shd w:val="clear" w:color="auto" w:fill="7030A0"/>
            <w:hideMark/>
          </w:tcPr>
          <w:p w14:paraId="30A0CC95" w14:textId="77777777" w:rsidR="00315F21" w:rsidRPr="006F6474" w:rsidRDefault="00315F21" w:rsidP="00315F21">
            <w:pPr>
              <w:spacing w:after="0" w:line="240" w:lineRule="auto"/>
              <w:rPr>
                <w:rFonts w:ascii="Arial" w:eastAsia="Times New Roman" w:hAnsi="Arial" w:cs="Arial"/>
                <w:bCs/>
                <w:color w:val="FFFFFF" w:themeColor="background1"/>
              </w:rPr>
            </w:pPr>
            <w:r w:rsidRPr="006F6474">
              <w:rPr>
                <w:rFonts w:ascii="Arial" w:eastAsia="Times New Roman" w:hAnsi="Arial" w:cs="Arial"/>
                <w:bCs/>
                <w:color w:val="FFFFFF" w:themeColor="background1"/>
              </w:rPr>
              <w:t>Unit</w:t>
            </w:r>
          </w:p>
        </w:tc>
        <w:tc>
          <w:tcPr>
            <w:tcW w:w="3604" w:type="pct"/>
            <w:tcBorders>
              <w:top w:val="single" w:sz="4" w:space="0" w:color="auto"/>
              <w:left w:val="single" w:sz="4" w:space="0" w:color="auto"/>
              <w:bottom w:val="single" w:sz="4" w:space="0" w:color="auto"/>
              <w:right w:val="single" w:sz="4" w:space="0" w:color="auto"/>
            </w:tcBorders>
            <w:shd w:val="clear" w:color="auto" w:fill="7030A0"/>
            <w:hideMark/>
          </w:tcPr>
          <w:p w14:paraId="23D5501D" w14:textId="77777777" w:rsidR="00315F21" w:rsidRPr="006F6474" w:rsidRDefault="00315F21" w:rsidP="00315F21">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315F21" w:rsidRPr="006F6474" w14:paraId="4CBD766C" w14:textId="77777777" w:rsidTr="00B63F48">
        <w:tc>
          <w:tcPr>
            <w:tcW w:w="1396" w:type="pct"/>
            <w:tcBorders>
              <w:top w:val="single" w:sz="4" w:space="0" w:color="auto"/>
              <w:left w:val="single" w:sz="4" w:space="0" w:color="auto"/>
              <w:bottom w:val="single" w:sz="4" w:space="0" w:color="auto"/>
              <w:right w:val="single" w:sz="4" w:space="0" w:color="auto"/>
            </w:tcBorders>
          </w:tcPr>
          <w:p w14:paraId="4A7DA3A0" w14:textId="77777777" w:rsidR="00315F21" w:rsidRPr="006F6474" w:rsidRDefault="00315F21" w:rsidP="00315F21">
            <w:pPr>
              <w:spacing w:after="200" w:line="276" w:lineRule="auto"/>
              <w:ind w:left="48"/>
              <w:rPr>
                <w:rFonts w:ascii="Arial" w:eastAsia="Times New Roman" w:hAnsi="Arial" w:cs="Arial"/>
                <w:b/>
              </w:rPr>
            </w:pPr>
            <w:r w:rsidRPr="006F6474">
              <w:rPr>
                <w:rFonts w:ascii="Arial" w:eastAsia="Times New Roman" w:hAnsi="Arial" w:cs="Arial"/>
                <w:b/>
              </w:rPr>
              <w:t>Create a Hair and Beauty image using colour</w:t>
            </w:r>
          </w:p>
        </w:tc>
        <w:tc>
          <w:tcPr>
            <w:tcW w:w="3604" w:type="pct"/>
            <w:tcBorders>
              <w:top w:val="single" w:sz="4" w:space="0" w:color="auto"/>
              <w:left w:val="single" w:sz="4" w:space="0" w:color="auto"/>
              <w:bottom w:val="single" w:sz="4" w:space="0" w:color="auto"/>
              <w:right w:val="single" w:sz="4" w:space="0" w:color="auto"/>
            </w:tcBorders>
            <w:hideMark/>
          </w:tcPr>
          <w:p w14:paraId="50FB1E12" w14:textId="77777777" w:rsidR="00315F21" w:rsidRPr="006F6474" w:rsidRDefault="00315F21" w:rsidP="00315F21">
            <w:pPr>
              <w:autoSpaceDE w:val="0"/>
              <w:autoSpaceDN w:val="0"/>
              <w:adjustRightInd w:val="0"/>
              <w:spacing w:after="0" w:line="240" w:lineRule="auto"/>
              <w:ind w:left="91"/>
              <w:jc w:val="both"/>
              <w:rPr>
                <w:rFonts w:ascii="Arial" w:eastAsia="Times New Roman" w:hAnsi="Arial" w:cs="Arial"/>
              </w:rPr>
            </w:pPr>
            <w:r w:rsidRPr="006F6474">
              <w:rPr>
                <w:rFonts w:ascii="Arial" w:eastAsia="Times New Roman" w:hAnsi="Arial" w:cs="Arial"/>
              </w:rPr>
              <w:t>Through this unit pupils will create an image using colour. To achieve this, pupils will be using makeup, nail polish, temporary hair colour and accessories. Pupil’s will design an image using a mood board to collect ideas. They will state the skills and techniques that are used to create the image and present their finished design.</w:t>
            </w:r>
          </w:p>
        </w:tc>
      </w:tr>
      <w:tr w:rsidR="00315F21" w:rsidRPr="006F6474" w14:paraId="5B482A71" w14:textId="77777777" w:rsidTr="00B63F48">
        <w:tc>
          <w:tcPr>
            <w:tcW w:w="1396" w:type="pct"/>
            <w:tcBorders>
              <w:top w:val="single" w:sz="4" w:space="0" w:color="auto"/>
              <w:left w:val="single" w:sz="4" w:space="0" w:color="auto"/>
              <w:bottom w:val="single" w:sz="4" w:space="0" w:color="auto"/>
              <w:right w:val="single" w:sz="4" w:space="0" w:color="auto"/>
            </w:tcBorders>
          </w:tcPr>
          <w:p w14:paraId="1B74FDEE" w14:textId="77777777" w:rsidR="00315F21" w:rsidRPr="006F6474" w:rsidRDefault="00315F21" w:rsidP="00315F21">
            <w:pPr>
              <w:spacing w:after="200" w:line="276" w:lineRule="auto"/>
              <w:ind w:left="48"/>
              <w:rPr>
                <w:rFonts w:ascii="Arial" w:eastAsia="Times New Roman" w:hAnsi="Arial" w:cs="Arial"/>
                <w:b/>
              </w:rPr>
            </w:pPr>
            <w:r w:rsidRPr="006F6474">
              <w:rPr>
                <w:rFonts w:ascii="Arial" w:eastAsia="Times New Roman" w:hAnsi="Arial" w:cs="Arial"/>
                <w:b/>
              </w:rPr>
              <w:t>Hand and Nail Care</w:t>
            </w:r>
          </w:p>
        </w:tc>
        <w:tc>
          <w:tcPr>
            <w:tcW w:w="3604" w:type="pct"/>
            <w:tcBorders>
              <w:top w:val="single" w:sz="4" w:space="0" w:color="auto"/>
              <w:left w:val="single" w:sz="4" w:space="0" w:color="auto"/>
              <w:bottom w:val="single" w:sz="4" w:space="0" w:color="auto"/>
              <w:right w:val="single" w:sz="4" w:space="0" w:color="auto"/>
            </w:tcBorders>
            <w:hideMark/>
          </w:tcPr>
          <w:p w14:paraId="723E4E21" w14:textId="77777777" w:rsidR="00315F21" w:rsidRPr="006F6474" w:rsidRDefault="00315F21" w:rsidP="00315F21">
            <w:pPr>
              <w:autoSpaceDE w:val="0"/>
              <w:autoSpaceDN w:val="0"/>
              <w:adjustRightInd w:val="0"/>
              <w:spacing w:after="0" w:line="240" w:lineRule="auto"/>
              <w:ind w:left="91"/>
              <w:jc w:val="both"/>
              <w:rPr>
                <w:rFonts w:ascii="Arial" w:eastAsia="Times New Roman" w:hAnsi="Arial" w:cs="Arial"/>
              </w:rPr>
            </w:pPr>
            <w:r w:rsidRPr="006F6474">
              <w:rPr>
                <w:rFonts w:ascii="Arial" w:eastAsia="Times New Roman" w:hAnsi="Arial" w:cs="Arial"/>
              </w:rPr>
              <w:t>Through this unit pupils will learn how to carry out a nail and hand treatment on a model whom they know. They will learn how to prepare themselves, the model and their work area for the hand and nail care treatment. They will learn about the basic structure of the nail and will learn how to identify the reasons why the application may be stopped or changed. They will learn about the different products and skills used to apply nail and skin products to provide a professional finish.</w:t>
            </w:r>
          </w:p>
        </w:tc>
      </w:tr>
      <w:tr w:rsidR="00315F21" w:rsidRPr="006F6474" w14:paraId="3133585C" w14:textId="77777777" w:rsidTr="00B63F48">
        <w:tc>
          <w:tcPr>
            <w:tcW w:w="1396" w:type="pct"/>
            <w:tcBorders>
              <w:top w:val="single" w:sz="4" w:space="0" w:color="auto"/>
              <w:left w:val="single" w:sz="4" w:space="0" w:color="auto"/>
              <w:bottom w:val="single" w:sz="4" w:space="0" w:color="auto"/>
              <w:right w:val="single" w:sz="4" w:space="0" w:color="auto"/>
            </w:tcBorders>
          </w:tcPr>
          <w:p w14:paraId="7A9124F6" w14:textId="77777777" w:rsidR="00315F21" w:rsidRPr="006F6474" w:rsidRDefault="00315F21" w:rsidP="00315F21">
            <w:pPr>
              <w:spacing w:after="200" w:line="276" w:lineRule="auto"/>
              <w:ind w:left="48"/>
              <w:rPr>
                <w:rFonts w:ascii="Arial" w:eastAsia="Times New Roman" w:hAnsi="Arial" w:cs="Arial"/>
                <w:b/>
              </w:rPr>
            </w:pPr>
            <w:r w:rsidRPr="006F6474">
              <w:rPr>
                <w:rFonts w:ascii="Arial" w:eastAsia="Times New Roman" w:hAnsi="Arial" w:cs="Arial"/>
                <w:b/>
              </w:rPr>
              <w:t>Make-up Application</w:t>
            </w:r>
          </w:p>
          <w:p w14:paraId="2D43F17F" w14:textId="77777777" w:rsidR="00315F21" w:rsidRPr="006F6474" w:rsidRDefault="00315F21" w:rsidP="00315F21">
            <w:pPr>
              <w:spacing w:after="200" w:line="276" w:lineRule="auto"/>
              <w:ind w:left="48"/>
              <w:rPr>
                <w:rFonts w:ascii="Arial" w:eastAsia="Times New Roman" w:hAnsi="Arial" w:cs="Arial"/>
                <w:b/>
              </w:rPr>
            </w:pPr>
          </w:p>
        </w:tc>
        <w:tc>
          <w:tcPr>
            <w:tcW w:w="3604" w:type="pct"/>
            <w:tcBorders>
              <w:top w:val="single" w:sz="4" w:space="0" w:color="auto"/>
              <w:left w:val="single" w:sz="4" w:space="0" w:color="auto"/>
              <w:bottom w:val="single" w:sz="4" w:space="0" w:color="auto"/>
              <w:right w:val="single" w:sz="4" w:space="0" w:color="auto"/>
            </w:tcBorders>
            <w:hideMark/>
          </w:tcPr>
          <w:p w14:paraId="22945FFE" w14:textId="77777777" w:rsidR="00315F21" w:rsidRPr="006F6474" w:rsidRDefault="00315F21" w:rsidP="00315F21">
            <w:pPr>
              <w:autoSpaceDE w:val="0"/>
              <w:autoSpaceDN w:val="0"/>
              <w:adjustRightInd w:val="0"/>
              <w:spacing w:after="0" w:line="240" w:lineRule="auto"/>
              <w:ind w:left="91"/>
              <w:jc w:val="both"/>
              <w:rPr>
                <w:rFonts w:ascii="Arial" w:eastAsia="Times New Roman" w:hAnsi="Arial" w:cs="Arial"/>
              </w:rPr>
            </w:pPr>
            <w:r w:rsidRPr="006F6474">
              <w:rPr>
                <w:rFonts w:ascii="Arial" w:eastAsia="Times New Roman" w:hAnsi="Arial" w:cs="Arial"/>
              </w:rPr>
              <w:t>Through this unit pupils will learn how to apply make-up on a mask or model.  They will learn how to prepare themselves, their area and mask or model for the treatment. They will learn about the different products used during the make-up application and how to apply them. Pupil’s will learn how to identify their model’s skin type and face shape, which will help them to decide which products to use. Pupils will learn how to apply the products to provide a professional finish.</w:t>
            </w:r>
          </w:p>
        </w:tc>
      </w:tr>
      <w:tr w:rsidR="00315F21" w:rsidRPr="006F6474" w14:paraId="32C13D00" w14:textId="77777777" w:rsidTr="00B63F48">
        <w:tc>
          <w:tcPr>
            <w:tcW w:w="1396" w:type="pct"/>
            <w:tcBorders>
              <w:top w:val="single" w:sz="4" w:space="0" w:color="auto"/>
              <w:left w:val="single" w:sz="4" w:space="0" w:color="auto"/>
              <w:bottom w:val="single" w:sz="4" w:space="0" w:color="auto"/>
              <w:right w:val="single" w:sz="4" w:space="0" w:color="auto"/>
            </w:tcBorders>
          </w:tcPr>
          <w:p w14:paraId="19D18708" w14:textId="77777777" w:rsidR="00315F21" w:rsidRPr="006F6474" w:rsidRDefault="00315F21" w:rsidP="00315F21">
            <w:pPr>
              <w:spacing w:after="200" w:line="276" w:lineRule="auto"/>
              <w:ind w:left="48"/>
              <w:rPr>
                <w:rFonts w:ascii="Arial" w:eastAsia="Times New Roman" w:hAnsi="Arial" w:cs="Arial"/>
                <w:b/>
              </w:rPr>
            </w:pPr>
            <w:r w:rsidRPr="006F6474">
              <w:rPr>
                <w:rFonts w:ascii="Arial" w:eastAsia="Times New Roman" w:hAnsi="Arial" w:cs="Arial"/>
                <w:b/>
              </w:rPr>
              <w:t>Blow Dry Hair</w:t>
            </w:r>
          </w:p>
        </w:tc>
        <w:tc>
          <w:tcPr>
            <w:tcW w:w="3604" w:type="pct"/>
            <w:tcBorders>
              <w:top w:val="single" w:sz="4" w:space="0" w:color="auto"/>
              <w:left w:val="single" w:sz="4" w:space="0" w:color="auto"/>
              <w:bottom w:val="single" w:sz="4" w:space="0" w:color="auto"/>
              <w:right w:val="single" w:sz="4" w:space="0" w:color="auto"/>
            </w:tcBorders>
            <w:hideMark/>
          </w:tcPr>
          <w:p w14:paraId="16360DEF" w14:textId="77777777" w:rsidR="00315F21" w:rsidRPr="006F6474" w:rsidRDefault="00315F21" w:rsidP="00315F21">
            <w:pPr>
              <w:autoSpaceDE w:val="0"/>
              <w:autoSpaceDN w:val="0"/>
              <w:adjustRightInd w:val="0"/>
              <w:spacing w:after="0" w:line="240" w:lineRule="auto"/>
              <w:ind w:left="91"/>
              <w:jc w:val="both"/>
              <w:rPr>
                <w:rFonts w:ascii="Arial" w:eastAsia="Times New Roman" w:hAnsi="Arial" w:cs="Arial"/>
              </w:rPr>
            </w:pPr>
            <w:r w:rsidRPr="006F6474">
              <w:rPr>
                <w:rFonts w:ascii="Arial" w:eastAsia="Times New Roman" w:hAnsi="Arial" w:cs="Arial"/>
              </w:rPr>
              <w:t>Through this unit pupil’s will learn how to blow-dry one length hair sections, creating a smooth finish. They will identify the condition and the thickness of the hair you are working on to be able to choose a product that will support the blow-dry. Pupil’s will know what hair problems may occur and how to deal with them.</w:t>
            </w:r>
          </w:p>
        </w:tc>
      </w:tr>
      <w:tr w:rsidR="00315F21" w:rsidRPr="006F6474" w14:paraId="611D554B" w14:textId="77777777" w:rsidTr="00B63F48">
        <w:tc>
          <w:tcPr>
            <w:tcW w:w="1396" w:type="pct"/>
            <w:tcBorders>
              <w:top w:val="single" w:sz="4" w:space="0" w:color="auto"/>
              <w:left w:val="single" w:sz="4" w:space="0" w:color="auto"/>
              <w:bottom w:val="single" w:sz="4" w:space="0" w:color="auto"/>
              <w:right w:val="single" w:sz="4" w:space="0" w:color="auto"/>
            </w:tcBorders>
          </w:tcPr>
          <w:p w14:paraId="3A4E052A" w14:textId="77777777" w:rsidR="00315F21" w:rsidRPr="006F6474" w:rsidRDefault="00315F21" w:rsidP="00315F21">
            <w:pPr>
              <w:spacing w:after="200" w:line="276" w:lineRule="auto"/>
              <w:ind w:left="48"/>
              <w:rPr>
                <w:rFonts w:ascii="Arial" w:eastAsia="Times New Roman" w:hAnsi="Arial" w:cs="Arial"/>
                <w:b/>
              </w:rPr>
            </w:pPr>
            <w:r w:rsidRPr="006F6474">
              <w:rPr>
                <w:rFonts w:ascii="Arial" w:eastAsia="Times New Roman" w:hAnsi="Arial" w:cs="Arial"/>
                <w:b/>
              </w:rPr>
              <w:t>Winding Skills</w:t>
            </w:r>
          </w:p>
        </w:tc>
        <w:tc>
          <w:tcPr>
            <w:tcW w:w="3604" w:type="pct"/>
            <w:tcBorders>
              <w:top w:val="single" w:sz="4" w:space="0" w:color="auto"/>
              <w:left w:val="single" w:sz="4" w:space="0" w:color="auto"/>
              <w:bottom w:val="single" w:sz="4" w:space="0" w:color="auto"/>
              <w:right w:val="single" w:sz="4" w:space="0" w:color="auto"/>
            </w:tcBorders>
          </w:tcPr>
          <w:p w14:paraId="5E28DFC4" w14:textId="77777777" w:rsidR="00315F21" w:rsidRPr="006F6474" w:rsidRDefault="00315F21" w:rsidP="00315F21">
            <w:pPr>
              <w:autoSpaceDE w:val="0"/>
              <w:autoSpaceDN w:val="0"/>
              <w:adjustRightInd w:val="0"/>
              <w:spacing w:after="0" w:line="240" w:lineRule="auto"/>
              <w:ind w:left="91"/>
              <w:jc w:val="both"/>
              <w:rPr>
                <w:rFonts w:ascii="Arial" w:eastAsia="Times New Roman" w:hAnsi="Arial" w:cs="Arial"/>
              </w:rPr>
            </w:pPr>
            <w:r w:rsidRPr="006F6474">
              <w:rPr>
                <w:rFonts w:ascii="Arial" w:eastAsia="Times New Roman" w:hAnsi="Arial" w:cs="Arial"/>
              </w:rPr>
              <w:t xml:space="preserve">Through this unit pupil’s will learn how to wind hair in a channel setting pattern using rollers and pins to secure. They will know how to select the correct tools and equipment to wind the hair, and how to achieve sections for the size of the roller. They will learn how to achieve a smooth and even curl result from root to tip and how to avoid buckled ends. </w:t>
            </w:r>
          </w:p>
        </w:tc>
      </w:tr>
      <w:tr w:rsidR="00315F21" w:rsidRPr="006F6474" w14:paraId="74F64407" w14:textId="77777777" w:rsidTr="00B63F48">
        <w:tc>
          <w:tcPr>
            <w:tcW w:w="1396" w:type="pct"/>
            <w:tcBorders>
              <w:top w:val="single" w:sz="4" w:space="0" w:color="auto"/>
              <w:left w:val="single" w:sz="4" w:space="0" w:color="auto"/>
              <w:bottom w:val="single" w:sz="4" w:space="0" w:color="auto"/>
              <w:right w:val="single" w:sz="4" w:space="0" w:color="auto"/>
            </w:tcBorders>
          </w:tcPr>
          <w:p w14:paraId="3D5DF816" w14:textId="77777777" w:rsidR="00315F21" w:rsidRPr="006F6474" w:rsidRDefault="00315F21" w:rsidP="00315F21">
            <w:pPr>
              <w:spacing w:after="200" w:line="276" w:lineRule="auto"/>
              <w:ind w:left="48"/>
              <w:rPr>
                <w:rFonts w:ascii="Arial" w:eastAsia="Times New Roman" w:hAnsi="Arial" w:cs="Arial"/>
                <w:b/>
              </w:rPr>
            </w:pPr>
            <w:r w:rsidRPr="006F6474">
              <w:rPr>
                <w:rFonts w:ascii="Arial" w:eastAsia="Times New Roman" w:hAnsi="Arial" w:cs="Arial"/>
                <w:b/>
              </w:rPr>
              <w:t>Shampoo and Condition Hair</w:t>
            </w:r>
          </w:p>
        </w:tc>
        <w:tc>
          <w:tcPr>
            <w:tcW w:w="3604" w:type="pct"/>
            <w:tcBorders>
              <w:top w:val="single" w:sz="4" w:space="0" w:color="auto"/>
              <w:left w:val="single" w:sz="4" w:space="0" w:color="auto"/>
              <w:bottom w:val="single" w:sz="4" w:space="0" w:color="auto"/>
              <w:right w:val="single" w:sz="4" w:space="0" w:color="auto"/>
            </w:tcBorders>
          </w:tcPr>
          <w:p w14:paraId="590335AA" w14:textId="77777777" w:rsidR="00315F21" w:rsidRPr="006F6474" w:rsidRDefault="00315F21" w:rsidP="00315F21">
            <w:pPr>
              <w:autoSpaceDE w:val="0"/>
              <w:autoSpaceDN w:val="0"/>
              <w:adjustRightInd w:val="0"/>
              <w:spacing w:after="0" w:line="240" w:lineRule="auto"/>
              <w:ind w:left="91"/>
              <w:jc w:val="both"/>
              <w:rPr>
                <w:rFonts w:ascii="Arial" w:eastAsia="Times New Roman" w:hAnsi="Arial" w:cs="Arial"/>
              </w:rPr>
            </w:pPr>
            <w:r w:rsidRPr="006F6474">
              <w:rPr>
                <w:rFonts w:ascii="Arial" w:eastAsia="Times New Roman" w:hAnsi="Arial" w:cs="Arial"/>
              </w:rPr>
              <w:t>Through this unit pupils will learn how to shampoo and apply a surface conditioner to hair. They will know what shampoo and conditioner to choose for the hair type they are working on and how to deal with any problems that may arise during or after the process. They will be able to provide aftercare advice for shampoo and conditioning hair.</w:t>
            </w:r>
          </w:p>
          <w:p w14:paraId="6B2E9425" w14:textId="77777777" w:rsidR="00315F21" w:rsidRPr="006F6474" w:rsidRDefault="00315F21" w:rsidP="00315F21">
            <w:pPr>
              <w:autoSpaceDE w:val="0"/>
              <w:autoSpaceDN w:val="0"/>
              <w:adjustRightInd w:val="0"/>
              <w:spacing w:after="0" w:line="240" w:lineRule="auto"/>
              <w:ind w:left="91"/>
              <w:jc w:val="both"/>
              <w:rPr>
                <w:rFonts w:ascii="Arial" w:eastAsia="Times New Roman" w:hAnsi="Arial" w:cs="Arial"/>
              </w:rPr>
            </w:pPr>
          </w:p>
        </w:tc>
      </w:tr>
    </w:tbl>
    <w:p w14:paraId="269CB2A9" w14:textId="77777777" w:rsidR="00315F21" w:rsidRPr="006F6474" w:rsidRDefault="00315F21" w:rsidP="00315F21">
      <w:pPr>
        <w:rPr>
          <w:rFonts w:ascii="Arial" w:eastAsia="Calibri" w:hAnsi="Arial" w:cs="Arial"/>
          <w:b/>
          <w:lang w:eastAsia="en-US"/>
        </w:rPr>
      </w:pPr>
    </w:p>
    <w:p w14:paraId="647EC972" w14:textId="77777777" w:rsidR="00315F21" w:rsidRPr="006F6474" w:rsidRDefault="00315F21" w:rsidP="00315F21">
      <w:pPr>
        <w:rPr>
          <w:rFonts w:ascii="Arial" w:eastAsia="Calibri" w:hAnsi="Arial" w:cs="Arial"/>
          <w:b/>
          <w:lang w:eastAsia="en-US"/>
        </w:rPr>
      </w:pPr>
      <w:r w:rsidRPr="006F6474">
        <w:rPr>
          <w:rFonts w:ascii="Arial" w:eastAsia="Calibri" w:hAnsi="Arial" w:cs="Arial"/>
          <w:b/>
          <w:lang w:eastAsia="en-US"/>
        </w:rPr>
        <w:t>Assessment Method</w:t>
      </w:r>
    </w:p>
    <w:p w14:paraId="6F030243" w14:textId="77777777" w:rsidR="00315F21" w:rsidRPr="006F6474" w:rsidRDefault="00315F21" w:rsidP="00315F21">
      <w:pPr>
        <w:spacing w:after="200" w:line="360" w:lineRule="auto"/>
        <w:jc w:val="both"/>
        <w:rPr>
          <w:rFonts w:ascii="Arial" w:eastAsia="Calibri" w:hAnsi="Arial" w:cs="Arial"/>
          <w:lang w:eastAsia="en-US"/>
        </w:rPr>
      </w:pPr>
      <w:r w:rsidRPr="006F6474">
        <w:rPr>
          <w:rFonts w:ascii="Arial" w:eastAsia="Calibri" w:hAnsi="Arial" w:cs="Arial"/>
          <w:lang w:eastAsia="en-US"/>
        </w:rPr>
        <w:t>The qualification will be delivered holistically. The pupil will be taught practical skills and given underpinning knowledge for all the above units.  Assessment opportunities will be given in a realistic working environment giving the pupil the opportunity to practice skills required for progression.</w:t>
      </w:r>
    </w:p>
    <w:p w14:paraId="617ABB19" w14:textId="77777777" w:rsidR="00315F21" w:rsidRPr="006F6474" w:rsidRDefault="00315F21" w:rsidP="00315F21">
      <w:pPr>
        <w:tabs>
          <w:tab w:val="left" w:pos="6135"/>
        </w:tabs>
        <w:rPr>
          <w:rFonts w:ascii="Arial" w:eastAsia="Times New Roman" w:hAnsi="Arial" w:cs="Arial"/>
        </w:rPr>
      </w:pPr>
      <w:r w:rsidRPr="006F6474">
        <w:rPr>
          <w:rFonts w:ascii="Arial" w:eastAsia="Times New Roman" w:hAnsi="Arial" w:cs="Arial"/>
        </w:rPr>
        <w:tab/>
      </w:r>
    </w:p>
    <w:p w14:paraId="3C68AA8A" w14:textId="77777777" w:rsidR="00315F21" w:rsidRPr="006F6474" w:rsidRDefault="00315F21" w:rsidP="00315F21">
      <w:pPr>
        <w:rPr>
          <w:rFonts w:ascii="Arial" w:hAnsi="Arial" w:cs="Arial"/>
        </w:rPr>
      </w:pPr>
      <w:r w:rsidRPr="006F6474">
        <w:rPr>
          <w:rFonts w:ascii="Arial" w:hAnsi="Arial" w:cs="Arial"/>
        </w:rPr>
        <w:br w:type="page"/>
      </w:r>
    </w:p>
    <w:p w14:paraId="16633EA9" w14:textId="77777777" w:rsidR="00315F21" w:rsidRPr="006F6474" w:rsidRDefault="00315F21" w:rsidP="00315F21">
      <w:pPr>
        <w:keepNext/>
        <w:keepLines/>
        <w:spacing w:before="240" w:after="0"/>
        <w:outlineLvl w:val="0"/>
        <w:rPr>
          <w:rFonts w:ascii="Arial" w:eastAsia="Calibri" w:hAnsi="Arial" w:cs="Arial"/>
          <w:b/>
          <w:color w:val="2E74B5" w:themeColor="accent1" w:themeShade="BF"/>
          <w:lang w:eastAsia="en-US"/>
        </w:rPr>
      </w:pPr>
      <w:bookmarkStart w:id="40" w:name="_Toc532553888"/>
      <w:bookmarkStart w:id="41" w:name="_Toc26263386"/>
      <w:r w:rsidRPr="006F6474">
        <w:rPr>
          <w:rFonts w:ascii="Arial" w:eastAsia="Calibri" w:hAnsi="Arial" w:cs="Arial"/>
          <w:b/>
          <w:color w:val="2E74B5" w:themeColor="accent1" w:themeShade="BF"/>
          <w:lang w:eastAsia="en-US"/>
        </w:rPr>
        <w:t>VTCT Level 2 Extended Certificate in Hair and Beauty Skills</w:t>
      </w:r>
      <w:bookmarkEnd w:id="40"/>
      <w:bookmarkEnd w:id="41"/>
      <w:r w:rsidRPr="006F6474">
        <w:rPr>
          <w:rFonts w:ascii="Arial" w:eastAsia="Calibri" w:hAnsi="Arial" w:cs="Arial"/>
          <w:b/>
          <w:color w:val="2E74B5" w:themeColor="accent1" w:themeShade="BF"/>
          <w:lang w:eastAsia="en-US"/>
        </w:rPr>
        <w:t xml:space="preserve"> </w:t>
      </w:r>
    </w:p>
    <w:p w14:paraId="78679AA7" w14:textId="77777777" w:rsidR="00315F21" w:rsidRPr="006F6474" w:rsidRDefault="00315F21" w:rsidP="00315F21">
      <w:pPr>
        <w:rPr>
          <w:rFonts w:ascii="Arial" w:hAnsi="Arial" w:cs="Arial"/>
          <w:lang w:eastAsia="en-US"/>
        </w:rPr>
      </w:pPr>
    </w:p>
    <w:tbl>
      <w:tblPr>
        <w:tblStyle w:val="TableGrid51"/>
        <w:tblW w:w="0" w:type="auto"/>
        <w:tblLayout w:type="fixed"/>
        <w:tblLook w:val="04A0" w:firstRow="1" w:lastRow="0" w:firstColumn="1" w:lastColumn="0" w:noHBand="0" w:noVBand="1"/>
      </w:tblPr>
      <w:tblGrid>
        <w:gridCol w:w="4106"/>
        <w:gridCol w:w="5358"/>
      </w:tblGrid>
      <w:tr w:rsidR="00315F21" w:rsidRPr="006F6474" w14:paraId="2A13A96F" w14:textId="77777777" w:rsidTr="00B63F48">
        <w:trPr>
          <w:trHeight w:val="273"/>
        </w:trPr>
        <w:tc>
          <w:tcPr>
            <w:tcW w:w="4106" w:type="dxa"/>
            <w:shd w:val="clear" w:color="auto" w:fill="7030A0"/>
          </w:tcPr>
          <w:p w14:paraId="39A500E3" w14:textId="77777777" w:rsidR="00315F21" w:rsidRPr="006F6474" w:rsidRDefault="00315F21" w:rsidP="00315F21">
            <w:pPr>
              <w:tabs>
                <w:tab w:val="left" w:pos="2464"/>
              </w:tabs>
              <w:rPr>
                <w:rFonts w:eastAsia="Calibri"/>
                <w:b/>
                <w:color w:val="FFFFFF" w:themeColor="background1"/>
                <w:szCs w:val="22"/>
              </w:rPr>
            </w:pPr>
            <w:r w:rsidRPr="006F6474">
              <w:rPr>
                <w:rFonts w:eastAsia="Calibri"/>
                <w:b/>
                <w:color w:val="FFFFFF" w:themeColor="background1"/>
                <w:szCs w:val="22"/>
              </w:rPr>
              <w:t>Course Title</w:t>
            </w:r>
          </w:p>
        </w:tc>
        <w:tc>
          <w:tcPr>
            <w:tcW w:w="5358" w:type="dxa"/>
            <w:shd w:val="clear" w:color="auto" w:fill="7030A0"/>
          </w:tcPr>
          <w:p w14:paraId="0A1FE700" w14:textId="77777777" w:rsidR="00315F21" w:rsidRPr="006F6474" w:rsidRDefault="00315F21" w:rsidP="00315F21">
            <w:pPr>
              <w:tabs>
                <w:tab w:val="left" w:pos="2464"/>
              </w:tabs>
              <w:ind w:left="35"/>
              <w:rPr>
                <w:rFonts w:eastAsia="Calibri"/>
                <w:b/>
                <w:color w:val="FFFFFF" w:themeColor="background1"/>
                <w:szCs w:val="22"/>
              </w:rPr>
            </w:pPr>
            <w:r w:rsidRPr="006F6474">
              <w:rPr>
                <w:rFonts w:eastAsia="Calibri"/>
                <w:b/>
                <w:color w:val="FFFFFF" w:themeColor="background1"/>
                <w:szCs w:val="22"/>
              </w:rPr>
              <w:t>Level 2 Extended Certificate in Hair and Beauty Skills</w:t>
            </w:r>
          </w:p>
          <w:p w14:paraId="04ED9903" w14:textId="77777777" w:rsidR="00315F21" w:rsidRPr="006F6474" w:rsidRDefault="00315F21" w:rsidP="00315F21">
            <w:pPr>
              <w:tabs>
                <w:tab w:val="left" w:pos="2464"/>
              </w:tabs>
              <w:rPr>
                <w:rFonts w:eastAsia="Calibri"/>
                <w:b/>
                <w:color w:val="FFFFFF" w:themeColor="background1"/>
                <w:szCs w:val="22"/>
              </w:rPr>
            </w:pPr>
          </w:p>
        </w:tc>
      </w:tr>
      <w:tr w:rsidR="00315F21" w:rsidRPr="006F6474" w14:paraId="59785C5D" w14:textId="77777777" w:rsidTr="00B63F48">
        <w:trPr>
          <w:trHeight w:val="181"/>
        </w:trPr>
        <w:tc>
          <w:tcPr>
            <w:tcW w:w="4106" w:type="dxa"/>
            <w:shd w:val="clear" w:color="auto" w:fill="auto"/>
          </w:tcPr>
          <w:p w14:paraId="4F57DAA5" w14:textId="77777777" w:rsidR="00315F21" w:rsidRPr="006F6474" w:rsidRDefault="00315F21" w:rsidP="00315F21">
            <w:pPr>
              <w:tabs>
                <w:tab w:val="left" w:pos="2464"/>
              </w:tabs>
              <w:spacing w:line="360" w:lineRule="auto"/>
              <w:rPr>
                <w:rFonts w:eastAsia="Calibri"/>
                <w:b/>
                <w:szCs w:val="22"/>
              </w:rPr>
            </w:pPr>
            <w:r w:rsidRPr="006F6474">
              <w:rPr>
                <w:rFonts w:eastAsia="Calibri"/>
                <w:b/>
                <w:szCs w:val="22"/>
              </w:rPr>
              <w:t>Level</w:t>
            </w:r>
          </w:p>
        </w:tc>
        <w:tc>
          <w:tcPr>
            <w:tcW w:w="5358" w:type="dxa"/>
          </w:tcPr>
          <w:p w14:paraId="786BC52E" w14:textId="77777777" w:rsidR="00315F21" w:rsidRPr="006F6474" w:rsidRDefault="00315F21" w:rsidP="00315F21">
            <w:pPr>
              <w:tabs>
                <w:tab w:val="left" w:pos="2464"/>
              </w:tabs>
              <w:rPr>
                <w:rFonts w:eastAsia="Calibri"/>
                <w:szCs w:val="22"/>
              </w:rPr>
            </w:pPr>
            <w:r w:rsidRPr="006F6474">
              <w:rPr>
                <w:rFonts w:eastAsia="Calibri"/>
                <w:szCs w:val="22"/>
              </w:rPr>
              <w:t>National 5 (Level 2)</w:t>
            </w:r>
          </w:p>
        </w:tc>
      </w:tr>
      <w:tr w:rsidR="00315F21" w:rsidRPr="006F6474" w14:paraId="516A57F5" w14:textId="77777777" w:rsidTr="00B63F48">
        <w:trPr>
          <w:trHeight w:val="74"/>
        </w:trPr>
        <w:tc>
          <w:tcPr>
            <w:tcW w:w="4106" w:type="dxa"/>
            <w:shd w:val="clear" w:color="auto" w:fill="auto"/>
          </w:tcPr>
          <w:p w14:paraId="797C2FED" w14:textId="77777777" w:rsidR="00315F21" w:rsidRPr="006F6474" w:rsidRDefault="00315F21" w:rsidP="00315F21">
            <w:pPr>
              <w:tabs>
                <w:tab w:val="left" w:pos="2464"/>
              </w:tabs>
              <w:spacing w:line="360" w:lineRule="auto"/>
              <w:rPr>
                <w:rFonts w:eastAsia="Calibri"/>
                <w:b/>
                <w:szCs w:val="22"/>
              </w:rPr>
            </w:pPr>
            <w:r w:rsidRPr="006F6474">
              <w:rPr>
                <w:rFonts w:eastAsia="Calibri"/>
                <w:b/>
                <w:szCs w:val="22"/>
              </w:rPr>
              <w:t>Campus</w:t>
            </w:r>
          </w:p>
        </w:tc>
        <w:tc>
          <w:tcPr>
            <w:tcW w:w="5358" w:type="dxa"/>
          </w:tcPr>
          <w:p w14:paraId="2C4796A1" w14:textId="77777777" w:rsidR="00315F21" w:rsidRPr="006F6474" w:rsidRDefault="00315F21" w:rsidP="00315F21">
            <w:pPr>
              <w:tabs>
                <w:tab w:val="left" w:pos="2464"/>
              </w:tabs>
              <w:spacing w:line="360" w:lineRule="auto"/>
              <w:rPr>
                <w:rFonts w:eastAsia="Calibri"/>
                <w:szCs w:val="22"/>
              </w:rPr>
            </w:pPr>
            <w:r w:rsidRPr="006F6474">
              <w:rPr>
                <w:rFonts w:eastAsia="Calibri"/>
                <w:szCs w:val="22"/>
              </w:rPr>
              <w:t>Kingsway and Arbroath</w:t>
            </w:r>
          </w:p>
        </w:tc>
      </w:tr>
      <w:tr w:rsidR="00315F21" w:rsidRPr="006F6474" w14:paraId="4C188D14" w14:textId="77777777" w:rsidTr="00B63F48">
        <w:trPr>
          <w:trHeight w:val="565"/>
        </w:trPr>
        <w:tc>
          <w:tcPr>
            <w:tcW w:w="4106" w:type="dxa"/>
            <w:shd w:val="clear" w:color="auto" w:fill="auto"/>
          </w:tcPr>
          <w:p w14:paraId="77BD380E" w14:textId="77777777" w:rsidR="00315F21" w:rsidRPr="006F6474" w:rsidRDefault="00315F21" w:rsidP="00315F21">
            <w:pPr>
              <w:tabs>
                <w:tab w:val="left" w:pos="2464"/>
              </w:tabs>
              <w:spacing w:line="360" w:lineRule="auto"/>
              <w:rPr>
                <w:rFonts w:eastAsia="Calibri"/>
                <w:b/>
                <w:szCs w:val="22"/>
              </w:rPr>
            </w:pPr>
            <w:r w:rsidRPr="006F6474">
              <w:rPr>
                <w:rFonts w:eastAsia="Calibri"/>
                <w:b/>
                <w:szCs w:val="22"/>
              </w:rPr>
              <w:t>Days</w:t>
            </w:r>
          </w:p>
        </w:tc>
        <w:tc>
          <w:tcPr>
            <w:tcW w:w="5358" w:type="dxa"/>
          </w:tcPr>
          <w:p w14:paraId="311C5A10" w14:textId="77777777" w:rsidR="007702D5" w:rsidRDefault="007702D5" w:rsidP="007702D5">
            <w:pPr>
              <w:rPr>
                <w:szCs w:val="22"/>
              </w:rPr>
            </w:pPr>
            <w:r w:rsidRPr="006F6474">
              <w:rPr>
                <w:szCs w:val="22"/>
              </w:rPr>
              <w:t xml:space="preserve">Kingsway – Monday </w:t>
            </w:r>
            <w:r>
              <w:rPr>
                <w:szCs w:val="22"/>
              </w:rPr>
              <w:t xml:space="preserve">and </w:t>
            </w:r>
            <w:r w:rsidRPr="006F6474">
              <w:rPr>
                <w:szCs w:val="22"/>
              </w:rPr>
              <w:t>Wednesday 2-4pm</w:t>
            </w:r>
            <w:r>
              <w:rPr>
                <w:szCs w:val="22"/>
              </w:rPr>
              <w:t xml:space="preserve"> or</w:t>
            </w:r>
          </w:p>
          <w:p w14:paraId="27B7DDB9" w14:textId="77777777" w:rsidR="007702D5" w:rsidRPr="006F6474" w:rsidRDefault="007702D5" w:rsidP="007702D5">
            <w:pPr>
              <w:rPr>
                <w:szCs w:val="22"/>
              </w:rPr>
            </w:pPr>
            <w:r w:rsidRPr="006F6474">
              <w:rPr>
                <w:szCs w:val="22"/>
              </w:rPr>
              <w:t xml:space="preserve">Tuesday </w:t>
            </w:r>
            <w:r>
              <w:rPr>
                <w:szCs w:val="22"/>
              </w:rPr>
              <w:t xml:space="preserve">2-4 pm and </w:t>
            </w:r>
            <w:r w:rsidRPr="006F6474">
              <w:rPr>
                <w:szCs w:val="22"/>
              </w:rPr>
              <w:t xml:space="preserve">Thursday </w:t>
            </w:r>
            <w:r>
              <w:rPr>
                <w:szCs w:val="22"/>
              </w:rPr>
              <w:t>1-3pm</w:t>
            </w:r>
          </w:p>
          <w:p w14:paraId="53C1C7BD" w14:textId="77777777" w:rsidR="00315F21" w:rsidRPr="006F6474" w:rsidRDefault="007702D5" w:rsidP="007702D5">
            <w:pPr>
              <w:tabs>
                <w:tab w:val="left" w:pos="2464"/>
              </w:tabs>
              <w:rPr>
                <w:szCs w:val="22"/>
                <w:lang w:eastAsia="en-GB"/>
              </w:rPr>
            </w:pPr>
            <w:r w:rsidRPr="006F6474">
              <w:rPr>
                <w:szCs w:val="22"/>
              </w:rPr>
              <w:t>Arbroath – Friday 9-1pm</w:t>
            </w:r>
          </w:p>
        </w:tc>
      </w:tr>
      <w:tr w:rsidR="00315F21" w:rsidRPr="006F6474" w14:paraId="245DCB80" w14:textId="77777777" w:rsidTr="00B63F48">
        <w:trPr>
          <w:trHeight w:val="156"/>
        </w:trPr>
        <w:tc>
          <w:tcPr>
            <w:tcW w:w="4106" w:type="dxa"/>
            <w:shd w:val="clear" w:color="auto" w:fill="auto"/>
          </w:tcPr>
          <w:p w14:paraId="64E915ED" w14:textId="77777777" w:rsidR="00315F21" w:rsidRPr="006F6474" w:rsidRDefault="00315F21" w:rsidP="00315F21">
            <w:pPr>
              <w:tabs>
                <w:tab w:val="left" w:pos="2464"/>
              </w:tabs>
              <w:spacing w:line="360" w:lineRule="auto"/>
              <w:rPr>
                <w:rFonts w:eastAsia="Calibri"/>
                <w:b/>
                <w:szCs w:val="22"/>
              </w:rPr>
            </w:pPr>
            <w:r w:rsidRPr="006F6474">
              <w:rPr>
                <w:rFonts w:eastAsia="Calibri"/>
                <w:b/>
                <w:szCs w:val="22"/>
              </w:rPr>
              <w:t>Start Date</w:t>
            </w:r>
          </w:p>
        </w:tc>
        <w:tc>
          <w:tcPr>
            <w:tcW w:w="5358" w:type="dxa"/>
          </w:tcPr>
          <w:p w14:paraId="5CFB00E2" w14:textId="77777777" w:rsidR="00315F21" w:rsidRPr="006F6474" w:rsidRDefault="00315F21" w:rsidP="00315F21">
            <w:pPr>
              <w:tabs>
                <w:tab w:val="left" w:pos="2464"/>
              </w:tabs>
              <w:spacing w:line="360" w:lineRule="auto"/>
              <w:rPr>
                <w:rFonts w:eastAsia="Calibri"/>
                <w:szCs w:val="22"/>
              </w:rPr>
            </w:pPr>
            <w:r w:rsidRPr="006F6474">
              <w:rPr>
                <w:rFonts w:eastAsia="Calibri"/>
                <w:szCs w:val="22"/>
              </w:rPr>
              <w:t>May 2020</w:t>
            </w:r>
          </w:p>
        </w:tc>
      </w:tr>
      <w:tr w:rsidR="00315F21" w:rsidRPr="006F6474" w14:paraId="0826E03C" w14:textId="77777777" w:rsidTr="00B63F48">
        <w:trPr>
          <w:trHeight w:val="70"/>
        </w:trPr>
        <w:tc>
          <w:tcPr>
            <w:tcW w:w="4106" w:type="dxa"/>
            <w:shd w:val="clear" w:color="auto" w:fill="auto"/>
          </w:tcPr>
          <w:p w14:paraId="3D54A878" w14:textId="77777777" w:rsidR="00315F21" w:rsidRPr="006F6474" w:rsidRDefault="00315F21" w:rsidP="00315F21">
            <w:pPr>
              <w:tabs>
                <w:tab w:val="left" w:pos="2464"/>
              </w:tabs>
              <w:spacing w:line="360" w:lineRule="auto"/>
              <w:rPr>
                <w:rFonts w:eastAsia="Calibri"/>
                <w:b/>
                <w:szCs w:val="22"/>
              </w:rPr>
            </w:pPr>
            <w:r w:rsidRPr="006F6474">
              <w:rPr>
                <w:rFonts w:eastAsia="Calibri"/>
                <w:b/>
                <w:szCs w:val="22"/>
              </w:rPr>
              <w:t>End Date</w:t>
            </w:r>
          </w:p>
        </w:tc>
        <w:tc>
          <w:tcPr>
            <w:tcW w:w="5358" w:type="dxa"/>
          </w:tcPr>
          <w:p w14:paraId="73CFDB8F" w14:textId="77777777" w:rsidR="00315F21" w:rsidRPr="006F6474" w:rsidRDefault="00315F21" w:rsidP="00315F21">
            <w:pPr>
              <w:tabs>
                <w:tab w:val="left" w:pos="2464"/>
              </w:tabs>
              <w:spacing w:line="360" w:lineRule="auto"/>
              <w:rPr>
                <w:rFonts w:eastAsia="Calibri"/>
                <w:szCs w:val="22"/>
              </w:rPr>
            </w:pPr>
            <w:r w:rsidRPr="006F6474">
              <w:rPr>
                <w:rFonts w:eastAsia="Calibri"/>
                <w:szCs w:val="22"/>
              </w:rPr>
              <w:t>April 2021</w:t>
            </w:r>
          </w:p>
        </w:tc>
      </w:tr>
    </w:tbl>
    <w:p w14:paraId="567504D5" w14:textId="77777777" w:rsidR="00315F21" w:rsidRPr="006F6474" w:rsidRDefault="00315F21" w:rsidP="00315F21">
      <w:pPr>
        <w:tabs>
          <w:tab w:val="left" w:pos="2464"/>
        </w:tabs>
        <w:spacing w:after="0" w:line="276" w:lineRule="auto"/>
        <w:rPr>
          <w:rFonts w:ascii="Arial" w:eastAsia="Calibri" w:hAnsi="Arial" w:cs="Arial"/>
          <w:b/>
          <w:lang w:eastAsia="en-US"/>
        </w:rPr>
      </w:pPr>
    </w:p>
    <w:p w14:paraId="62475191" w14:textId="77777777" w:rsidR="00315F21" w:rsidRPr="006F6474" w:rsidRDefault="00315F21" w:rsidP="00315F21">
      <w:pPr>
        <w:tabs>
          <w:tab w:val="left" w:pos="2464"/>
        </w:tabs>
        <w:spacing w:after="0" w:line="276" w:lineRule="auto"/>
        <w:rPr>
          <w:rFonts w:ascii="Arial" w:eastAsia="Calibri" w:hAnsi="Arial" w:cs="Arial"/>
          <w:b/>
          <w:lang w:eastAsia="en-US"/>
        </w:rPr>
      </w:pPr>
      <w:r w:rsidRPr="006F6474">
        <w:rPr>
          <w:rFonts w:ascii="Arial" w:eastAsia="Calibri" w:hAnsi="Arial" w:cs="Arial"/>
          <w:b/>
          <w:lang w:eastAsia="en-US"/>
        </w:rPr>
        <w:t>Units to be completed</w:t>
      </w:r>
    </w:p>
    <w:p w14:paraId="651120FC" w14:textId="77777777" w:rsidR="00315F21" w:rsidRPr="006F6474" w:rsidRDefault="00315F21" w:rsidP="00315F21">
      <w:pPr>
        <w:tabs>
          <w:tab w:val="left" w:pos="2464"/>
        </w:tabs>
        <w:spacing w:after="0" w:line="276" w:lineRule="auto"/>
        <w:rPr>
          <w:rFonts w:ascii="Arial" w:eastAsia="Calibri" w:hAnsi="Arial" w:cs="Arial"/>
          <w:b/>
          <w:lang w:eastAsia="en-US"/>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459"/>
      </w:tblGrid>
      <w:tr w:rsidR="00315F21" w:rsidRPr="006F6474" w14:paraId="5F4EEB97" w14:textId="77777777" w:rsidTr="00B63F48">
        <w:trPr>
          <w:trHeight w:val="339"/>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5D2B404F" w14:textId="77777777" w:rsidR="00315F21" w:rsidRPr="006F6474" w:rsidRDefault="00315F21" w:rsidP="00315F21">
            <w:pPr>
              <w:tabs>
                <w:tab w:val="left" w:pos="2464"/>
              </w:tabs>
              <w:spacing w:after="0" w:line="240" w:lineRule="auto"/>
              <w:rPr>
                <w:rFonts w:ascii="Arial" w:eastAsia="Times New Roman" w:hAnsi="Arial" w:cs="Arial"/>
                <w:b/>
                <w:bCs/>
              </w:rPr>
            </w:pPr>
            <w:r w:rsidRPr="006F6474">
              <w:rPr>
                <w:rFonts w:ascii="Arial" w:eastAsia="Times New Roman" w:hAnsi="Arial" w:cs="Arial"/>
                <w:b/>
                <w:bCs/>
                <w:color w:val="FFFFFF" w:themeColor="background1"/>
              </w:rPr>
              <w:t>Mandatory Units</w:t>
            </w:r>
          </w:p>
        </w:tc>
      </w:tr>
      <w:tr w:rsidR="00315F21" w:rsidRPr="006F6474" w14:paraId="2D33FE71" w14:textId="77777777" w:rsidTr="00B63F48">
        <w:trPr>
          <w:trHeight w:val="175"/>
        </w:trPr>
        <w:tc>
          <w:tcPr>
            <w:tcW w:w="5000" w:type="pct"/>
            <w:tcBorders>
              <w:top w:val="single" w:sz="4" w:space="0" w:color="auto"/>
            </w:tcBorders>
            <w:shd w:val="clear" w:color="auto" w:fill="auto"/>
          </w:tcPr>
          <w:p w14:paraId="71B0F856" w14:textId="77777777" w:rsidR="00315F21" w:rsidRPr="006F6474" w:rsidRDefault="00315F21" w:rsidP="00315F21">
            <w:pPr>
              <w:tabs>
                <w:tab w:val="left" w:pos="2464"/>
              </w:tabs>
              <w:spacing w:after="0" w:line="276" w:lineRule="auto"/>
              <w:rPr>
                <w:rFonts w:ascii="Arial" w:eastAsia="Calibri" w:hAnsi="Arial" w:cs="Arial"/>
                <w:lang w:eastAsia="en-US"/>
              </w:rPr>
            </w:pPr>
            <w:r w:rsidRPr="006F6474">
              <w:rPr>
                <w:rFonts w:ascii="Arial" w:eastAsia="Calibri" w:hAnsi="Arial" w:cs="Arial"/>
                <w:lang w:eastAsia="en-US"/>
              </w:rPr>
              <w:t xml:space="preserve">Create an image based on a theme </w:t>
            </w:r>
          </w:p>
        </w:tc>
      </w:tr>
      <w:tr w:rsidR="00315F21" w:rsidRPr="006F6474" w14:paraId="43598EE1" w14:textId="77777777" w:rsidTr="00B63F48">
        <w:trPr>
          <w:trHeight w:val="285"/>
        </w:trPr>
        <w:tc>
          <w:tcPr>
            <w:tcW w:w="5000" w:type="pct"/>
            <w:shd w:val="clear" w:color="auto" w:fill="auto"/>
          </w:tcPr>
          <w:p w14:paraId="3EB510FD" w14:textId="77777777" w:rsidR="00315F21" w:rsidRPr="006F6474" w:rsidRDefault="00315F21" w:rsidP="00315F21">
            <w:pPr>
              <w:tabs>
                <w:tab w:val="left" w:pos="2464"/>
              </w:tabs>
              <w:spacing w:after="0" w:line="276" w:lineRule="auto"/>
              <w:rPr>
                <w:rFonts w:ascii="Arial" w:eastAsia="Calibri" w:hAnsi="Arial" w:cs="Arial"/>
                <w:lang w:eastAsia="en-US"/>
              </w:rPr>
            </w:pPr>
            <w:r w:rsidRPr="006F6474">
              <w:rPr>
                <w:rFonts w:ascii="Arial" w:eastAsia="Calibri" w:hAnsi="Arial" w:cs="Arial"/>
                <w:lang w:eastAsia="en-US"/>
              </w:rPr>
              <w:t>Basic skincare</w:t>
            </w:r>
          </w:p>
        </w:tc>
      </w:tr>
      <w:tr w:rsidR="00315F21" w:rsidRPr="006F6474" w14:paraId="559D6BBB" w14:textId="77777777" w:rsidTr="00B63F48">
        <w:trPr>
          <w:trHeight w:val="195"/>
        </w:trPr>
        <w:tc>
          <w:tcPr>
            <w:tcW w:w="5000" w:type="pct"/>
            <w:shd w:val="clear" w:color="auto" w:fill="auto"/>
          </w:tcPr>
          <w:p w14:paraId="5DCB26D4" w14:textId="77777777" w:rsidR="00315F21" w:rsidRPr="006F6474" w:rsidRDefault="00315F21" w:rsidP="00315F21">
            <w:pPr>
              <w:tabs>
                <w:tab w:val="left" w:pos="2464"/>
              </w:tabs>
              <w:spacing w:before="100" w:beforeAutospacing="1" w:after="0" w:line="240" w:lineRule="auto"/>
              <w:rPr>
                <w:rFonts w:ascii="Arial" w:eastAsia="Times New Roman" w:hAnsi="Arial" w:cs="Arial"/>
              </w:rPr>
            </w:pPr>
            <w:r w:rsidRPr="006F6474">
              <w:rPr>
                <w:rFonts w:ascii="Arial" w:eastAsia="Times New Roman" w:hAnsi="Arial" w:cs="Arial"/>
              </w:rPr>
              <w:t>Basic photographic make-up</w:t>
            </w:r>
          </w:p>
        </w:tc>
      </w:tr>
      <w:tr w:rsidR="00315F21" w:rsidRPr="006F6474" w14:paraId="50117F76" w14:textId="77777777" w:rsidTr="00B63F48">
        <w:trPr>
          <w:trHeight w:val="195"/>
        </w:trPr>
        <w:tc>
          <w:tcPr>
            <w:tcW w:w="5000" w:type="pct"/>
            <w:shd w:val="clear" w:color="auto" w:fill="auto"/>
          </w:tcPr>
          <w:p w14:paraId="133AC12C" w14:textId="77777777" w:rsidR="00315F21" w:rsidRPr="006F6474" w:rsidRDefault="00315F21" w:rsidP="00315F21">
            <w:pPr>
              <w:tabs>
                <w:tab w:val="left" w:pos="2464"/>
              </w:tabs>
              <w:spacing w:before="100" w:beforeAutospacing="1" w:after="0" w:line="240" w:lineRule="auto"/>
              <w:rPr>
                <w:rFonts w:ascii="Arial" w:eastAsia="Times New Roman" w:hAnsi="Arial" w:cs="Arial"/>
              </w:rPr>
            </w:pPr>
            <w:r w:rsidRPr="006F6474">
              <w:rPr>
                <w:rFonts w:ascii="Arial" w:eastAsia="Times New Roman" w:hAnsi="Arial" w:cs="Arial"/>
              </w:rPr>
              <w:t>Shampoo and treat hair</w:t>
            </w:r>
          </w:p>
        </w:tc>
      </w:tr>
      <w:tr w:rsidR="00315F21" w:rsidRPr="006F6474" w14:paraId="0A19ABF6" w14:textId="77777777" w:rsidTr="00B63F48">
        <w:trPr>
          <w:trHeight w:val="195"/>
        </w:trPr>
        <w:tc>
          <w:tcPr>
            <w:tcW w:w="5000" w:type="pct"/>
            <w:shd w:val="clear" w:color="auto" w:fill="auto"/>
          </w:tcPr>
          <w:p w14:paraId="4A53C0D6" w14:textId="77777777" w:rsidR="00315F21" w:rsidRPr="006F6474" w:rsidRDefault="00315F21" w:rsidP="00315F21">
            <w:pPr>
              <w:tabs>
                <w:tab w:val="left" w:pos="2464"/>
              </w:tabs>
              <w:spacing w:before="100" w:beforeAutospacing="1" w:after="0" w:line="240" w:lineRule="auto"/>
              <w:rPr>
                <w:rFonts w:ascii="Arial" w:eastAsia="Times New Roman" w:hAnsi="Arial" w:cs="Arial"/>
              </w:rPr>
            </w:pPr>
            <w:r w:rsidRPr="006F6474">
              <w:rPr>
                <w:rFonts w:ascii="Arial" w:eastAsia="Times New Roman" w:hAnsi="Arial" w:cs="Arial"/>
              </w:rPr>
              <w:t xml:space="preserve">Blow dry and finish hair </w:t>
            </w:r>
          </w:p>
        </w:tc>
      </w:tr>
      <w:tr w:rsidR="00315F21" w:rsidRPr="006F6474" w14:paraId="4C345751" w14:textId="77777777" w:rsidTr="00B63F48">
        <w:trPr>
          <w:trHeight w:val="195"/>
        </w:trPr>
        <w:tc>
          <w:tcPr>
            <w:tcW w:w="5000" w:type="pct"/>
            <w:shd w:val="clear" w:color="auto" w:fill="auto"/>
          </w:tcPr>
          <w:p w14:paraId="15E6A428" w14:textId="77777777" w:rsidR="00315F21" w:rsidRPr="006F6474" w:rsidRDefault="00315F21" w:rsidP="00315F21">
            <w:pPr>
              <w:tabs>
                <w:tab w:val="left" w:pos="2464"/>
              </w:tabs>
              <w:spacing w:before="100" w:beforeAutospacing="1" w:after="0" w:line="240" w:lineRule="auto"/>
              <w:rPr>
                <w:rFonts w:ascii="Arial" w:eastAsia="Times New Roman" w:hAnsi="Arial" w:cs="Arial"/>
              </w:rPr>
            </w:pPr>
            <w:r w:rsidRPr="006F6474">
              <w:rPr>
                <w:rFonts w:ascii="Arial" w:eastAsia="Times New Roman" w:hAnsi="Arial" w:cs="Arial"/>
              </w:rPr>
              <w:t xml:space="preserve">Basic plaiting and twisting </w:t>
            </w:r>
          </w:p>
        </w:tc>
      </w:tr>
    </w:tbl>
    <w:p w14:paraId="0F068E87" w14:textId="77777777" w:rsidR="007702D5" w:rsidRDefault="007702D5" w:rsidP="00315F21">
      <w:pPr>
        <w:tabs>
          <w:tab w:val="left" w:pos="2464"/>
        </w:tabs>
        <w:spacing w:after="200" w:line="276" w:lineRule="auto"/>
        <w:rPr>
          <w:rFonts w:ascii="Arial" w:eastAsia="Calibri" w:hAnsi="Arial" w:cs="Arial"/>
          <w:b/>
          <w:lang w:eastAsia="en-US"/>
        </w:rPr>
      </w:pPr>
    </w:p>
    <w:p w14:paraId="09968B31" w14:textId="77777777" w:rsidR="00315F21" w:rsidRPr="006F6474" w:rsidRDefault="00315F21" w:rsidP="00315F21">
      <w:pPr>
        <w:tabs>
          <w:tab w:val="left" w:pos="2464"/>
        </w:tabs>
        <w:spacing w:after="200" w:line="276" w:lineRule="auto"/>
        <w:rPr>
          <w:rFonts w:ascii="Arial" w:eastAsia="Calibri" w:hAnsi="Arial" w:cs="Arial"/>
          <w:b/>
          <w:i/>
          <w:lang w:eastAsia="en-US"/>
        </w:rPr>
      </w:pPr>
      <w:r w:rsidRPr="006F6474">
        <w:rPr>
          <w:rFonts w:ascii="Arial" w:eastAsia="Calibri" w:hAnsi="Arial" w:cs="Arial"/>
          <w:b/>
          <w:lang w:eastAsia="en-US"/>
        </w:rPr>
        <w:t>Progression Pathways</w:t>
      </w:r>
    </w:p>
    <w:p w14:paraId="6F66887A" w14:textId="77777777" w:rsidR="00315F21" w:rsidRPr="006F6474" w:rsidRDefault="00315F21" w:rsidP="00315F21">
      <w:pPr>
        <w:tabs>
          <w:tab w:val="left" w:pos="2464"/>
        </w:tabs>
        <w:spacing w:after="200" w:line="276" w:lineRule="auto"/>
        <w:rPr>
          <w:rFonts w:ascii="Arial" w:eastAsia="Calibri" w:hAnsi="Arial" w:cs="Arial"/>
          <w:b/>
          <w:lang w:eastAsia="en-US"/>
        </w:rPr>
      </w:pPr>
      <w:r w:rsidRPr="006F6474">
        <w:rPr>
          <w:rFonts w:ascii="Arial" w:eastAsia="Calibri" w:hAnsi="Arial" w:cs="Arial"/>
          <w:b/>
          <w:lang w:eastAsia="en-US"/>
        </w:rPr>
        <w:t>Upon Leaving School</w:t>
      </w:r>
    </w:p>
    <w:p w14:paraId="4B8E9A91" w14:textId="77777777" w:rsidR="00315F21" w:rsidRPr="006F6474" w:rsidRDefault="00315F21" w:rsidP="00BD59A8">
      <w:pPr>
        <w:numPr>
          <w:ilvl w:val="0"/>
          <w:numId w:val="44"/>
        </w:numPr>
        <w:tabs>
          <w:tab w:val="left" w:pos="462"/>
        </w:tabs>
        <w:spacing w:after="0" w:line="240" w:lineRule="auto"/>
        <w:contextualSpacing/>
        <w:rPr>
          <w:rFonts w:ascii="Arial" w:eastAsia="Times New Roman" w:hAnsi="Arial" w:cs="Arial"/>
        </w:rPr>
      </w:pPr>
      <w:r w:rsidRPr="006F6474">
        <w:rPr>
          <w:rFonts w:ascii="Arial" w:eastAsia="Times New Roman" w:hAnsi="Arial" w:cs="Arial"/>
        </w:rPr>
        <w:t>VTCT Level 1 Diploma in beauty Therapy</w:t>
      </w:r>
    </w:p>
    <w:p w14:paraId="38CC9C65" w14:textId="77777777" w:rsidR="00315F21" w:rsidRPr="006F6474" w:rsidRDefault="00315F21" w:rsidP="00BD59A8">
      <w:pPr>
        <w:numPr>
          <w:ilvl w:val="0"/>
          <w:numId w:val="44"/>
        </w:numPr>
        <w:tabs>
          <w:tab w:val="left" w:pos="462"/>
        </w:tabs>
        <w:spacing w:after="0" w:line="240" w:lineRule="auto"/>
        <w:contextualSpacing/>
        <w:rPr>
          <w:rFonts w:ascii="Arial" w:eastAsia="Times New Roman" w:hAnsi="Arial" w:cs="Arial"/>
        </w:rPr>
      </w:pPr>
      <w:r w:rsidRPr="006F6474">
        <w:rPr>
          <w:rFonts w:ascii="Arial" w:eastAsia="Times New Roman" w:hAnsi="Arial" w:cs="Arial"/>
        </w:rPr>
        <w:t>Introduction to make-up Artistry (VTCT Level 1 Diploma in an introduction to the Hair and Beauty sector)</w:t>
      </w:r>
    </w:p>
    <w:p w14:paraId="1C98A1DD" w14:textId="77777777" w:rsidR="00315F21" w:rsidRPr="006F6474" w:rsidRDefault="00315F21" w:rsidP="00BD59A8">
      <w:pPr>
        <w:numPr>
          <w:ilvl w:val="0"/>
          <w:numId w:val="44"/>
        </w:numPr>
        <w:tabs>
          <w:tab w:val="left" w:pos="462"/>
        </w:tabs>
        <w:spacing w:after="0" w:line="240" w:lineRule="auto"/>
        <w:contextualSpacing/>
        <w:rPr>
          <w:rFonts w:ascii="Arial" w:eastAsia="Times New Roman" w:hAnsi="Arial" w:cs="Arial"/>
        </w:rPr>
      </w:pPr>
      <w:r w:rsidRPr="006F6474">
        <w:rPr>
          <w:rFonts w:ascii="Arial" w:eastAsia="Times New Roman" w:hAnsi="Arial" w:cs="Arial"/>
        </w:rPr>
        <w:t>VTCT – SVQ 1 Hairdressing and Barbering at SCQF Level 4</w:t>
      </w:r>
    </w:p>
    <w:p w14:paraId="26866697" w14:textId="77777777" w:rsidR="00315F21" w:rsidRPr="006F6474" w:rsidRDefault="00315F21" w:rsidP="00BD59A8">
      <w:pPr>
        <w:numPr>
          <w:ilvl w:val="0"/>
          <w:numId w:val="44"/>
        </w:numPr>
        <w:tabs>
          <w:tab w:val="left" w:pos="462"/>
        </w:tabs>
        <w:spacing w:after="0" w:line="240" w:lineRule="auto"/>
        <w:contextualSpacing/>
        <w:rPr>
          <w:rFonts w:ascii="Arial" w:eastAsia="Times New Roman" w:hAnsi="Arial" w:cs="Arial"/>
        </w:rPr>
      </w:pPr>
      <w:r w:rsidRPr="006F6474">
        <w:rPr>
          <w:rFonts w:ascii="Arial" w:eastAsia="Times New Roman" w:hAnsi="Arial" w:cs="Arial"/>
        </w:rPr>
        <w:t>VTCT Level 2 Diploma in Beauty Therapy Studies – Full time course (Skills dependant)</w:t>
      </w:r>
    </w:p>
    <w:p w14:paraId="0D1A7764" w14:textId="77777777" w:rsidR="00315F21" w:rsidRPr="006F6474" w:rsidRDefault="00315F21" w:rsidP="00BD59A8">
      <w:pPr>
        <w:numPr>
          <w:ilvl w:val="0"/>
          <w:numId w:val="44"/>
        </w:numPr>
        <w:tabs>
          <w:tab w:val="left" w:pos="462"/>
        </w:tabs>
        <w:spacing w:after="0" w:line="240" w:lineRule="auto"/>
        <w:contextualSpacing/>
        <w:rPr>
          <w:rFonts w:ascii="Arial" w:eastAsia="Times New Roman" w:hAnsi="Arial" w:cs="Arial"/>
        </w:rPr>
      </w:pPr>
      <w:r w:rsidRPr="006F6474">
        <w:rPr>
          <w:rFonts w:ascii="Arial" w:eastAsia="Times New Roman" w:hAnsi="Arial" w:cs="Arial"/>
        </w:rPr>
        <w:t>VTCT Level 2 Diploma in Barbering – Full time course (Skills dependant)</w:t>
      </w:r>
    </w:p>
    <w:p w14:paraId="4B62E436" w14:textId="77777777" w:rsidR="00315F21" w:rsidRPr="006F6474" w:rsidRDefault="00315F21" w:rsidP="00BD59A8">
      <w:pPr>
        <w:numPr>
          <w:ilvl w:val="0"/>
          <w:numId w:val="44"/>
        </w:numPr>
        <w:tabs>
          <w:tab w:val="left" w:pos="462"/>
        </w:tabs>
        <w:spacing w:after="0" w:line="240" w:lineRule="auto"/>
        <w:contextualSpacing/>
        <w:rPr>
          <w:rFonts w:ascii="Arial" w:eastAsia="Times New Roman" w:hAnsi="Arial" w:cs="Arial"/>
        </w:rPr>
      </w:pPr>
      <w:r w:rsidRPr="006F6474">
        <w:rPr>
          <w:rFonts w:ascii="Arial" w:eastAsia="Times New Roman" w:hAnsi="Arial" w:cs="Arial"/>
        </w:rPr>
        <w:t>Employment in the industry, as a salon assistant or Modern apprenticeship in hairdressing</w:t>
      </w:r>
    </w:p>
    <w:p w14:paraId="2BD9BDE4" w14:textId="77777777" w:rsidR="00315F21" w:rsidRPr="006F6474" w:rsidRDefault="00315F21" w:rsidP="00315F21">
      <w:pPr>
        <w:tabs>
          <w:tab w:val="left" w:pos="462"/>
          <w:tab w:val="left" w:pos="2464"/>
        </w:tabs>
        <w:spacing w:after="0" w:line="240" w:lineRule="auto"/>
        <w:contextualSpacing/>
        <w:rPr>
          <w:rFonts w:ascii="Arial" w:eastAsia="Times New Roman" w:hAnsi="Arial" w:cs="Arial"/>
        </w:rPr>
      </w:pPr>
    </w:p>
    <w:p w14:paraId="5B56983C" w14:textId="77777777" w:rsidR="00315F21" w:rsidRPr="006F6474" w:rsidRDefault="00315F21" w:rsidP="00315F21">
      <w:pPr>
        <w:tabs>
          <w:tab w:val="left" w:pos="2464"/>
        </w:tabs>
        <w:spacing w:after="0" w:line="240" w:lineRule="auto"/>
        <w:contextualSpacing/>
        <w:rPr>
          <w:rFonts w:ascii="Arial" w:eastAsia="Calibri" w:hAnsi="Arial" w:cs="Arial"/>
          <w:b/>
          <w:lang w:eastAsia="en-US"/>
        </w:rPr>
      </w:pPr>
      <w:r w:rsidRPr="006F6474">
        <w:rPr>
          <w:rFonts w:ascii="Arial" w:eastAsia="Calibri" w:hAnsi="Arial" w:cs="Arial"/>
          <w:b/>
          <w:lang w:eastAsia="en-US"/>
        </w:rPr>
        <w:t>Course Description</w:t>
      </w:r>
    </w:p>
    <w:p w14:paraId="241B2FC8" w14:textId="77777777" w:rsidR="00315F21" w:rsidRPr="006F6474" w:rsidRDefault="00315F21" w:rsidP="00315F21">
      <w:pPr>
        <w:tabs>
          <w:tab w:val="left" w:pos="2464"/>
        </w:tabs>
        <w:spacing w:after="0" w:line="240" w:lineRule="auto"/>
        <w:contextualSpacing/>
        <w:rPr>
          <w:rFonts w:ascii="Arial" w:eastAsia="Calibri" w:hAnsi="Arial" w:cs="Arial"/>
          <w:b/>
          <w:lang w:eastAsia="en-US"/>
        </w:rPr>
      </w:pPr>
    </w:p>
    <w:p w14:paraId="4204DA68" w14:textId="77777777" w:rsidR="00315F21" w:rsidRPr="006F6474" w:rsidRDefault="00315F21" w:rsidP="00315F21">
      <w:pPr>
        <w:tabs>
          <w:tab w:val="left" w:pos="2464"/>
        </w:tabs>
        <w:autoSpaceDE w:val="0"/>
        <w:autoSpaceDN w:val="0"/>
        <w:adjustRightInd w:val="0"/>
        <w:spacing w:after="0" w:line="240" w:lineRule="auto"/>
        <w:jc w:val="both"/>
        <w:rPr>
          <w:rFonts w:ascii="Arial" w:eastAsia="Times New Roman" w:hAnsi="Arial" w:cs="Arial"/>
        </w:rPr>
      </w:pPr>
      <w:r w:rsidRPr="006F6474">
        <w:rPr>
          <w:rFonts w:ascii="Arial" w:eastAsia="Times New Roman" w:hAnsi="Arial" w:cs="Arial"/>
        </w:rPr>
        <w:t>The main purpose of the VTCT Level 2 Extended Certificate in Hair and Beauty Skills (VRQ) is to prepare you to progress to the next level of vocational learning and prepare you for the specific job roles of a hairdressing or beauty therapy apprentice. This qualification includes all the required elements to develop your practical hair and beauty skills including a mandatory unit in creating an image based on a theme. You will also have the opportunity to develop your understanding and skills further by including: Basic nail art, Basic skincare, Basic photographic make-up, Blow-drying and finishing hair and basic plaiting and twisting hair. You will also have the opportunity to develop your knowledge and understanding of the importance of health and safety within a salon environment.</w:t>
      </w:r>
    </w:p>
    <w:p w14:paraId="4F3B9DF3" w14:textId="77777777" w:rsidR="00315F21" w:rsidRPr="006F6474" w:rsidRDefault="00315F21" w:rsidP="00315F21">
      <w:pPr>
        <w:rPr>
          <w:rFonts w:ascii="Arial" w:eastAsia="Times New Roman" w:hAnsi="Arial" w:cs="Arial"/>
        </w:rPr>
      </w:pPr>
      <w:r w:rsidRPr="006F6474">
        <w:rPr>
          <w:rFonts w:ascii="Arial" w:eastAsia="Times New Roman" w:hAnsi="Arial" w:cs="Arial"/>
        </w:rPr>
        <w:br w:type="page"/>
      </w:r>
    </w:p>
    <w:p w14:paraId="3D2748C5" w14:textId="77777777" w:rsidR="00315F21" w:rsidRPr="006F6474" w:rsidRDefault="00315F21" w:rsidP="00315F21">
      <w:pPr>
        <w:tabs>
          <w:tab w:val="left" w:pos="2464"/>
        </w:tabs>
        <w:spacing w:after="0" w:line="276" w:lineRule="auto"/>
        <w:rPr>
          <w:rFonts w:ascii="Arial" w:eastAsia="Calibri" w:hAnsi="Arial" w:cs="Arial"/>
          <w:b/>
          <w:lang w:eastAsia="en-US"/>
        </w:rPr>
      </w:pPr>
      <w:r w:rsidRPr="006F6474">
        <w:rPr>
          <w:rFonts w:ascii="Arial" w:eastAsia="Calibri" w:hAnsi="Arial" w:cs="Arial"/>
          <w:b/>
          <w:lang w:eastAsia="en-US"/>
        </w:rPr>
        <w:t>Unit Contents</w:t>
      </w:r>
    </w:p>
    <w:p w14:paraId="271F9113" w14:textId="77777777" w:rsidR="00315F21" w:rsidRPr="006F6474" w:rsidRDefault="00315F21" w:rsidP="00315F21">
      <w:pPr>
        <w:tabs>
          <w:tab w:val="left" w:pos="2464"/>
        </w:tabs>
        <w:spacing w:after="0" w:line="276" w:lineRule="auto"/>
        <w:rPr>
          <w:rFonts w:ascii="Arial" w:eastAsia="Calibri" w:hAnsi="Arial" w:cs="Arial"/>
          <w:b/>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678"/>
        <w:gridCol w:w="6915"/>
      </w:tblGrid>
      <w:tr w:rsidR="00315F21" w:rsidRPr="006F6474" w14:paraId="5FC08ACA" w14:textId="77777777" w:rsidTr="00B63F48">
        <w:trPr>
          <w:tblHeader/>
        </w:trPr>
        <w:tc>
          <w:tcPr>
            <w:tcW w:w="1396" w:type="pct"/>
            <w:tcBorders>
              <w:top w:val="single" w:sz="4" w:space="0" w:color="auto"/>
              <w:left w:val="single" w:sz="4" w:space="0" w:color="auto"/>
              <w:bottom w:val="single" w:sz="4" w:space="0" w:color="auto"/>
              <w:right w:val="single" w:sz="4" w:space="0" w:color="auto"/>
            </w:tcBorders>
            <w:shd w:val="clear" w:color="auto" w:fill="7030A0"/>
          </w:tcPr>
          <w:p w14:paraId="010D41C6" w14:textId="77777777" w:rsidR="00315F21" w:rsidRPr="006F6474" w:rsidRDefault="00315F21" w:rsidP="00315F21">
            <w:pPr>
              <w:tabs>
                <w:tab w:val="left" w:pos="2464"/>
              </w:tabs>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604" w:type="pct"/>
            <w:tcBorders>
              <w:top w:val="single" w:sz="4" w:space="0" w:color="auto"/>
              <w:left w:val="single" w:sz="4" w:space="0" w:color="auto"/>
              <w:bottom w:val="single" w:sz="4" w:space="0" w:color="auto"/>
              <w:right w:val="single" w:sz="4" w:space="0" w:color="auto"/>
            </w:tcBorders>
            <w:shd w:val="clear" w:color="auto" w:fill="7030A0"/>
          </w:tcPr>
          <w:p w14:paraId="74A1016C" w14:textId="77777777" w:rsidR="00315F21" w:rsidRPr="006F6474" w:rsidRDefault="00315F21" w:rsidP="00315F21">
            <w:pPr>
              <w:tabs>
                <w:tab w:val="left" w:pos="2464"/>
              </w:tabs>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315F21" w:rsidRPr="006F6474" w14:paraId="1F0AB288" w14:textId="77777777" w:rsidTr="00B63F48">
        <w:trPr>
          <w:trHeight w:val="1586"/>
        </w:trPr>
        <w:tc>
          <w:tcPr>
            <w:tcW w:w="1396" w:type="pct"/>
            <w:shd w:val="clear" w:color="auto" w:fill="auto"/>
          </w:tcPr>
          <w:p w14:paraId="789944D1" w14:textId="77777777" w:rsidR="00315F21" w:rsidRPr="006F6474" w:rsidRDefault="00315F21" w:rsidP="00315F21">
            <w:pPr>
              <w:tabs>
                <w:tab w:val="left" w:pos="2464"/>
              </w:tabs>
              <w:spacing w:after="200" w:line="276" w:lineRule="auto"/>
              <w:ind w:left="34" w:hanging="9"/>
              <w:rPr>
                <w:rFonts w:ascii="Arial" w:eastAsia="Calibri" w:hAnsi="Arial" w:cs="Arial"/>
                <w:b/>
                <w:lang w:eastAsia="en-US"/>
              </w:rPr>
            </w:pPr>
            <w:r w:rsidRPr="006F6474">
              <w:rPr>
                <w:rFonts w:ascii="Arial" w:eastAsia="Calibri" w:hAnsi="Arial" w:cs="Arial"/>
                <w:b/>
                <w:lang w:eastAsia="en-US"/>
              </w:rPr>
              <w:t>Create an image based on a theme</w:t>
            </w:r>
          </w:p>
        </w:tc>
        <w:tc>
          <w:tcPr>
            <w:tcW w:w="3604" w:type="pct"/>
          </w:tcPr>
          <w:p w14:paraId="2AF1F32C" w14:textId="77777777" w:rsidR="00315F21" w:rsidRPr="006F6474" w:rsidRDefault="00315F21" w:rsidP="00315F21">
            <w:pPr>
              <w:tabs>
                <w:tab w:val="left" w:pos="2464"/>
              </w:tabs>
              <w:spacing w:after="0" w:line="240" w:lineRule="auto"/>
              <w:jc w:val="both"/>
              <w:rPr>
                <w:rFonts w:ascii="Arial" w:eastAsia="Calibri" w:hAnsi="Arial" w:cs="Arial"/>
                <w:lang w:eastAsia="en-US"/>
              </w:rPr>
            </w:pPr>
            <w:r w:rsidRPr="006F6474">
              <w:rPr>
                <w:rFonts w:ascii="Arial" w:hAnsi="Arial" w:cs="Arial"/>
              </w:rPr>
              <w:t>Through this unit, pupils will create a total look including hair, make-up and nails based on a theme.  They will know how to research themes for their idea and create an action plan and mood board detailing all their ideas for the total look. They will have an understanding of why creating a mood board is important for developing their final look and they will be able to evaluate your finished image.</w:t>
            </w:r>
          </w:p>
        </w:tc>
      </w:tr>
      <w:tr w:rsidR="00315F21" w:rsidRPr="006F6474" w14:paraId="76A65EC3" w14:textId="77777777" w:rsidTr="00B63F48">
        <w:trPr>
          <w:trHeight w:val="2103"/>
        </w:trPr>
        <w:tc>
          <w:tcPr>
            <w:tcW w:w="1396" w:type="pct"/>
            <w:shd w:val="clear" w:color="auto" w:fill="auto"/>
          </w:tcPr>
          <w:p w14:paraId="786FD32F" w14:textId="77777777" w:rsidR="00315F21" w:rsidRPr="006F6474" w:rsidRDefault="00315F21" w:rsidP="00315F21">
            <w:pPr>
              <w:tabs>
                <w:tab w:val="left" w:pos="2464"/>
              </w:tabs>
              <w:spacing w:after="200" w:line="276" w:lineRule="auto"/>
              <w:ind w:left="34" w:hanging="9"/>
              <w:rPr>
                <w:rFonts w:ascii="Arial" w:eastAsia="Calibri" w:hAnsi="Arial" w:cs="Arial"/>
                <w:b/>
                <w:lang w:eastAsia="en-US"/>
              </w:rPr>
            </w:pPr>
            <w:r w:rsidRPr="006F6474">
              <w:rPr>
                <w:rFonts w:ascii="Arial" w:eastAsia="Calibri" w:hAnsi="Arial" w:cs="Arial"/>
                <w:b/>
                <w:lang w:eastAsia="en-US"/>
              </w:rPr>
              <w:t>Basic skincare</w:t>
            </w:r>
          </w:p>
        </w:tc>
        <w:tc>
          <w:tcPr>
            <w:tcW w:w="3604" w:type="pct"/>
          </w:tcPr>
          <w:p w14:paraId="7505B2B9" w14:textId="77777777" w:rsidR="00315F21" w:rsidRPr="006F6474" w:rsidRDefault="00315F21" w:rsidP="00315F21">
            <w:pPr>
              <w:tabs>
                <w:tab w:val="left" w:pos="2464"/>
              </w:tabs>
              <w:autoSpaceDE w:val="0"/>
              <w:autoSpaceDN w:val="0"/>
              <w:adjustRightInd w:val="0"/>
              <w:spacing w:after="0" w:line="240" w:lineRule="auto"/>
              <w:rPr>
                <w:rFonts w:ascii="Arial" w:hAnsi="Arial" w:cs="Arial"/>
              </w:rPr>
            </w:pPr>
            <w:r w:rsidRPr="006F6474">
              <w:rPr>
                <w:rFonts w:ascii="Arial" w:hAnsi="Arial" w:cs="Arial"/>
              </w:rPr>
              <w:t>Through this unit pupils will learn how to perform a basic skincare treatment. Pupils will learn how to prepare themselves, the client and their work area. Pupils will learn about the different products used during the basic skincare treatment and how to apply them. They will learn how to carry out a consultation and find out what the client wants. They will learn how to identify their client’s skin type, which will help them decide which products to use. They will learn how to apply the products to provide a professional finish.</w:t>
            </w:r>
          </w:p>
        </w:tc>
      </w:tr>
      <w:tr w:rsidR="00315F21" w:rsidRPr="006F6474" w14:paraId="227011D8" w14:textId="77777777" w:rsidTr="00B63F48">
        <w:tc>
          <w:tcPr>
            <w:tcW w:w="1396" w:type="pct"/>
            <w:shd w:val="clear" w:color="auto" w:fill="auto"/>
          </w:tcPr>
          <w:p w14:paraId="678E4CE8" w14:textId="77777777" w:rsidR="00315F21" w:rsidRPr="006F6474" w:rsidRDefault="00315F21" w:rsidP="00315F21">
            <w:pPr>
              <w:tabs>
                <w:tab w:val="left" w:pos="2464"/>
              </w:tabs>
              <w:spacing w:before="100" w:beforeAutospacing="1" w:after="100" w:afterAutospacing="1" w:line="240" w:lineRule="auto"/>
              <w:ind w:left="20" w:hanging="9"/>
              <w:rPr>
                <w:rFonts w:ascii="Arial" w:eastAsia="Times New Roman" w:hAnsi="Arial" w:cs="Arial"/>
                <w:b/>
              </w:rPr>
            </w:pPr>
            <w:r w:rsidRPr="006F6474">
              <w:rPr>
                <w:rFonts w:ascii="Arial" w:eastAsia="Times New Roman" w:hAnsi="Arial" w:cs="Arial"/>
                <w:b/>
              </w:rPr>
              <w:t>Basic photographic make-up</w:t>
            </w:r>
          </w:p>
        </w:tc>
        <w:tc>
          <w:tcPr>
            <w:tcW w:w="3604" w:type="pct"/>
          </w:tcPr>
          <w:p w14:paraId="59295A0A" w14:textId="77777777" w:rsidR="00315F21" w:rsidRPr="006F6474" w:rsidRDefault="00315F21" w:rsidP="00315F21">
            <w:pPr>
              <w:tabs>
                <w:tab w:val="left" w:pos="2464"/>
              </w:tabs>
              <w:autoSpaceDE w:val="0"/>
              <w:autoSpaceDN w:val="0"/>
              <w:adjustRightInd w:val="0"/>
              <w:spacing w:after="0" w:line="240" w:lineRule="auto"/>
              <w:rPr>
                <w:rFonts w:ascii="Arial" w:hAnsi="Arial" w:cs="Arial"/>
              </w:rPr>
            </w:pPr>
            <w:r w:rsidRPr="006F6474">
              <w:rPr>
                <w:rFonts w:ascii="Arial" w:hAnsi="Arial" w:cs="Arial"/>
              </w:rPr>
              <w:t>Through this unit, pupils will learn how to apply basic photographic make-up. They will learn how to carry out research using different media to create a mood board. They will learn how to identify the condition of your client’s skin and their face shape, which will help them decide which products and tools to use. They will learn about a variety of products used during the treatment, as well as how to use tools to make shapes and designs. They will learn how to apply photographic make-up using precision techniques to achieve a professional finish.</w:t>
            </w:r>
          </w:p>
        </w:tc>
      </w:tr>
      <w:tr w:rsidR="00315F21" w:rsidRPr="006F6474" w14:paraId="44659E33" w14:textId="77777777" w:rsidTr="00B63F48">
        <w:tc>
          <w:tcPr>
            <w:tcW w:w="1396" w:type="pct"/>
            <w:shd w:val="clear" w:color="auto" w:fill="auto"/>
          </w:tcPr>
          <w:p w14:paraId="406947A3" w14:textId="77777777" w:rsidR="00315F21" w:rsidRPr="006F6474" w:rsidRDefault="00315F21" w:rsidP="00315F21">
            <w:pPr>
              <w:tabs>
                <w:tab w:val="left" w:pos="2464"/>
              </w:tabs>
              <w:spacing w:before="100" w:beforeAutospacing="1" w:after="100" w:afterAutospacing="1" w:line="240" w:lineRule="auto"/>
              <w:ind w:left="20" w:hanging="9"/>
              <w:rPr>
                <w:rFonts w:ascii="Arial" w:eastAsia="Times New Roman" w:hAnsi="Arial" w:cs="Arial"/>
                <w:b/>
              </w:rPr>
            </w:pPr>
            <w:r w:rsidRPr="006F6474">
              <w:rPr>
                <w:rFonts w:ascii="Arial" w:eastAsia="Times New Roman" w:hAnsi="Arial" w:cs="Arial"/>
                <w:b/>
              </w:rPr>
              <w:t>Shampoo and treat hair</w:t>
            </w:r>
          </w:p>
        </w:tc>
        <w:tc>
          <w:tcPr>
            <w:tcW w:w="3604" w:type="pct"/>
          </w:tcPr>
          <w:p w14:paraId="21EE0C96" w14:textId="77777777" w:rsidR="00315F21" w:rsidRPr="006F6474" w:rsidRDefault="00315F21" w:rsidP="00315F21">
            <w:pPr>
              <w:tabs>
                <w:tab w:val="left" w:pos="2464"/>
              </w:tabs>
              <w:autoSpaceDE w:val="0"/>
              <w:autoSpaceDN w:val="0"/>
              <w:adjustRightInd w:val="0"/>
              <w:spacing w:after="0" w:line="240" w:lineRule="auto"/>
              <w:rPr>
                <w:rFonts w:ascii="Arial" w:hAnsi="Arial" w:cs="Arial"/>
              </w:rPr>
            </w:pPr>
            <w:r w:rsidRPr="006F6474">
              <w:rPr>
                <w:rFonts w:ascii="Arial" w:hAnsi="Arial" w:cs="Arial"/>
              </w:rPr>
              <w:t>Through this unit, you will learn how to shampoo and treat the hair. You will learn about a variety of products that are used during the service and how and when to use different massage techniques. You will learn how to identify the condition of your client’s hair, which will help you decide which products and massage techniques to use. You will learn how to avoid tangling the hair when shampooing and treating the hair, how to give your client advice on products to use at home and how to massage and comb their own hair correctly.</w:t>
            </w:r>
          </w:p>
        </w:tc>
      </w:tr>
      <w:tr w:rsidR="00315F21" w:rsidRPr="006F6474" w14:paraId="51D74431" w14:textId="77777777" w:rsidTr="00B63F48">
        <w:trPr>
          <w:trHeight w:val="1852"/>
        </w:trPr>
        <w:tc>
          <w:tcPr>
            <w:tcW w:w="1396" w:type="pct"/>
            <w:shd w:val="clear" w:color="auto" w:fill="auto"/>
          </w:tcPr>
          <w:p w14:paraId="0972DDDA" w14:textId="77777777" w:rsidR="00315F21" w:rsidRPr="006F6474" w:rsidRDefault="00315F21" w:rsidP="00315F21">
            <w:pPr>
              <w:tabs>
                <w:tab w:val="left" w:pos="2464"/>
              </w:tabs>
              <w:spacing w:before="100" w:beforeAutospacing="1" w:after="100" w:afterAutospacing="1" w:line="240" w:lineRule="auto"/>
              <w:ind w:left="34" w:hanging="9"/>
              <w:rPr>
                <w:rFonts w:ascii="Arial" w:eastAsia="Calibri" w:hAnsi="Arial" w:cs="Arial"/>
                <w:b/>
                <w:lang w:eastAsia="en-US"/>
              </w:rPr>
            </w:pPr>
            <w:r w:rsidRPr="006F6474">
              <w:rPr>
                <w:rFonts w:ascii="Arial" w:eastAsia="Times New Roman" w:hAnsi="Arial" w:cs="Arial"/>
                <w:b/>
              </w:rPr>
              <w:t>Blow dry and finish hair</w:t>
            </w:r>
          </w:p>
        </w:tc>
        <w:tc>
          <w:tcPr>
            <w:tcW w:w="3604" w:type="pct"/>
          </w:tcPr>
          <w:p w14:paraId="16B5A713" w14:textId="77777777" w:rsidR="00315F21" w:rsidRPr="006F6474" w:rsidRDefault="00315F21" w:rsidP="00315F21">
            <w:pPr>
              <w:tabs>
                <w:tab w:val="left" w:pos="2464"/>
              </w:tabs>
              <w:autoSpaceDE w:val="0"/>
              <w:autoSpaceDN w:val="0"/>
              <w:adjustRightInd w:val="0"/>
              <w:spacing w:after="0" w:line="240" w:lineRule="auto"/>
              <w:rPr>
                <w:rFonts w:ascii="Arial" w:hAnsi="Arial" w:cs="Arial"/>
              </w:rPr>
            </w:pPr>
            <w:r w:rsidRPr="006F6474">
              <w:rPr>
                <w:rFonts w:ascii="Arial" w:hAnsi="Arial" w:cs="Arial"/>
              </w:rPr>
              <w:t>Throughout this unit, pupils will learn how to blow-dry and finish hair below shoulder length hair, create root lift and curl the ends under. Pupils will learn how to choose which products, tools and equipment to use to complete the look. They will learn how to use straighteners to finish the service. Part of this service is to provide their client with good aftercare advice on how to maintain the style at home or recreate it.</w:t>
            </w:r>
          </w:p>
        </w:tc>
      </w:tr>
      <w:tr w:rsidR="00315F21" w:rsidRPr="006F6474" w14:paraId="7791AB2A" w14:textId="77777777" w:rsidTr="00B63F48">
        <w:tc>
          <w:tcPr>
            <w:tcW w:w="1396" w:type="pct"/>
            <w:shd w:val="clear" w:color="auto" w:fill="auto"/>
          </w:tcPr>
          <w:p w14:paraId="4A5FDFCC" w14:textId="77777777" w:rsidR="00315F21" w:rsidRPr="006F6474" w:rsidRDefault="00315F21" w:rsidP="00315F21">
            <w:pPr>
              <w:tabs>
                <w:tab w:val="left" w:pos="2464"/>
              </w:tabs>
              <w:spacing w:before="100" w:beforeAutospacing="1" w:after="100" w:afterAutospacing="1" w:line="240" w:lineRule="auto"/>
              <w:ind w:left="34" w:hanging="9"/>
              <w:rPr>
                <w:rFonts w:ascii="Arial" w:eastAsia="Calibri" w:hAnsi="Arial" w:cs="Arial"/>
                <w:b/>
                <w:lang w:eastAsia="en-US"/>
              </w:rPr>
            </w:pPr>
            <w:r w:rsidRPr="006F6474">
              <w:rPr>
                <w:rFonts w:ascii="Arial" w:eastAsia="Times New Roman" w:hAnsi="Arial" w:cs="Arial"/>
                <w:b/>
              </w:rPr>
              <w:t>Basic plaiting and twisting</w:t>
            </w:r>
          </w:p>
        </w:tc>
        <w:tc>
          <w:tcPr>
            <w:tcW w:w="3604" w:type="pct"/>
          </w:tcPr>
          <w:p w14:paraId="5B196056" w14:textId="77777777" w:rsidR="00315F21" w:rsidRPr="006F6474" w:rsidRDefault="00315F21" w:rsidP="00315F21">
            <w:pPr>
              <w:tabs>
                <w:tab w:val="left" w:pos="2464"/>
              </w:tabs>
              <w:autoSpaceDE w:val="0"/>
              <w:autoSpaceDN w:val="0"/>
              <w:adjustRightInd w:val="0"/>
              <w:spacing w:after="0" w:line="240" w:lineRule="auto"/>
              <w:rPr>
                <w:rFonts w:ascii="Arial" w:hAnsi="Arial" w:cs="Arial"/>
              </w:rPr>
            </w:pPr>
            <w:r w:rsidRPr="006F6474">
              <w:rPr>
                <w:rFonts w:ascii="Arial" w:hAnsi="Arial" w:cs="Arial"/>
              </w:rPr>
              <w:t>Through this unit, pupils will learn how to create a look using twists and a fishtail plait by using neat even sections and an even tension throughout. They will work hygienically and safely, identifying any problems that may affect or prevent the service being carried out. They will know how to use products to complete the look, give clients aftercare advice for the maintenance of the twist and plait and how to remove it.</w:t>
            </w:r>
          </w:p>
        </w:tc>
      </w:tr>
    </w:tbl>
    <w:p w14:paraId="2A6067FD" w14:textId="77777777" w:rsidR="00315F21" w:rsidRPr="006F6474" w:rsidRDefault="00315F21" w:rsidP="00315F21">
      <w:pPr>
        <w:tabs>
          <w:tab w:val="left" w:pos="2464"/>
        </w:tabs>
        <w:spacing w:after="200" w:line="276" w:lineRule="auto"/>
        <w:rPr>
          <w:rFonts w:ascii="Arial" w:eastAsia="Calibri" w:hAnsi="Arial" w:cs="Arial"/>
          <w:b/>
          <w:lang w:eastAsia="en-US"/>
        </w:rPr>
      </w:pPr>
    </w:p>
    <w:p w14:paraId="4F8226F5" w14:textId="77777777" w:rsidR="00315F21" w:rsidRPr="006F6474" w:rsidRDefault="00315F21" w:rsidP="00315F21">
      <w:pPr>
        <w:tabs>
          <w:tab w:val="left" w:pos="2464"/>
        </w:tabs>
        <w:spacing w:after="200" w:line="276" w:lineRule="auto"/>
        <w:rPr>
          <w:rFonts w:ascii="Arial" w:eastAsia="Calibri" w:hAnsi="Arial" w:cs="Arial"/>
          <w:b/>
          <w:lang w:eastAsia="en-US"/>
        </w:rPr>
      </w:pPr>
    </w:p>
    <w:p w14:paraId="4F1D5ADF" w14:textId="77777777" w:rsidR="00315F21" w:rsidRPr="006F6474" w:rsidRDefault="00315F21" w:rsidP="00315F21">
      <w:pPr>
        <w:tabs>
          <w:tab w:val="left" w:pos="2464"/>
        </w:tabs>
        <w:spacing w:after="100" w:afterAutospacing="1" w:line="360" w:lineRule="auto"/>
        <w:rPr>
          <w:rFonts w:ascii="Arial" w:eastAsia="Calibri" w:hAnsi="Arial" w:cs="Arial"/>
          <w:b/>
          <w:lang w:eastAsia="en-US"/>
        </w:rPr>
      </w:pPr>
    </w:p>
    <w:p w14:paraId="3433FCFF" w14:textId="77777777" w:rsidR="00315F21" w:rsidRPr="006F6474" w:rsidRDefault="00315F21" w:rsidP="00315F21">
      <w:pPr>
        <w:tabs>
          <w:tab w:val="left" w:pos="2464"/>
        </w:tabs>
        <w:spacing w:after="100" w:afterAutospacing="1" w:line="360" w:lineRule="auto"/>
        <w:rPr>
          <w:rFonts w:ascii="Arial" w:eastAsia="Calibri" w:hAnsi="Arial" w:cs="Arial"/>
          <w:b/>
          <w:lang w:eastAsia="en-US"/>
        </w:rPr>
      </w:pPr>
      <w:r w:rsidRPr="006F6474">
        <w:rPr>
          <w:rFonts w:ascii="Arial" w:eastAsia="Calibri" w:hAnsi="Arial" w:cs="Arial"/>
          <w:b/>
          <w:lang w:eastAsia="en-US"/>
        </w:rPr>
        <w:t>Assessment Method</w:t>
      </w:r>
    </w:p>
    <w:p w14:paraId="497D9043" w14:textId="77777777" w:rsidR="00315F21" w:rsidRPr="006F6474" w:rsidRDefault="00315F21" w:rsidP="00315F21">
      <w:pPr>
        <w:tabs>
          <w:tab w:val="left" w:pos="2464"/>
        </w:tabs>
        <w:spacing w:after="100" w:afterAutospacing="1" w:line="360" w:lineRule="auto"/>
        <w:jc w:val="both"/>
        <w:rPr>
          <w:rFonts w:ascii="Arial" w:eastAsia="Calibri" w:hAnsi="Arial" w:cs="Arial"/>
          <w:lang w:eastAsia="en-US"/>
        </w:rPr>
      </w:pPr>
      <w:r w:rsidRPr="006F6474">
        <w:rPr>
          <w:rFonts w:ascii="Arial" w:eastAsia="Calibri" w:hAnsi="Arial" w:cs="Arial"/>
          <w:lang w:eastAsia="en-US"/>
        </w:rPr>
        <w:t xml:space="preserve">The qualification will be delivered holistically. Pupils will be taught practical skills and given underpinning knowledge for all the above units. </w:t>
      </w:r>
    </w:p>
    <w:p w14:paraId="71143B12" w14:textId="77777777" w:rsidR="00315F21" w:rsidRPr="006F6474" w:rsidRDefault="00315F21" w:rsidP="00315F21">
      <w:pPr>
        <w:tabs>
          <w:tab w:val="left" w:pos="2464"/>
        </w:tabs>
        <w:spacing w:after="100" w:afterAutospacing="1" w:line="360" w:lineRule="auto"/>
        <w:jc w:val="both"/>
        <w:rPr>
          <w:rFonts w:ascii="Arial" w:eastAsia="Calibri" w:hAnsi="Arial" w:cs="Arial"/>
          <w:lang w:eastAsia="en-US"/>
        </w:rPr>
      </w:pPr>
      <w:r w:rsidRPr="006F6474">
        <w:rPr>
          <w:rFonts w:ascii="Arial" w:eastAsia="Calibri" w:hAnsi="Arial" w:cs="Arial"/>
          <w:lang w:eastAsia="en-US"/>
        </w:rPr>
        <w:t xml:space="preserve">Assessment opportunities will be given in a realistic working environment giving pupils the opportunity to practice skills required for employment. </w:t>
      </w:r>
    </w:p>
    <w:p w14:paraId="302B0E7C" w14:textId="77777777" w:rsidR="00315F21" w:rsidRPr="006F6474" w:rsidRDefault="00315F21" w:rsidP="00315F21">
      <w:pPr>
        <w:rPr>
          <w:rFonts w:ascii="Arial" w:eastAsia="Calibri" w:hAnsi="Arial" w:cs="Arial"/>
          <w:lang w:eastAsia="en-US"/>
        </w:rPr>
      </w:pPr>
    </w:p>
    <w:p w14:paraId="7ED78914" w14:textId="77777777" w:rsidR="001A7D05" w:rsidRPr="006B7A32" w:rsidRDefault="00315F21" w:rsidP="001A7D05">
      <w:pPr>
        <w:rPr>
          <w:rFonts w:ascii="Arial" w:hAnsi="Arial" w:cs="Arial"/>
        </w:rPr>
      </w:pPr>
      <w:r w:rsidRPr="006F6474">
        <w:rPr>
          <w:rFonts w:ascii="Arial" w:hAnsi="Arial" w:cs="Arial"/>
        </w:rPr>
        <w:br w:type="page"/>
      </w:r>
      <w:r w:rsidR="0037595A">
        <w:rPr>
          <w:rFonts w:ascii="Arial" w:eastAsia="Calibri" w:hAnsi="Arial" w:cs="Arial"/>
          <w:b/>
          <w:color w:val="2E74B5" w:themeColor="accent1" w:themeShade="BF"/>
          <w:lang w:eastAsia="en-US"/>
        </w:rPr>
        <w:t xml:space="preserve">National Progression Award: </w:t>
      </w:r>
      <w:r w:rsidR="001A7D05" w:rsidRPr="006F6474">
        <w:rPr>
          <w:rFonts w:ascii="Arial" w:eastAsia="Calibri" w:hAnsi="Arial" w:cs="Arial"/>
          <w:b/>
          <w:color w:val="2E74B5" w:themeColor="accent1" w:themeShade="BF"/>
          <w:lang w:eastAsia="en-US"/>
        </w:rPr>
        <w:t>Web Design Level 5</w:t>
      </w:r>
    </w:p>
    <w:tbl>
      <w:tblPr>
        <w:tblStyle w:val="TableGrid"/>
        <w:tblW w:w="9634" w:type="dxa"/>
        <w:tblLayout w:type="fixed"/>
        <w:tblLook w:val="04A0" w:firstRow="1" w:lastRow="0" w:firstColumn="1" w:lastColumn="0" w:noHBand="0" w:noVBand="1"/>
      </w:tblPr>
      <w:tblGrid>
        <w:gridCol w:w="3539"/>
        <w:gridCol w:w="6095"/>
      </w:tblGrid>
      <w:tr w:rsidR="001A7D05" w:rsidRPr="006F6474" w14:paraId="14047722" w14:textId="77777777" w:rsidTr="006B515D">
        <w:trPr>
          <w:trHeight w:val="567"/>
        </w:trPr>
        <w:tc>
          <w:tcPr>
            <w:tcW w:w="3539" w:type="dxa"/>
            <w:shd w:val="clear" w:color="auto" w:fill="7030A0"/>
          </w:tcPr>
          <w:p w14:paraId="2DB2C2E5" w14:textId="77777777" w:rsidR="001A7D05" w:rsidRPr="006F6474" w:rsidRDefault="001A7D05" w:rsidP="006B515D">
            <w:pPr>
              <w:tabs>
                <w:tab w:val="left" w:pos="9356"/>
              </w:tabs>
              <w:ind w:right="142"/>
              <w:jc w:val="both"/>
              <w:rPr>
                <w:b/>
                <w:color w:val="FFFFFF" w:themeColor="background1"/>
                <w:szCs w:val="22"/>
              </w:rPr>
            </w:pPr>
            <w:r w:rsidRPr="006F6474">
              <w:rPr>
                <w:b/>
                <w:color w:val="FFFFFF" w:themeColor="background1"/>
                <w:szCs w:val="22"/>
              </w:rPr>
              <w:t>Course Title</w:t>
            </w:r>
          </w:p>
        </w:tc>
        <w:tc>
          <w:tcPr>
            <w:tcW w:w="6095" w:type="dxa"/>
            <w:shd w:val="clear" w:color="auto" w:fill="7030A0"/>
          </w:tcPr>
          <w:p w14:paraId="3DEBA422" w14:textId="77777777" w:rsidR="001A7D05" w:rsidRPr="006F6474" w:rsidRDefault="0037595A" w:rsidP="006B515D">
            <w:pPr>
              <w:tabs>
                <w:tab w:val="left" w:pos="9356"/>
              </w:tabs>
              <w:spacing w:after="200"/>
              <w:ind w:right="142"/>
              <w:jc w:val="both"/>
              <w:rPr>
                <w:b/>
                <w:color w:val="FFFFFF" w:themeColor="background1"/>
                <w:szCs w:val="22"/>
              </w:rPr>
            </w:pPr>
            <w:r>
              <w:rPr>
                <w:b/>
                <w:color w:val="FFFFFF" w:themeColor="background1"/>
                <w:szCs w:val="22"/>
              </w:rPr>
              <w:t xml:space="preserve">National Progression Award: </w:t>
            </w:r>
            <w:r w:rsidR="001A7D05" w:rsidRPr="006F6474">
              <w:rPr>
                <w:b/>
                <w:color w:val="FFFFFF" w:themeColor="background1"/>
                <w:szCs w:val="22"/>
              </w:rPr>
              <w:t xml:space="preserve">Web Design </w:t>
            </w:r>
          </w:p>
        </w:tc>
      </w:tr>
      <w:tr w:rsidR="001A7D05" w:rsidRPr="006F6474" w14:paraId="129229CE" w14:textId="77777777" w:rsidTr="006B515D">
        <w:trPr>
          <w:trHeight w:val="367"/>
        </w:trPr>
        <w:tc>
          <w:tcPr>
            <w:tcW w:w="3539" w:type="dxa"/>
            <w:shd w:val="clear" w:color="auto" w:fill="auto"/>
          </w:tcPr>
          <w:p w14:paraId="0A5B1179" w14:textId="77777777" w:rsidR="001A7D05" w:rsidRPr="006F6474" w:rsidRDefault="001A7D05" w:rsidP="006B515D">
            <w:pPr>
              <w:tabs>
                <w:tab w:val="left" w:pos="9356"/>
              </w:tabs>
              <w:ind w:right="142"/>
              <w:jc w:val="both"/>
              <w:rPr>
                <w:b/>
                <w:szCs w:val="22"/>
              </w:rPr>
            </w:pPr>
            <w:r w:rsidRPr="006F6474">
              <w:rPr>
                <w:b/>
                <w:szCs w:val="22"/>
              </w:rPr>
              <w:t>Level</w:t>
            </w:r>
          </w:p>
        </w:tc>
        <w:tc>
          <w:tcPr>
            <w:tcW w:w="6095" w:type="dxa"/>
          </w:tcPr>
          <w:p w14:paraId="62B9F252" w14:textId="77777777" w:rsidR="001A7D05" w:rsidRPr="006F6474" w:rsidRDefault="001A7D05" w:rsidP="006B515D">
            <w:pPr>
              <w:tabs>
                <w:tab w:val="left" w:pos="9356"/>
              </w:tabs>
              <w:ind w:right="142"/>
              <w:jc w:val="both"/>
              <w:rPr>
                <w:szCs w:val="22"/>
              </w:rPr>
            </w:pPr>
            <w:r w:rsidRPr="006F6474">
              <w:rPr>
                <w:szCs w:val="22"/>
              </w:rPr>
              <w:t>Level 5</w:t>
            </w:r>
          </w:p>
        </w:tc>
      </w:tr>
      <w:tr w:rsidR="001A7D05" w:rsidRPr="006F6474" w14:paraId="6D7613FB" w14:textId="77777777" w:rsidTr="006B515D">
        <w:trPr>
          <w:trHeight w:val="401"/>
        </w:trPr>
        <w:tc>
          <w:tcPr>
            <w:tcW w:w="3539" w:type="dxa"/>
            <w:shd w:val="clear" w:color="auto" w:fill="auto"/>
          </w:tcPr>
          <w:p w14:paraId="0C5A7A89" w14:textId="77777777" w:rsidR="001A7D05" w:rsidRPr="006F6474" w:rsidRDefault="001A7D05" w:rsidP="006B515D">
            <w:pPr>
              <w:tabs>
                <w:tab w:val="left" w:pos="9356"/>
              </w:tabs>
              <w:ind w:right="142"/>
              <w:jc w:val="both"/>
              <w:rPr>
                <w:b/>
                <w:szCs w:val="22"/>
              </w:rPr>
            </w:pPr>
            <w:r w:rsidRPr="006F6474">
              <w:rPr>
                <w:b/>
                <w:szCs w:val="22"/>
              </w:rPr>
              <w:t>Campus</w:t>
            </w:r>
          </w:p>
        </w:tc>
        <w:tc>
          <w:tcPr>
            <w:tcW w:w="6095" w:type="dxa"/>
          </w:tcPr>
          <w:p w14:paraId="061BA42D" w14:textId="77777777" w:rsidR="001A7D05" w:rsidRPr="006F6474" w:rsidRDefault="001A7D05" w:rsidP="006B515D">
            <w:pPr>
              <w:tabs>
                <w:tab w:val="left" w:pos="9356"/>
              </w:tabs>
              <w:ind w:right="142"/>
              <w:jc w:val="both"/>
              <w:rPr>
                <w:szCs w:val="22"/>
              </w:rPr>
            </w:pPr>
            <w:r w:rsidRPr="006F6474">
              <w:rPr>
                <w:szCs w:val="22"/>
              </w:rPr>
              <w:t xml:space="preserve">Arbroath and </w:t>
            </w:r>
            <w:proofErr w:type="spellStart"/>
            <w:r w:rsidRPr="006F6474">
              <w:rPr>
                <w:szCs w:val="22"/>
              </w:rPr>
              <w:t>Gardyne</w:t>
            </w:r>
            <w:proofErr w:type="spellEnd"/>
          </w:p>
        </w:tc>
      </w:tr>
      <w:tr w:rsidR="001A7D05" w:rsidRPr="006F6474" w14:paraId="38EC5F97" w14:textId="77777777" w:rsidTr="006B515D">
        <w:trPr>
          <w:trHeight w:val="567"/>
        </w:trPr>
        <w:tc>
          <w:tcPr>
            <w:tcW w:w="3539" w:type="dxa"/>
            <w:shd w:val="clear" w:color="auto" w:fill="auto"/>
          </w:tcPr>
          <w:p w14:paraId="65E988E1" w14:textId="77777777" w:rsidR="001A7D05" w:rsidRPr="006F6474" w:rsidRDefault="001A7D05" w:rsidP="006B515D">
            <w:pPr>
              <w:tabs>
                <w:tab w:val="left" w:pos="9356"/>
              </w:tabs>
              <w:ind w:right="142"/>
              <w:jc w:val="both"/>
              <w:rPr>
                <w:b/>
                <w:szCs w:val="22"/>
              </w:rPr>
            </w:pPr>
            <w:r w:rsidRPr="006F6474">
              <w:rPr>
                <w:b/>
                <w:szCs w:val="22"/>
              </w:rPr>
              <w:t>Days</w:t>
            </w:r>
          </w:p>
        </w:tc>
        <w:tc>
          <w:tcPr>
            <w:tcW w:w="6095" w:type="dxa"/>
          </w:tcPr>
          <w:p w14:paraId="4B3513F4" w14:textId="77777777" w:rsidR="001A7D05" w:rsidRPr="006F6474" w:rsidRDefault="001A7D05" w:rsidP="006B515D">
            <w:pPr>
              <w:tabs>
                <w:tab w:val="left" w:pos="9356"/>
              </w:tabs>
              <w:ind w:right="142"/>
              <w:jc w:val="both"/>
              <w:rPr>
                <w:szCs w:val="22"/>
              </w:rPr>
            </w:pPr>
            <w:proofErr w:type="spellStart"/>
            <w:r w:rsidRPr="006F6474">
              <w:rPr>
                <w:szCs w:val="22"/>
              </w:rPr>
              <w:t>Gardyne</w:t>
            </w:r>
            <w:proofErr w:type="spellEnd"/>
            <w:r w:rsidRPr="006F6474">
              <w:rPr>
                <w:szCs w:val="22"/>
              </w:rPr>
              <w:t xml:space="preserve"> – Monday and Wednesday 2-4 pm</w:t>
            </w:r>
          </w:p>
          <w:p w14:paraId="4E4B46EA" w14:textId="77777777" w:rsidR="001A7D05" w:rsidRPr="006F6474" w:rsidRDefault="001A7D05" w:rsidP="006B515D">
            <w:pPr>
              <w:tabs>
                <w:tab w:val="left" w:pos="9356"/>
              </w:tabs>
              <w:ind w:right="142"/>
              <w:jc w:val="both"/>
              <w:rPr>
                <w:szCs w:val="22"/>
              </w:rPr>
            </w:pPr>
            <w:r w:rsidRPr="006F6474">
              <w:rPr>
                <w:szCs w:val="22"/>
              </w:rPr>
              <w:t>Arbroath – Friday 9-1pm</w:t>
            </w:r>
          </w:p>
        </w:tc>
      </w:tr>
      <w:tr w:rsidR="001A7D05" w:rsidRPr="006F6474" w14:paraId="27E3B217" w14:textId="77777777" w:rsidTr="006B515D">
        <w:trPr>
          <w:trHeight w:val="416"/>
        </w:trPr>
        <w:tc>
          <w:tcPr>
            <w:tcW w:w="3539" w:type="dxa"/>
            <w:shd w:val="clear" w:color="auto" w:fill="auto"/>
          </w:tcPr>
          <w:p w14:paraId="5F1C02DD" w14:textId="77777777" w:rsidR="001A7D05" w:rsidRPr="006F6474" w:rsidRDefault="001A7D05" w:rsidP="006B515D">
            <w:pPr>
              <w:tabs>
                <w:tab w:val="left" w:pos="9356"/>
              </w:tabs>
              <w:ind w:right="142"/>
              <w:jc w:val="both"/>
              <w:rPr>
                <w:b/>
                <w:szCs w:val="22"/>
              </w:rPr>
            </w:pPr>
            <w:r w:rsidRPr="006F6474">
              <w:rPr>
                <w:b/>
                <w:szCs w:val="22"/>
              </w:rPr>
              <w:t>Start Date</w:t>
            </w:r>
          </w:p>
        </w:tc>
        <w:tc>
          <w:tcPr>
            <w:tcW w:w="6095" w:type="dxa"/>
          </w:tcPr>
          <w:p w14:paraId="50A6BE69" w14:textId="77777777" w:rsidR="001A7D05" w:rsidRPr="006F6474" w:rsidRDefault="001A7D05" w:rsidP="00316E71">
            <w:pPr>
              <w:tabs>
                <w:tab w:val="left" w:pos="9356"/>
              </w:tabs>
              <w:ind w:right="142"/>
              <w:jc w:val="both"/>
              <w:rPr>
                <w:szCs w:val="22"/>
              </w:rPr>
            </w:pPr>
            <w:r w:rsidRPr="006F6474">
              <w:rPr>
                <w:szCs w:val="22"/>
              </w:rPr>
              <w:t>May 20</w:t>
            </w:r>
            <w:r w:rsidR="00316E71">
              <w:rPr>
                <w:szCs w:val="22"/>
              </w:rPr>
              <w:t>20</w:t>
            </w:r>
          </w:p>
        </w:tc>
      </w:tr>
      <w:tr w:rsidR="001A7D05" w:rsidRPr="006F6474" w14:paraId="1D209357" w14:textId="77777777" w:rsidTr="006B515D">
        <w:trPr>
          <w:trHeight w:val="408"/>
        </w:trPr>
        <w:tc>
          <w:tcPr>
            <w:tcW w:w="3539" w:type="dxa"/>
            <w:shd w:val="clear" w:color="auto" w:fill="auto"/>
          </w:tcPr>
          <w:p w14:paraId="6533DE11" w14:textId="77777777" w:rsidR="001A7D05" w:rsidRPr="006F6474" w:rsidRDefault="001A7D05" w:rsidP="006B515D">
            <w:pPr>
              <w:tabs>
                <w:tab w:val="left" w:pos="9356"/>
              </w:tabs>
              <w:ind w:right="142"/>
              <w:jc w:val="both"/>
              <w:rPr>
                <w:b/>
                <w:szCs w:val="22"/>
              </w:rPr>
            </w:pPr>
            <w:r w:rsidRPr="006F6474">
              <w:rPr>
                <w:b/>
                <w:szCs w:val="22"/>
              </w:rPr>
              <w:t>End Date</w:t>
            </w:r>
          </w:p>
        </w:tc>
        <w:tc>
          <w:tcPr>
            <w:tcW w:w="6095" w:type="dxa"/>
          </w:tcPr>
          <w:p w14:paraId="11DB177B" w14:textId="77777777" w:rsidR="001A7D05" w:rsidRPr="006F6474" w:rsidRDefault="00316E71" w:rsidP="006B515D">
            <w:pPr>
              <w:tabs>
                <w:tab w:val="left" w:pos="9356"/>
              </w:tabs>
              <w:ind w:right="142"/>
              <w:jc w:val="both"/>
              <w:rPr>
                <w:szCs w:val="22"/>
              </w:rPr>
            </w:pPr>
            <w:r>
              <w:rPr>
                <w:szCs w:val="22"/>
              </w:rPr>
              <w:t>April 2021</w:t>
            </w:r>
          </w:p>
        </w:tc>
      </w:tr>
    </w:tbl>
    <w:p w14:paraId="05C1394A" w14:textId="77777777" w:rsidR="001A7D05" w:rsidRPr="006F6474" w:rsidRDefault="001A7D05" w:rsidP="001A7D05">
      <w:pPr>
        <w:tabs>
          <w:tab w:val="left" w:pos="9356"/>
        </w:tabs>
        <w:spacing w:after="0"/>
        <w:ind w:right="142"/>
        <w:jc w:val="both"/>
        <w:rPr>
          <w:rFonts w:ascii="Arial" w:hAnsi="Arial" w:cs="Arial"/>
          <w:b/>
        </w:rPr>
      </w:pPr>
    </w:p>
    <w:p w14:paraId="60BF86B3" w14:textId="77777777" w:rsidR="001A7D05" w:rsidRPr="006F6474" w:rsidRDefault="001A7D05" w:rsidP="001A7D05">
      <w:pPr>
        <w:spacing w:after="0" w:line="360" w:lineRule="auto"/>
        <w:rPr>
          <w:rFonts w:ascii="Arial" w:hAnsi="Arial" w:cs="Arial"/>
          <w:b/>
        </w:rPr>
      </w:pPr>
      <w:r w:rsidRPr="006F6474">
        <w:rPr>
          <w:rFonts w:ascii="Arial" w:hAnsi="Arial" w:cs="Arial"/>
          <w:b/>
        </w:rPr>
        <w:t xml:space="preserve">Entry requirements </w:t>
      </w:r>
    </w:p>
    <w:p w14:paraId="2E9F716C" w14:textId="77777777" w:rsidR="001A7D05" w:rsidRPr="006F6474" w:rsidRDefault="001A7D05" w:rsidP="001A7D05">
      <w:pPr>
        <w:spacing w:after="0" w:line="360" w:lineRule="auto"/>
        <w:rPr>
          <w:rFonts w:ascii="Arial" w:hAnsi="Arial" w:cs="Arial"/>
        </w:rPr>
      </w:pPr>
      <w:r w:rsidRPr="006F6474">
        <w:rPr>
          <w:rFonts w:ascii="Arial" w:hAnsi="Arial" w:cs="Arial"/>
        </w:rPr>
        <w:t xml:space="preserve">Entry to this award is at the discretion of the centre. However, Computing Science at SCQF level 4, NPA Software Development at SCQF level 4 or Experience of writing HTML, CSS and programming may be helpful for completion of this course. </w:t>
      </w:r>
    </w:p>
    <w:p w14:paraId="35CF0165" w14:textId="77777777" w:rsidR="001A7D05" w:rsidRPr="006F6474" w:rsidRDefault="001A7D05" w:rsidP="001A7D05">
      <w:pPr>
        <w:tabs>
          <w:tab w:val="left" w:pos="9356"/>
        </w:tabs>
        <w:spacing w:after="0"/>
        <w:ind w:right="142"/>
        <w:jc w:val="both"/>
        <w:rPr>
          <w:rFonts w:ascii="Arial" w:hAnsi="Arial" w:cs="Arial"/>
          <w:b/>
        </w:rPr>
      </w:pPr>
    </w:p>
    <w:p w14:paraId="61754C44" w14:textId="77777777" w:rsidR="001A7D05" w:rsidRPr="006F6474" w:rsidRDefault="001A7D05" w:rsidP="001A7D05">
      <w:pPr>
        <w:tabs>
          <w:tab w:val="left" w:pos="9356"/>
        </w:tabs>
        <w:spacing w:after="0"/>
        <w:ind w:right="142"/>
        <w:jc w:val="both"/>
        <w:rPr>
          <w:rFonts w:ascii="Arial" w:hAnsi="Arial" w:cs="Arial"/>
          <w:b/>
        </w:rPr>
      </w:pPr>
      <w:r w:rsidRPr="006F6474">
        <w:rPr>
          <w:rFonts w:ascii="Arial" w:hAnsi="Arial" w:cs="Arial"/>
          <w:b/>
        </w:rPr>
        <w:t>Units to be completed</w:t>
      </w:r>
    </w:p>
    <w:p w14:paraId="6BFBBEF7" w14:textId="77777777" w:rsidR="001A7D05" w:rsidRPr="006F6474" w:rsidRDefault="001A7D05" w:rsidP="001A7D05">
      <w:pPr>
        <w:tabs>
          <w:tab w:val="left" w:pos="9356"/>
        </w:tabs>
        <w:spacing w:after="0"/>
        <w:ind w:right="142"/>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593"/>
      </w:tblGrid>
      <w:tr w:rsidR="001A7D05" w:rsidRPr="006F6474" w14:paraId="4EBEC75E" w14:textId="77777777" w:rsidTr="006B515D">
        <w:trPr>
          <w:trHeight w:val="270"/>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33DA0A02" w14:textId="77777777" w:rsidR="001A7D05" w:rsidRPr="006F6474" w:rsidRDefault="001A7D05" w:rsidP="006B515D">
            <w:pPr>
              <w:tabs>
                <w:tab w:val="left" w:pos="9356"/>
              </w:tabs>
              <w:spacing w:after="0" w:line="240" w:lineRule="auto"/>
              <w:ind w:right="142"/>
              <w:jc w:val="both"/>
              <w:rPr>
                <w:rFonts w:ascii="Arial" w:eastAsia="Times New Roman" w:hAnsi="Arial" w:cs="Arial"/>
                <w:b/>
                <w:bCs/>
              </w:rPr>
            </w:pPr>
            <w:r w:rsidRPr="006F6474">
              <w:rPr>
                <w:rFonts w:ascii="Arial" w:eastAsia="Times New Roman" w:hAnsi="Arial" w:cs="Arial"/>
                <w:b/>
                <w:bCs/>
                <w:color w:val="FFFFFF" w:themeColor="background1"/>
              </w:rPr>
              <w:t>Units</w:t>
            </w:r>
          </w:p>
        </w:tc>
      </w:tr>
      <w:tr w:rsidR="001A7D05" w:rsidRPr="006F6474" w14:paraId="187B7579" w14:textId="77777777" w:rsidTr="006B515D">
        <w:trPr>
          <w:trHeight w:val="331"/>
        </w:trPr>
        <w:tc>
          <w:tcPr>
            <w:tcW w:w="5000" w:type="pct"/>
            <w:tcBorders>
              <w:top w:val="single" w:sz="4" w:space="0" w:color="auto"/>
            </w:tcBorders>
            <w:shd w:val="clear" w:color="auto" w:fill="auto"/>
          </w:tcPr>
          <w:p w14:paraId="07F3366C" w14:textId="77777777" w:rsidR="001A7D05" w:rsidRPr="006F6474" w:rsidRDefault="001A7D05" w:rsidP="006B515D">
            <w:pPr>
              <w:tabs>
                <w:tab w:val="left" w:pos="9356"/>
              </w:tabs>
              <w:spacing w:before="100" w:beforeAutospacing="1" w:after="0" w:line="240" w:lineRule="auto"/>
              <w:ind w:right="142"/>
              <w:jc w:val="both"/>
              <w:rPr>
                <w:rFonts w:ascii="Arial" w:hAnsi="Arial" w:cs="Arial"/>
                <w:lang w:eastAsia="en-US"/>
              </w:rPr>
            </w:pPr>
            <w:r w:rsidRPr="006F6474">
              <w:rPr>
                <w:rFonts w:ascii="Arial" w:hAnsi="Arial" w:cs="Arial"/>
                <w:lang w:eastAsia="en-US"/>
              </w:rPr>
              <w:t>Computing: Website Graphics</w:t>
            </w:r>
          </w:p>
        </w:tc>
      </w:tr>
      <w:tr w:rsidR="001A7D05" w:rsidRPr="006F6474" w14:paraId="355AEE2C" w14:textId="77777777" w:rsidTr="006B515D">
        <w:trPr>
          <w:trHeight w:val="252"/>
        </w:trPr>
        <w:tc>
          <w:tcPr>
            <w:tcW w:w="5000" w:type="pct"/>
            <w:shd w:val="clear" w:color="auto" w:fill="auto"/>
          </w:tcPr>
          <w:p w14:paraId="53566B30" w14:textId="77777777" w:rsidR="001A7D05" w:rsidRPr="006F6474" w:rsidRDefault="001A7D05" w:rsidP="006B515D">
            <w:pPr>
              <w:tabs>
                <w:tab w:val="left" w:pos="9356"/>
              </w:tabs>
              <w:spacing w:after="0"/>
              <w:ind w:right="142"/>
              <w:jc w:val="both"/>
              <w:rPr>
                <w:rFonts w:ascii="Arial" w:hAnsi="Arial" w:cs="Arial"/>
                <w:lang w:eastAsia="en-US"/>
              </w:rPr>
            </w:pPr>
            <w:r w:rsidRPr="006F6474">
              <w:rPr>
                <w:rFonts w:ascii="Arial" w:hAnsi="Arial" w:cs="Arial"/>
                <w:lang w:eastAsia="en-US"/>
              </w:rPr>
              <w:t>Computing: Website Design and Development</w:t>
            </w:r>
          </w:p>
        </w:tc>
      </w:tr>
      <w:tr w:rsidR="001A7D05" w:rsidRPr="006F6474" w14:paraId="6D736BEF" w14:textId="77777777" w:rsidTr="006B515D">
        <w:trPr>
          <w:trHeight w:val="300"/>
        </w:trPr>
        <w:tc>
          <w:tcPr>
            <w:tcW w:w="5000" w:type="pct"/>
            <w:shd w:val="clear" w:color="auto" w:fill="auto"/>
          </w:tcPr>
          <w:p w14:paraId="7C6FF0BD" w14:textId="77777777" w:rsidR="001A7D05" w:rsidRPr="006F6474" w:rsidRDefault="001A7D05" w:rsidP="006B515D">
            <w:pPr>
              <w:tabs>
                <w:tab w:val="left" w:pos="9356"/>
              </w:tabs>
              <w:spacing w:after="0"/>
              <w:ind w:right="142"/>
              <w:jc w:val="both"/>
              <w:rPr>
                <w:rFonts w:ascii="Arial" w:hAnsi="Arial" w:cs="Arial"/>
                <w:lang w:eastAsia="en-US"/>
              </w:rPr>
            </w:pPr>
            <w:r w:rsidRPr="006F6474">
              <w:rPr>
                <w:rFonts w:ascii="Arial" w:hAnsi="Arial" w:cs="Arial"/>
                <w:lang w:eastAsia="en-US"/>
              </w:rPr>
              <w:t>Computing: Interactive Multimedia</w:t>
            </w:r>
          </w:p>
        </w:tc>
      </w:tr>
    </w:tbl>
    <w:p w14:paraId="0000919C" w14:textId="77777777" w:rsidR="001A7D05" w:rsidRPr="006F6474" w:rsidRDefault="001A7D05" w:rsidP="001A7D05">
      <w:pPr>
        <w:tabs>
          <w:tab w:val="left" w:pos="709"/>
          <w:tab w:val="left" w:pos="9356"/>
        </w:tabs>
        <w:spacing w:after="0"/>
        <w:ind w:right="142"/>
        <w:jc w:val="both"/>
        <w:rPr>
          <w:rFonts w:ascii="Arial" w:hAnsi="Arial" w:cs="Arial"/>
          <w:b/>
        </w:rPr>
      </w:pPr>
    </w:p>
    <w:p w14:paraId="30DEC2CC" w14:textId="77777777" w:rsidR="001A7D05" w:rsidRPr="006F6474" w:rsidRDefault="001A7D05" w:rsidP="001A7D05">
      <w:pPr>
        <w:tabs>
          <w:tab w:val="left" w:pos="9356"/>
        </w:tabs>
        <w:ind w:right="142"/>
        <w:jc w:val="both"/>
        <w:rPr>
          <w:rFonts w:ascii="Arial" w:hAnsi="Arial" w:cs="Arial"/>
          <w:b/>
          <w:i/>
        </w:rPr>
      </w:pPr>
      <w:r w:rsidRPr="006F6474">
        <w:rPr>
          <w:rFonts w:ascii="Arial" w:hAnsi="Arial" w:cs="Arial"/>
          <w:b/>
        </w:rPr>
        <w:t>Progression Pathways</w:t>
      </w:r>
    </w:p>
    <w:p w14:paraId="6CE3DDA1" w14:textId="77777777" w:rsidR="001A7D05" w:rsidRPr="006F6474" w:rsidRDefault="001A7D05" w:rsidP="001A7D05">
      <w:pPr>
        <w:pStyle w:val="ListParagraph"/>
        <w:numPr>
          <w:ilvl w:val="0"/>
          <w:numId w:val="14"/>
        </w:numPr>
        <w:tabs>
          <w:tab w:val="left" w:pos="426"/>
        </w:tabs>
        <w:ind w:left="567" w:right="142" w:hanging="425"/>
        <w:jc w:val="both"/>
        <w:rPr>
          <w:rFonts w:ascii="Arial" w:hAnsi="Arial" w:cs="Arial"/>
          <w:sz w:val="22"/>
          <w:szCs w:val="22"/>
        </w:rPr>
      </w:pPr>
      <w:r w:rsidRPr="006F6474">
        <w:rPr>
          <w:rFonts w:ascii="Arial" w:hAnsi="Arial" w:cs="Arial"/>
          <w:sz w:val="22"/>
          <w:szCs w:val="22"/>
        </w:rPr>
        <w:t>HNC Digital Design and Web Development</w:t>
      </w:r>
    </w:p>
    <w:p w14:paraId="7CBA6916" w14:textId="77777777" w:rsidR="001A7D05" w:rsidRPr="006F6474" w:rsidRDefault="001A7D05" w:rsidP="001A7D05">
      <w:pPr>
        <w:pStyle w:val="ListParagraph"/>
        <w:numPr>
          <w:ilvl w:val="0"/>
          <w:numId w:val="14"/>
        </w:numPr>
        <w:tabs>
          <w:tab w:val="left" w:pos="426"/>
        </w:tabs>
        <w:ind w:left="567" w:right="142" w:hanging="425"/>
        <w:jc w:val="both"/>
        <w:rPr>
          <w:rFonts w:ascii="Arial" w:hAnsi="Arial" w:cs="Arial"/>
          <w:sz w:val="22"/>
          <w:szCs w:val="22"/>
        </w:rPr>
      </w:pPr>
      <w:r w:rsidRPr="006F6474">
        <w:rPr>
          <w:rFonts w:ascii="Arial" w:hAnsi="Arial" w:cs="Arial"/>
          <w:sz w:val="22"/>
          <w:szCs w:val="22"/>
        </w:rPr>
        <w:t xml:space="preserve">HNC Computing </w:t>
      </w:r>
    </w:p>
    <w:p w14:paraId="165E7E16" w14:textId="77777777" w:rsidR="001A7D05" w:rsidRPr="006F6474" w:rsidRDefault="001A7D05" w:rsidP="001A7D05">
      <w:pPr>
        <w:pStyle w:val="ListParagraph"/>
        <w:numPr>
          <w:ilvl w:val="0"/>
          <w:numId w:val="14"/>
        </w:numPr>
        <w:tabs>
          <w:tab w:val="left" w:pos="426"/>
        </w:tabs>
        <w:ind w:left="567" w:right="142" w:hanging="425"/>
        <w:jc w:val="both"/>
        <w:rPr>
          <w:rFonts w:ascii="Arial" w:hAnsi="Arial" w:cs="Arial"/>
          <w:sz w:val="22"/>
          <w:szCs w:val="22"/>
        </w:rPr>
      </w:pPr>
      <w:r w:rsidRPr="006F6474">
        <w:rPr>
          <w:rFonts w:ascii="Arial" w:hAnsi="Arial" w:cs="Arial"/>
          <w:sz w:val="22"/>
          <w:szCs w:val="22"/>
        </w:rPr>
        <w:t xml:space="preserve">Foundation Apprenticeship in Creative &amp; Digital Media </w:t>
      </w:r>
    </w:p>
    <w:p w14:paraId="4217C6AB" w14:textId="77777777" w:rsidR="001A7D05" w:rsidRPr="006F6474" w:rsidRDefault="001A7D05" w:rsidP="001A7D05">
      <w:pPr>
        <w:pStyle w:val="ListParagraph"/>
        <w:numPr>
          <w:ilvl w:val="0"/>
          <w:numId w:val="14"/>
        </w:numPr>
        <w:tabs>
          <w:tab w:val="left" w:pos="426"/>
        </w:tabs>
        <w:ind w:left="567" w:right="142" w:hanging="425"/>
        <w:jc w:val="both"/>
        <w:rPr>
          <w:rFonts w:ascii="Arial" w:hAnsi="Arial" w:cs="Arial"/>
          <w:sz w:val="22"/>
          <w:szCs w:val="22"/>
        </w:rPr>
      </w:pPr>
      <w:r w:rsidRPr="006F6474">
        <w:rPr>
          <w:rFonts w:ascii="Arial" w:hAnsi="Arial" w:cs="Arial"/>
          <w:sz w:val="22"/>
          <w:szCs w:val="22"/>
        </w:rPr>
        <w:t>Certificate in Computing, Games and Technology</w:t>
      </w:r>
    </w:p>
    <w:p w14:paraId="252D5C33" w14:textId="77777777" w:rsidR="001A7D05" w:rsidRPr="006F6474" w:rsidRDefault="001A7D05" w:rsidP="001A7D05">
      <w:pPr>
        <w:pStyle w:val="ListParagraph"/>
        <w:numPr>
          <w:ilvl w:val="0"/>
          <w:numId w:val="14"/>
        </w:numPr>
        <w:tabs>
          <w:tab w:val="left" w:pos="426"/>
        </w:tabs>
        <w:ind w:left="567" w:right="142" w:hanging="425"/>
        <w:jc w:val="both"/>
        <w:rPr>
          <w:rFonts w:ascii="Arial" w:hAnsi="Arial" w:cs="Arial"/>
          <w:sz w:val="22"/>
          <w:szCs w:val="22"/>
        </w:rPr>
      </w:pPr>
      <w:r w:rsidRPr="006F6474">
        <w:rPr>
          <w:rFonts w:ascii="Arial" w:hAnsi="Arial" w:cs="Arial"/>
          <w:sz w:val="22"/>
          <w:szCs w:val="22"/>
        </w:rPr>
        <w:t xml:space="preserve">Modern Apprenticeship in Web Development/Digital Marketing/Creative &amp; Digital Media </w:t>
      </w:r>
    </w:p>
    <w:p w14:paraId="5836CE58" w14:textId="77777777" w:rsidR="001A7D05" w:rsidRPr="006F6474" w:rsidRDefault="001A7D05" w:rsidP="001A7D05">
      <w:pPr>
        <w:tabs>
          <w:tab w:val="left" w:pos="9356"/>
        </w:tabs>
        <w:ind w:right="142"/>
        <w:jc w:val="both"/>
        <w:rPr>
          <w:rFonts w:ascii="Arial" w:hAnsi="Arial" w:cs="Arial"/>
          <w:b/>
          <w:i/>
        </w:rPr>
      </w:pPr>
    </w:p>
    <w:p w14:paraId="4996DA30" w14:textId="77777777" w:rsidR="001A7D05" w:rsidRPr="006F6474" w:rsidRDefault="001A7D05" w:rsidP="001A7D05">
      <w:pPr>
        <w:tabs>
          <w:tab w:val="left" w:pos="9356"/>
        </w:tabs>
        <w:ind w:right="142"/>
        <w:jc w:val="both"/>
        <w:rPr>
          <w:rFonts w:ascii="Arial" w:hAnsi="Arial" w:cs="Arial"/>
          <w:b/>
          <w:lang w:eastAsia="en-US"/>
        </w:rPr>
      </w:pPr>
      <w:r w:rsidRPr="006F6474">
        <w:rPr>
          <w:rFonts w:ascii="Arial" w:hAnsi="Arial" w:cs="Arial"/>
          <w:b/>
          <w:lang w:eastAsia="en-US"/>
        </w:rPr>
        <w:t>Course Description</w:t>
      </w:r>
    </w:p>
    <w:p w14:paraId="3B3D4392" w14:textId="77777777" w:rsidR="001A7D05" w:rsidRPr="006F6474" w:rsidRDefault="001A7D05" w:rsidP="001A7D05">
      <w:pPr>
        <w:spacing w:after="0" w:line="360" w:lineRule="auto"/>
        <w:jc w:val="both"/>
        <w:rPr>
          <w:rFonts w:ascii="Arial" w:eastAsia="Times New Roman" w:hAnsi="Arial" w:cs="Arial"/>
          <w:color w:val="000000"/>
        </w:rPr>
      </w:pPr>
      <w:r w:rsidRPr="006F6474">
        <w:rPr>
          <w:rFonts w:ascii="Arial" w:eastAsia="Times New Roman" w:hAnsi="Arial" w:cs="Arial"/>
          <w:color w:val="000000"/>
        </w:rPr>
        <w:t xml:space="preserve">Web design is a process of planning, and building a collection of electronic files that make up the layout, colours, text styles, structure, graphics, images, and use of an interactive website. This course is designed for young people who wish to gain the knowledge and skills required in the field of web design and development. You will learn how to build your own website through HTML and CSS programming and use graphic design to create your own images. This course will provide you with the basic skills needed to work in the web or digital design industry or to study further in these areas.  </w:t>
      </w:r>
    </w:p>
    <w:p w14:paraId="3856139A" w14:textId="77777777" w:rsidR="001A7D05" w:rsidRPr="006F6474" w:rsidRDefault="001A7D05" w:rsidP="001A7D05">
      <w:pPr>
        <w:spacing w:line="360" w:lineRule="auto"/>
        <w:rPr>
          <w:rFonts w:ascii="Arial" w:hAnsi="Arial" w:cs="Arial"/>
          <w:b/>
          <w:lang w:eastAsia="en-US"/>
        </w:rPr>
      </w:pPr>
      <w:r w:rsidRPr="006F6474">
        <w:rPr>
          <w:rFonts w:ascii="Arial" w:hAnsi="Arial" w:cs="Arial"/>
          <w:b/>
          <w:lang w:eastAsia="en-US"/>
        </w:rPr>
        <w:br w:type="page"/>
      </w:r>
    </w:p>
    <w:p w14:paraId="593AD36F" w14:textId="77777777" w:rsidR="001A7D05" w:rsidRPr="006F6474" w:rsidRDefault="001A7D05" w:rsidP="001A7D05">
      <w:pPr>
        <w:tabs>
          <w:tab w:val="left" w:pos="9356"/>
        </w:tabs>
        <w:ind w:right="142"/>
        <w:jc w:val="both"/>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2"/>
        <w:gridCol w:w="6491"/>
      </w:tblGrid>
      <w:tr w:rsidR="001A7D05" w:rsidRPr="006F6474" w14:paraId="1CDDC7E1" w14:textId="77777777" w:rsidTr="006B515D">
        <w:trPr>
          <w:tblHeader/>
        </w:trPr>
        <w:tc>
          <w:tcPr>
            <w:tcW w:w="1617" w:type="pct"/>
            <w:tcBorders>
              <w:top w:val="single" w:sz="4" w:space="0" w:color="auto"/>
              <w:left w:val="single" w:sz="4" w:space="0" w:color="auto"/>
              <w:bottom w:val="single" w:sz="4" w:space="0" w:color="auto"/>
              <w:right w:val="single" w:sz="4" w:space="0" w:color="auto"/>
            </w:tcBorders>
            <w:shd w:val="clear" w:color="auto" w:fill="7030A0"/>
          </w:tcPr>
          <w:p w14:paraId="40CE3705" w14:textId="77777777" w:rsidR="001A7D05" w:rsidRPr="006F6474" w:rsidRDefault="001A7D05" w:rsidP="006B515D">
            <w:pPr>
              <w:tabs>
                <w:tab w:val="left" w:pos="9356"/>
              </w:tabs>
              <w:spacing w:after="0" w:line="240" w:lineRule="auto"/>
              <w:ind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383" w:type="pct"/>
            <w:tcBorders>
              <w:top w:val="single" w:sz="4" w:space="0" w:color="auto"/>
              <w:left w:val="single" w:sz="4" w:space="0" w:color="auto"/>
              <w:bottom w:val="single" w:sz="4" w:space="0" w:color="auto"/>
              <w:right w:val="single" w:sz="4" w:space="0" w:color="auto"/>
            </w:tcBorders>
            <w:shd w:val="clear" w:color="auto" w:fill="7030A0"/>
          </w:tcPr>
          <w:p w14:paraId="422191A9" w14:textId="77777777" w:rsidR="001A7D05" w:rsidRPr="006F6474" w:rsidRDefault="001A7D05" w:rsidP="006B515D">
            <w:pPr>
              <w:tabs>
                <w:tab w:val="left" w:pos="9356"/>
              </w:tabs>
              <w:spacing w:after="0" w:line="240" w:lineRule="auto"/>
              <w:ind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1A7D05" w:rsidRPr="006F6474" w14:paraId="406C9D19" w14:textId="77777777" w:rsidTr="006B515D">
        <w:trPr>
          <w:trHeight w:val="1155"/>
        </w:trPr>
        <w:tc>
          <w:tcPr>
            <w:tcW w:w="1617" w:type="pct"/>
            <w:tcBorders>
              <w:top w:val="single" w:sz="4" w:space="0" w:color="auto"/>
            </w:tcBorders>
            <w:shd w:val="clear" w:color="auto" w:fill="auto"/>
          </w:tcPr>
          <w:p w14:paraId="0349C128" w14:textId="77777777" w:rsidR="001A7D05" w:rsidRPr="006F6474" w:rsidRDefault="001A7D05" w:rsidP="006B515D">
            <w:pPr>
              <w:tabs>
                <w:tab w:val="left" w:pos="9356"/>
              </w:tabs>
              <w:spacing w:after="0"/>
              <w:ind w:right="142"/>
              <w:rPr>
                <w:rFonts w:ascii="Arial" w:eastAsia="Times New Roman" w:hAnsi="Arial" w:cs="Arial"/>
                <w:b/>
              </w:rPr>
            </w:pPr>
            <w:r w:rsidRPr="006F6474">
              <w:rPr>
                <w:rFonts w:ascii="Arial" w:hAnsi="Arial" w:cs="Arial"/>
                <w:b/>
                <w:lang w:eastAsia="en-US"/>
              </w:rPr>
              <w:t>Computing: Website Design and Development</w:t>
            </w:r>
          </w:p>
        </w:tc>
        <w:tc>
          <w:tcPr>
            <w:tcW w:w="3383" w:type="pct"/>
            <w:tcBorders>
              <w:top w:val="single" w:sz="4" w:space="0" w:color="auto"/>
            </w:tcBorders>
          </w:tcPr>
          <w:p w14:paraId="3F83DAC5" w14:textId="77777777" w:rsidR="001A7D05" w:rsidRPr="006F6474" w:rsidRDefault="001A7D05" w:rsidP="006B515D">
            <w:pPr>
              <w:tabs>
                <w:tab w:val="left" w:pos="9356"/>
              </w:tabs>
              <w:spacing w:line="240" w:lineRule="auto"/>
              <w:ind w:right="142"/>
              <w:jc w:val="both"/>
              <w:rPr>
                <w:rFonts w:ascii="Arial" w:eastAsia="Times New Roman" w:hAnsi="Arial" w:cs="Arial"/>
              </w:rPr>
            </w:pPr>
            <w:r w:rsidRPr="006F6474">
              <w:rPr>
                <w:rFonts w:ascii="Arial" w:hAnsi="Arial" w:cs="Arial"/>
              </w:rPr>
              <w:t>Pupils will learn the process of building a website using HTML and CSS by gathering requirements through a client brief. Pupils will learn to plan, design and test your own website.</w:t>
            </w:r>
          </w:p>
        </w:tc>
      </w:tr>
      <w:tr w:rsidR="001A7D05" w:rsidRPr="006F6474" w14:paraId="638F2EB2" w14:textId="77777777" w:rsidTr="006B515D">
        <w:trPr>
          <w:trHeight w:val="1598"/>
        </w:trPr>
        <w:tc>
          <w:tcPr>
            <w:tcW w:w="1617" w:type="pct"/>
            <w:shd w:val="clear" w:color="auto" w:fill="auto"/>
          </w:tcPr>
          <w:p w14:paraId="21D39749" w14:textId="77777777" w:rsidR="001A7D05" w:rsidRPr="006F6474" w:rsidRDefault="001A7D05" w:rsidP="006B515D">
            <w:pPr>
              <w:tabs>
                <w:tab w:val="left" w:pos="9356"/>
              </w:tabs>
              <w:spacing w:before="100" w:beforeAutospacing="1" w:after="100" w:afterAutospacing="1" w:line="240" w:lineRule="auto"/>
              <w:ind w:right="142"/>
              <w:rPr>
                <w:rFonts w:ascii="Arial" w:eastAsia="Times New Roman" w:hAnsi="Arial" w:cs="Arial"/>
                <w:b/>
              </w:rPr>
            </w:pPr>
            <w:r w:rsidRPr="006F6474">
              <w:rPr>
                <w:rFonts w:ascii="Arial" w:hAnsi="Arial" w:cs="Arial"/>
                <w:b/>
              </w:rPr>
              <w:t>Computing: Website Graphics</w:t>
            </w:r>
          </w:p>
        </w:tc>
        <w:tc>
          <w:tcPr>
            <w:tcW w:w="3383" w:type="pct"/>
          </w:tcPr>
          <w:p w14:paraId="4D5F7EC5" w14:textId="77777777" w:rsidR="001A7D05" w:rsidRPr="006F6474" w:rsidRDefault="001A7D05" w:rsidP="006B515D">
            <w:pPr>
              <w:tabs>
                <w:tab w:val="left" w:pos="9356"/>
              </w:tabs>
              <w:spacing w:line="240" w:lineRule="auto"/>
              <w:ind w:right="142"/>
              <w:jc w:val="both"/>
              <w:rPr>
                <w:rFonts w:ascii="Arial" w:eastAsia="Times New Roman" w:hAnsi="Arial" w:cs="Arial"/>
              </w:rPr>
            </w:pPr>
            <w:r w:rsidRPr="006F6474">
              <w:rPr>
                <w:rFonts w:ascii="Arial" w:hAnsi="Arial" w:cs="Arial"/>
              </w:rPr>
              <w:t xml:space="preserve">This unit focuses on website graphics. Pupils will capture, create and optimise you own graphics and develop an understanding of the usability and legal issues associated with using graphics on websites. Pupils will build a web page to incorporate your optimised images and graphics. </w:t>
            </w:r>
          </w:p>
        </w:tc>
      </w:tr>
      <w:tr w:rsidR="001A7D05" w:rsidRPr="006F6474" w14:paraId="5727025C" w14:textId="77777777" w:rsidTr="006B515D">
        <w:trPr>
          <w:trHeight w:val="1466"/>
        </w:trPr>
        <w:tc>
          <w:tcPr>
            <w:tcW w:w="1617" w:type="pct"/>
            <w:shd w:val="clear" w:color="auto" w:fill="auto"/>
          </w:tcPr>
          <w:p w14:paraId="06FF486C" w14:textId="77777777" w:rsidR="001A7D05" w:rsidRPr="006F6474" w:rsidRDefault="001A7D05" w:rsidP="006B515D">
            <w:pPr>
              <w:tabs>
                <w:tab w:val="left" w:pos="9356"/>
              </w:tabs>
              <w:spacing w:before="100" w:beforeAutospacing="1" w:after="100" w:afterAutospacing="1" w:line="240" w:lineRule="auto"/>
              <w:ind w:right="142"/>
              <w:rPr>
                <w:rFonts w:ascii="Arial" w:hAnsi="Arial" w:cs="Arial"/>
                <w:b/>
              </w:rPr>
            </w:pPr>
            <w:r w:rsidRPr="006F6474">
              <w:rPr>
                <w:rFonts w:ascii="Arial" w:hAnsi="Arial" w:cs="Arial"/>
                <w:b/>
              </w:rPr>
              <w:t>Computing: Interactive Multimedia</w:t>
            </w:r>
          </w:p>
        </w:tc>
        <w:tc>
          <w:tcPr>
            <w:tcW w:w="3383" w:type="pct"/>
          </w:tcPr>
          <w:p w14:paraId="0A89FDFA" w14:textId="77777777" w:rsidR="001A7D05" w:rsidRPr="006F6474" w:rsidRDefault="001A7D05" w:rsidP="006B515D">
            <w:pPr>
              <w:pStyle w:val="Default"/>
              <w:tabs>
                <w:tab w:val="left" w:pos="9356"/>
              </w:tabs>
              <w:ind w:right="142"/>
              <w:jc w:val="both"/>
              <w:rPr>
                <w:rFonts w:ascii="Arial" w:hAnsi="Arial" w:cs="Arial"/>
                <w:sz w:val="22"/>
                <w:szCs w:val="22"/>
              </w:rPr>
            </w:pPr>
            <w:r w:rsidRPr="006F6474">
              <w:rPr>
                <w:rFonts w:ascii="Arial" w:hAnsi="Arial" w:cs="Arial"/>
                <w:sz w:val="22"/>
                <w:szCs w:val="22"/>
              </w:rPr>
              <w:t>This unit will teach you how to add interactive elements to the website that you have designed and created. Elements such as Drop-down/fly-out menu — Photo gallery — News ticker or video file can be included and incorporated into your design.</w:t>
            </w:r>
          </w:p>
          <w:p w14:paraId="6AE10FC6" w14:textId="77777777" w:rsidR="001A7D05" w:rsidRPr="006F6474" w:rsidRDefault="001A7D05" w:rsidP="006B515D">
            <w:pPr>
              <w:pStyle w:val="Default"/>
              <w:tabs>
                <w:tab w:val="left" w:pos="9356"/>
              </w:tabs>
              <w:ind w:right="142"/>
              <w:jc w:val="both"/>
              <w:rPr>
                <w:rFonts w:ascii="Arial" w:hAnsi="Arial" w:cs="Arial"/>
                <w:color w:val="auto"/>
                <w:sz w:val="22"/>
                <w:szCs w:val="22"/>
              </w:rPr>
            </w:pPr>
            <w:r w:rsidRPr="006F6474">
              <w:rPr>
                <w:rFonts w:ascii="Arial" w:hAnsi="Arial" w:cs="Arial"/>
                <w:sz w:val="22"/>
                <w:szCs w:val="22"/>
              </w:rPr>
              <w:t xml:space="preserve"> </w:t>
            </w:r>
          </w:p>
        </w:tc>
      </w:tr>
    </w:tbl>
    <w:p w14:paraId="0E925EC3" w14:textId="77777777" w:rsidR="001A7D05" w:rsidRPr="006F6474" w:rsidRDefault="001A7D05" w:rsidP="001A7D05">
      <w:pPr>
        <w:tabs>
          <w:tab w:val="left" w:pos="9356"/>
        </w:tabs>
        <w:ind w:right="142"/>
        <w:jc w:val="both"/>
        <w:rPr>
          <w:rFonts w:ascii="Arial" w:hAnsi="Arial" w:cs="Arial"/>
          <w:b/>
        </w:rPr>
      </w:pPr>
    </w:p>
    <w:p w14:paraId="204A226D" w14:textId="77777777" w:rsidR="001A7D05" w:rsidRPr="006F6474" w:rsidRDefault="001A7D05" w:rsidP="001A7D05">
      <w:pPr>
        <w:rPr>
          <w:rFonts w:ascii="Arial" w:hAnsi="Arial" w:cs="Arial"/>
          <w:b/>
        </w:rPr>
      </w:pPr>
      <w:r w:rsidRPr="006F6474">
        <w:rPr>
          <w:rFonts w:ascii="Arial" w:hAnsi="Arial" w:cs="Arial"/>
          <w:b/>
        </w:rPr>
        <w:t>Assessment Method</w:t>
      </w:r>
    </w:p>
    <w:p w14:paraId="5717834B" w14:textId="77777777" w:rsidR="001A7D05" w:rsidRPr="006F6474" w:rsidRDefault="001A7D05" w:rsidP="001A7D05">
      <w:pPr>
        <w:spacing w:line="360" w:lineRule="auto"/>
        <w:jc w:val="both"/>
        <w:rPr>
          <w:rFonts w:ascii="Arial" w:hAnsi="Arial" w:cs="Arial"/>
        </w:rPr>
      </w:pPr>
      <w:r w:rsidRPr="006F6474">
        <w:rPr>
          <w:rFonts w:ascii="Arial" w:hAnsi="Arial" w:cs="Arial"/>
        </w:rPr>
        <w:t xml:space="preserve">Within all units, pupils will undertake a mixture of closed book assessment questions to demonstrate they understand the key theory and concepts of the unit and practical based assessment in which pupils will need to demonstrate the technical skills in the form of a small project.  </w:t>
      </w:r>
    </w:p>
    <w:p w14:paraId="3C14A9F7" w14:textId="77777777" w:rsidR="001A7D05" w:rsidRPr="006F6474" w:rsidRDefault="001A7D05" w:rsidP="001A7D05">
      <w:pPr>
        <w:tabs>
          <w:tab w:val="left" w:pos="9356"/>
        </w:tabs>
        <w:ind w:right="142"/>
        <w:rPr>
          <w:rFonts w:ascii="Arial" w:hAnsi="Arial" w:cs="Arial"/>
          <w:b/>
        </w:rPr>
      </w:pPr>
    </w:p>
    <w:p w14:paraId="7FC93AC6" w14:textId="77777777" w:rsidR="001A7D05" w:rsidRPr="006F6474" w:rsidRDefault="001A7D05" w:rsidP="001A7D05">
      <w:pPr>
        <w:tabs>
          <w:tab w:val="left" w:pos="9356"/>
        </w:tabs>
        <w:ind w:right="142"/>
        <w:rPr>
          <w:rFonts w:ascii="Arial" w:hAnsi="Arial" w:cs="Arial"/>
          <w:b/>
        </w:rPr>
      </w:pPr>
    </w:p>
    <w:p w14:paraId="65E0BA29" w14:textId="77777777" w:rsidR="001A7D05" w:rsidRPr="006F6474" w:rsidRDefault="001A7D05" w:rsidP="001A7D05">
      <w:pPr>
        <w:tabs>
          <w:tab w:val="left" w:pos="9356"/>
        </w:tabs>
        <w:ind w:right="142"/>
        <w:rPr>
          <w:rFonts w:ascii="Arial" w:hAnsi="Arial" w:cs="Arial"/>
          <w:b/>
        </w:rPr>
      </w:pPr>
    </w:p>
    <w:p w14:paraId="79529706" w14:textId="77777777" w:rsidR="001A7D05" w:rsidRPr="006F6474" w:rsidRDefault="001A7D05" w:rsidP="001A7D05">
      <w:pPr>
        <w:tabs>
          <w:tab w:val="left" w:pos="9356"/>
        </w:tabs>
        <w:ind w:right="142"/>
        <w:rPr>
          <w:rFonts w:ascii="Arial" w:hAnsi="Arial" w:cs="Arial"/>
          <w:b/>
        </w:rPr>
      </w:pPr>
    </w:p>
    <w:p w14:paraId="7078C31A" w14:textId="77777777" w:rsidR="001A7D05" w:rsidRPr="006F6474" w:rsidRDefault="001A7D05" w:rsidP="001A7D05">
      <w:pPr>
        <w:tabs>
          <w:tab w:val="left" w:pos="9356"/>
        </w:tabs>
        <w:ind w:right="142"/>
        <w:rPr>
          <w:rFonts w:ascii="Arial" w:hAnsi="Arial" w:cs="Arial"/>
          <w:b/>
        </w:rPr>
      </w:pPr>
    </w:p>
    <w:p w14:paraId="63E1BB72" w14:textId="77777777" w:rsidR="001A7D05" w:rsidRPr="006F6474" w:rsidRDefault="001A7D05" w:rsidP="001A7D05">
      <w:pPr>
        <w:tabs>
          <w:tab w:val="left" w:pos="5655"/>
        </w:tabs>
        <w:ind w:right="142"/>
        <w:rPr>
          <w:rFonts w:ascii="Arial" w:hAnsi="Arial" w:cs="Arial"/>
          <w:b/>
        </w:rPr>
      </w:pPr>
      <w:r w:rsidRPr="006F6474">
        <w:rPr>
          <w:rFonts w:ascii="Arial" w:hAnsi="Arial" w:cs="Arial"/>
          <w:b/>
        </w:rPr>
        <w:tab/>
      </w:r>
    </w:p>
    <w:p w14:paraId="65E1001E" w14:textId="77777777" w:rsidR="001A7D05" w:rsidRPr="006F6474" w:rsidRDefault="001A7D05" w:rsidP="001A7D05">
      <w:pPr>
        <w:tabs>
          <w:tab w:val="left" w:pos="9356"/>
        </w:tabs>
        <w:ind w:right="142"/>
        <w:rPr>
          <w:rFonts w:ascii="Arial" w:hAnsi="Arial" w:cs="Arial"/>
          <w:b/>
        </w:rPr>
      </w:pPr>
    </w:p>
    <w:p w14:paraId="03CE7AD5" w14:textId="77777777" w:rsidR="001A7D05" w:rsidRPr="006F6474" w:rsidRDefault="001A7D05" w:rsidP="001A7D05">
      <w:pPr>
        <w:tabs>
          <w:tab w:val="left" w:pos="9356"/>
        </w:tabs>
        <w:ind w:right="142"/>
        <w:rPr>
          <w:rFonts w:ascii="Arial" w:hAnsi="Arial" w:cs="Arial"/>
          <w:b/>
        </w:rPr>
      </w:pPr>
    </w:p>
    <w:p w14:paraId="234B017E" w14:textId="77777777" w:rsidR="001A7D05" w:rsidRPr="006F6474" w:rsidRDefault="001A7D05" w:rsidP="001A7D05">
      <w:pPr>
        <w:tabs>
          <w:tab w:val="left" w:pos="9356"/>
        </w:tabs>
        <w:ind w:right="142"/>
        <w:rPr>
          <w:rFonts w:ascii="Arial" w:hAnsi="Arial" w:cs="Arial"/>
          <w:b/>
        </w:rPr>
      </w:pPr>
    </w:p>
    <w:p w14:paraId="0F84F686" w14:textId="77777777" w:rsidR="001A7D05" w:rsidRPr="006F6474" w:rsidRDefault="001A7D05" w:rsidP="001A7D05">
      <w:pPr>
        <w:tabs>
          <w:tab w:val="left" w:pos="9356"/>
        </w:tabs>
        <w:ind w:right="142"/>
        <w:rPr>
          <w:rFonts w:ascii="Arial" w:hAnsi="Arial" w:cs="Arial"/>
          <w:b/>
        </w:rPr>
      </w:pPr>
    </w:p>
    <w:p w14:paraId="7AF22B8C" w14:textId="77777777" w:rsidR="001A7D05" w:rsidRPr="006F6474" w:rsidRDefault="001A7D05" w:rsidP="001A7D05">
      <w:pPr>
        <w:rPr>
          <w:rFonts w:ascii="Arial" w:hAnsi="Arial" w:cs="Arial"/>
          <w:b/>
        </w:rPr>
      </w:pPr>
      <w:r w:rsidRPr="006F6474">
        <w:rPr>
          <w:rFonts w:ascii="Arial" w:hAnsi="Arial" w:cs="Arial"/>
          <w:b/>
        </w:rPr>
        <w:br w:type="page"/>
      </w:r>
    </w:p>
    <w:p w14:paraId="377D94E4" w14:textId="77777777" w:rsidR="001A7D05" w:rsidRPr="006F6474" w:rsidRDefault="0037595A" w:rsidP="001A7D05">
      <w:pPr>
        <w:pStyle w:val="Heading1"/>
        <w:rPr>
          <w:rFonts w:ascii="Arial" w:hAnsi="Arial" w:cs="Arial"/>
          <w:b/>
          <w:sz w:val="22"/>
          <w:szCs w:val="22"/>
        </w:rPr>
      </w:pPr>
      <w:bookmarkStart w:id="42" w:name="_Toc26263387"/>
      <w:r>
        <w:rPr>
          <w:rFonts w:ascii="Arial" w:hAnsi="Arial" w:cs="Arial"/>
          <w:b/>
          <w:sz w:val="22"/>
          <w:szCs w:val="22"/>
        </w:rPr>
        <w:t xml:space="preserve">National Progression Award: </w:t>
      </w:r>
      <w:r w:rsidR="001A7D05" w:rsidRPr="006F6474">
        <w:rPr>
          <w:rFonts w:ascii="Arial" w:hAnsi="Arial" w:cs="Arial"/>
          <w:b/>
          <w:sz w:val="22"/>
          <w:szCs w:val="22"/>
        </w:rPr>
        <w:t>Cybersecurity Level 6</w:t>
      </w:r>
      <w:bookmarkEnd w:id="42"/>
    </w:p>
    <w:p w14:paraId="67C5D28E" w14:textId="77777777" w:rsidR="001A7D05" w:rsidRPr="006F6474" w:rsidRDefault="001A7D05" w:rsidP="001A7D05">
      <w:pPr>
        <w:rPr>
          <w:rFonts w:ascii="Arial" w:hAnsi="Arial" w:cs="Arial"/>
        </w:rPr>
      </w:pPr>
    </w:p>
    <w:tbl>
      <w:tblPr>
        <w:tblStyle w:val="TableGrid"/>
        <w:tblW w:w="0" w:type="auto"/>
        <w:tblLayout w:type="fixed"/>
        <w:tblLook w:val="04A0" w:firstRow="1" w:lastRow="0" w:firstColumn="1" w:lastColumn="0" w:noHBand="0" w:noVBand="1"/>
      </w:tblPr>
      <w:tblGrid>
        <w:gridCol w:w="3539"/>
        <w:gridCol w:w="5954"/>
      </w:tblGrid>
      <w:tr w:rsidR="001A7D05" w:rsidRPr="006F6474" w14:paraId="7E1A19B4" w14:textId="77777777" w:rsidTr="006B515D">
        <w:trPr>
          <w:trHeight w:val="567"/>
        </w:trPr>
        <w:tc>
          <w:tcPr>
            <w:tcW w:w="3539" w:type="dxa"/>
            <w:shd w:val="clear" w:color="auto" w:fill="7030A0"/>
          </w:tcPr>
          <w:p w14:paraId="2B2B88B9" w14:textId="77777777" w:rsidR="001A7D05" w:rsidRPr="006F6474" w:rsidRDefault="001A7D05" w:rsidP="006B515D">
            <w:pPr>
              <w:tabs>
                <w:tab w:val="left" w:pos="9356"/>
              </w:tabs>
              <w:ind w:right="142"/>
              <w:jc w:val="both"/>
              <w:rPr>
                <w:b/>
                <w:color w:val="FFFFFF" w:themeColor="background1"/>
                <w:szCs w:val="22"/>
              </w:rPr>
            </w:pPr>
            <w:r w:rsidRPr="006F6474">
              <w:rPr>
                <w:b/>
                <w:color w:val="FFFFFF" w:themeColor="background1"/>
                <w:szCs w:val="22"/>
              </w:rPr>
              <w:t>Course Title</w:t>
            </w:r>
          </w:p>
        </w:tc>
        <w:tc>
          <w:tcPr>
            <w:tcW w:w="5954" w:type="dxa"/>
            <w:shd w:val="clear" w:color="auto" w:fill="7030A0"/>
          </w:tcPr>
          <w:p w14:paraId="4028F3B4" w14:textId="77777777" w:rsidR="001A7D05" w:rsidRPr="006F6474" w:rsidRDefault="0037595A" w:rsidP="006B515D">
            <w:pPr>
              <w:tabs>
                <w:tab w:val="left" w:pos="9356"/>
              </w:tabs>
              <w:spacing w:after="200"/>
              <w:ind w:right="142"/>
              <w:jc w:val="both"/>
              <w:rPr>
                <w:b/>
                <w:color w:val="FFFFFF" w:themeColor="background1"/>
                <w:szCs w:val="22"/>
              </w:rPr>
            </w:pPr>
            <w:r>
              <w:rPr>
                <w:b/>
                <w:color w:val="FFFFFF" w:themeColor="background1"/>
                <w:szCs w:val="22"/>
              </w:rPr>
              <w:t xml:space="preserve">National Progression Award: </w:t>
            </w:r>
            <w:r w:rsidR="001A7D05" w:rsidRPr="006F6474">
              <w:rPr>
                <w:b/>
                <w:color w:val="FFFFFF" w:themeColor="background1"/>
                <w:szCs w:val="22"/>
              </w:rPr>
              <w:t xml:space="preserve">Cybersecurity </w:t>
            </w:r>
          </w:p>
        </w:tc>
      </w:tr>
      <w:tr w:rsidR="001A7D05" w:rsidRPr="006F6474" w14:paraId="7CBB8533" w14:textId="77777777" w:rsidTr="006B515D">
        <w:trPr>
          <w:trHeight w:val="367"/>
        </w:trPr>
        <w:tc>
          <w:tcPr>
            <w:tcW w:w="3539" w:type="dxa"/>
            <w:shd w:val="clear" w:color="auto" w:fill="auto"/>
          </w:tcPr>
          <w:p w14:paraId="4A58FC03" w14:textId="77777777" w:rsidR="001A7D05" w:rsidRPr="006F6474" w:rsidRDefault="001A7D05" w:rsidP="006B515D">
            <w:pPr>
              <w:tabs>
                <w:tab w:val="left" w:pos="9356"/>
              </w:tabs>
              <w:ind w:right="142"/>
              <w:jc w:val="both"/>
              <w:rPr>
                <w:b/>
                <w:szCs w:val="22"/>
              </w:rPr>
            </w:pPr>
            <w:r w:rsidRPr="006F6474">
              <w:rPr>
                <w:b/>
                <w:szCs w:val="22"/>
              </w:rPr>
              <w:t>Level</w:t>
            </w:r>
          </w:p>
        </w:tc>
        <w:tc>
          <w:tcPr>
            <w:tcW w:w="5954" w:type="dxa"/>
          </w:tcPr>
          <w:p w14:paraId="52C8CF0A" w14:textId="77777777" w:rsidR="001A7D05" w:rsidRPr="006F6474" w:rsidRDefault="001A7D05" w:rsidP="006B515D">
            <w:pPr>
              <w:tabs>
                <w:tab w:val="left" w:pos="9356"/>
              </w:tabs>
              <w:ind w:right="142"/>
              <w:jc w:val="both"/>
              <w:rPr>
                <w:szCs w:val="22"/>
              </w:rPr>
            </w:pPr>
            <w:r w:rsidRPr="006F6474">
              <w:rPr>
                <w:szCs w:val="22"/>
              </w:rPr>
              <w:t>Level  6</w:t>
            </w:r>
          </w:p>
        </w:tc>
      </w:tr>
      <w:tr w:rsidR="001A7D05" w:rsidRPr="006F6474" w14:paraId="7F68FE2A" w14:textId="77777777" w:rsidTr="006B515D">
        <w:trPr>
          <w:trHeight w:val="401"/>
        </w:trPr>
        <w:tc>
          <w:tcPr>
            <w:tcW w:w="3539" w:type="dxa"/>
            <w:shd w:val="clear" w:color="auto" w:fill="auto"/>
          </w:tcPr>
          <w:p w14:paraId="40F1FC2C" w14:textId="77777777" w:rsidR="001A7D05" w:rsidRPr="006F6474" w:rsidRDefault="001A7D05" w:rsidP="006B515D">
            <w:pPr>
              <w:tabs>
                <w:tab w:val="left" w:pos="9356"/>
              </w:tabs>
              <w:ind w:right="142"/>
              <w:jc w:val="both"/>
              <w:rPr>
                <w:b/>
                <w:szCs w:val="22"/>
              </w:rPr>
            </w:pPr>
            <w:r w:rsidRPr="006F6474">
              <w:rPr>
                <w:b/>
                <w:szCs w:val="22"/>
              </w:rPr>
              <w:t>Campus</w:t>
            </w:r>
          </w:p>
        </w:tc>
        <w:tc>
          <w:tcPr>
            <w:tcW w:w="5954" w:type="dxa"/>
          </w:tcPr>
          <w:p w14:paraId="1E640D90" w14:textId="77777777" w:rsidR="001A7D05" w:rsidRPr="006F6474" w:rsidRDefault="001A7D05" w:rsidP="006B515D">
            <w:pPr>
              <w:tabs>
                <w:tab w:val="left" w:pos="9356"/>
              </w:tabs>
              <w:ind w:right="142"/>
              <w:jc w:val="both"/>
              <w:rPr>
                <w:szCs w:val="22"/>
              </w:rPr>
            </w:pPr>
            <w:r w:rsidRPr="006F6474">
              <w:rPr>
                <w:szCs w:val="22"/>
              </w:rPr>
              <w:t xml:space="preserve">Arbroath and </w:t>
            </w:r>
            <w:proofErr w:type="spellStart"/>
            <w:r w:rsidRPr="006F6474">
              <w:rPr>
                <w:szCs w:val="22"/>
              </w:rPr>
              <w:t>Gardyne</w:t>
            </w:r>
            <w:proofErr w:type="spellEnd"/>
          </w:p>
        </w:tc>
      </w:tr>
      <w:tr w:rsidR="001A7D05" w:rsidRPr="006F6474" w14:paraId="58EB1175" w14:textId="77777777" w:rsidTr="006B515D">
        <w:trPr>
          <w:trHeight w:val="567"/>
        </w:trPr>
        <w:tc>
          <w:tcPr>
            <w:tcW w:w="3539" w:type="dxa"/>
            <w:shd w:val="clear" w:color="auto" w:fill="auto"/>
          </w:tcPr>
          <w:p w14:paraId="79EB7B94" w14:textId="77777777" w:rsidR="001A7D05" w:rsidRPr="006F6474" w:rsidRDefault="001A7D05" w:rsidP="006B515D">
            <w:pPr>
              <w:tabs>
                <w:tab w:val="left" w:pos="9356"/>
              </w:tabs>
              <w:ind w:right="142"/>
              <w:jc w:val="both"/>
              <w:rPr>
                <w:b/>
                <w:szCs w:val="22"/>
              </w:rPr>
            </w:pPr>
            <w:r w:rsidRPr="006F6474">
              <w:rPr>
                <w:b/>
                <w:szCs w:val="22"/>
              </w:rPr>
              <w:t>Days</w:t>
            </w:r>
          </w:p>
        </w:tc>
        <w:tc>
          <w:tcPr>
            <w:tcW w:w="5954" w:type="dxa"/>
          </w:tcPr>
          <w:p w14:paraId="59F0D360" w14:textId="77777777" w:rsidR="001A7D05" w:rsidRPr="006F6474" w:rsidRDefault="001A7D05" w:rsidP="006B515D">
            <w:pPr>
              <w:tabs>
                <w:tab w:val="left" w:pos="9356"/>
              </w:tabs>
              <w:ind w:right="142"/>
              <w:jc w:val="both"/>
              <w:rPr>
                <w:szCs w:val="22"/>
              </w:rPr>
            </w:pPr>
            <w:proofErr w:type="spellStart"/>
            <w:r w:rsidRPr="006F6474">
              <w:rPr>
                <w:szCs w:val="22"/>
              </w:rPr>
              <w:t>Gardyne</w:t>
            </w:r>
            <w:proofErr w:type="spellEnd"/>
            <w:r w:rsidRPr="006F6474">
              <w:rPr>
                <w:szCs w:val="22"/>
              </w:rPr>
              <w:t xml:space="preserve"> – Monday and Wednesday 2-4 pm</w:t>
            </w:r>
          </w:p>
          <w:p w14:paraId="06E9F866" w14:textId="77777777" w:rsidR="001A7D05" w:rsidRPr="006F6474" w:rsidRDefault="001A7D05" w:rsidP="006B515D">
            <w:pPr>
              <w:tabs>
                <w:tab w:val="left" w:pos="9356"/>
              </w:tabs>
              <w:ind w:right="142"/>
              <w:jc w:val="both"/>
              <w:rPr>
                <w:szCs w:val="22"/>
              </w:rPr>
            </w:pPr>
            <w:r w:rsidRPr="006F6474">
              <w:rPr>
                <w:szCs w:val="22"/>
              </w:rPr>
              <w:t>Arbroath – Friday 9-1pm</w:t>
            </w:r>
          </w:p>
        </w:tc>
      </w:tr>
      <w:tr w:rsidR="001A7D05" w:rsidRPr="006F6474" w14:paraId="7FAE09F0" w14:textId="77777777" w:rsidTr="006B515D">
        <w:trPr>
          <w:trHeight w:val="416"/>
        </w:trPr>
        <w:tc>
          <w:tcPr>
            <w:tcW w:w="3539" w:type="dxa"/>
            <w:shd w:val="clear" w:color="auto" w:fill="auto"/>
          </w:tcPr>
          <w:p w14:paraId="4D099C61" w14:textId="77777777" w:rsidR="001A7D05" w:rsidRPr="006F6474" w:rsidRDefault="001A7D05" w:rsidP="006B515D">
            <w:pPr>
              <w:tabs>
                <w:tab w:val="left" w:pos="9356"/>
              </w:tabs>
              <w:ind w:right="142"/>
              <w:jc w:val="both"/>
              <w:rPr>
                <w:b/>
                <w:szCs w:val="22"/>
              </w:rPr>
            </w:pPr>
            <w:r w:rsidRPr="006F6474">
              <w:rPr>
                <w:b/>
                <w:szCs w:val="22"/>
              </w:rPr>
              <w:t>Start Date</w:t>
            </w:r>
          </w:p>
        </w:tc>
        <w:tc>
          <w:tcPr>
            <w:tcW w:w="5954" w:type="dxa"/>
          </w:tcPr>
          <w:p w14:paraId="04C11E24" w14:textId="77777777" w:rsidR="001A7D05" w:rsidRPr="006F6474" w:rsidRDefault="001A7D05" w:rsidP="00357D4A">
            <w:pPr>
              <w:tabs>
                <w:tab w:val="left" w:pos="9356"/>
              </w:tabs>
              <w:ind w:right="142"/>
              <w:jc w:val="both"/>
              <w:rPr>
                <w:szCs w:val="22"/>
              </w:rPr>
            </w:pPr>
            <w:r w:rsidRPr="006F6474">
              <w:rPr>
                <w:szCs w:val="22"/>
              </w:rPr>
              <w:t>May 20</w:t>
            </w:r>
            <w:r w:rsidR="00357D4A">
              <w:rPr>
                <w:szCs w:val="22"/>
              </w:rPr>
              <w:t>20</w:t>
            </w:r>
          </w:p>
        </w:tc>
      </w:tr>
      <w:tr w:rsidR="001A7D05" w:rsidRPr="006F6474" w14:paraId="2FD182F0" w14:textId="77777777" w:rsidTr="006B515D">
        <w:trPr>
          <w:trHeight w:val="408"/>
        </w:trPr>
        <w:tc>
          <w:tcPr>
            <w:tcW w:w="3539" w:type="dxa"/>
            <w:shd w:val="clear" w:color="auto" w:fill="auto"/>
          </w:tcPr>
          <w:p w14:paraId="52C04B99" w14:textId="77777777" w:rsidR="001A7D05" w:rsidRPr="006F6474" w:rsidRDefault="001A7D05" w:rsidP="006B515D">
            <w:pPr>
              <w:tabs>
                <w:tab w:val="left" w:pos="9356"/>
              </w:tabs>
              <w:ind w:right="142"/>
              <w:jc w:val="both"/>
              <w:rPr>
                <w:b/>
                <w:szCs w:val="22"/>
              </w:rPr>
            </w:pPr>
            <w:r w:rsidRPr="006F6474">
              <w:rPr>
                <w:b/>
                <w:szCs w:val="22"/>
              </w:rPr>
              <w:t>End Date</w:t>
            </w:r>
          </w:p>
        </w:tc>
        <w:tc>
          <w:tcPr>
            <w:tcW w:w="5954" w:type="dxa"/>
          </w:tcPr>
          <w:p w14:paraId="36211FE6" w14:textId="77777777" w:rsidR="001A7D05" w:rsidRPr="006F6474" w:rsidRDefault="00357D4A" w:rsidP="006B515D">
            <w:pPr>
              <w:tabs>
                <w:tab w:val="left" w:pos="9356"/>
              </w:tabs>
              <w:ind w:right="142"/>
              <w:jc w:val="both"/>
              <w:rPr>
                <w:szCs w:val="22"/>
              </w:rPr>
            </w:pPr>
            <w:r>
              <w:rPr>
                <w:szCs w:val="22"/>
              </w:rPr>
              <w:t>April 2021</w:t>
            </w:r>
          </w:p>
        </w:tc>
      </w:tr>
    </w:tbl>
    <w:p w14:paraId="1398F680" w14:textId="77777777" w:rsidR="001A7D05" w:rsidRPr="006F6474" w:rsidRDefault="001A7D05" w:rsidP="001A7D05">
      <w:pPr>
        <w:tabs>
          <w:tab w:val="left" w:pos="9356"/>
        </w:tabs>
        <w:spacing w:after="0"/>
        <w:ind w:right="142"/>
        <w:jc w:val="both"/>
        <w:rPr>
          <w:rFonts w:ascii="Arial" w:hAnsi="Arial" w:cs="Arial"/>
          <w:b/>
        </w:rPr>
      </w:pPr>
    </w:p>
    <w:p w14:paraId="6E3540A6" w14:textId="77777777" w:rsidR="001A7D05" w:rsidRPr="006F6474" w:rsidRDefault="001A7D05" w:rsidP="001A7D05">
      <w:pPr>
        <w:spacing w:after="0" w:line="360" w:lineRule="auto"/>
        <w:rPr>
          <w:rFonts w:ascii="Arial" w:hAnsi="Arial" w:cs="Arial"/>
          <w:b/>
        </w:rPr>
      </w:pPr>
      <w:r w:rsidRPr="006F6474">
        <w:rPr>
          <w:rFonts w:ascii="Arial" w:hAnsi="Arial" w:cs="Arial"/>
          <w:b/>
        </w:rPr>
        <w:t xml:space="preserve">Entry Requirements </w:t>
      </w:r>
    </w:p>
    <w:p w14:paraId="0BFE0A55" w14:textId="77777777" w:rsidR="001A7D05" w:rsidRPr="006F6474" w:rsidRDefault="001A7D05" w:rsidP="001A7D05">
      <w:pPr>
        <w:spacing w:after="0" w:line="360" w:lineRule="auto"/>
        <w:rPr>
          <w:rFonts w:ascii="Arial" w:hAnsi="Arial" w:cs="Arial"/>
        </w:rPr>
      </w:pPr>
      <w:r w:rsidRPr="006F6474">
        <w:rPr>
          <w:rFonts w:ascii="Arial" w:hAnsi="Arial" w:cs="Arial"/>
        </w:rPr>
        <w:t xml:space="preserve">Entry to this award is at the discretion of the centre. However, Computing Science at SCQF level 4, may be helpful for completion of this course. </w:t>
      </w:r>
    </w:p>
    <w:p w14:paraId="2BDF1341" w14:textId="77777777" w:rsidR="001A7D05" w:rsidRPr="006F6474" w:rsidRDefault="001A7D05" w:rsidP="001A7D05">
      <w:pPr>
        <w:tabs>
          <w:tab w:val="left" w:pos="9356"/>
        </w:tabs>
        <w:spacing w:after="0"/>
        <w:ind w:right="142"/>
        <w:jc w:val="both"/>
        <w:rPr>
          <w:rFonts w:ascii="Arial" w:hAnsi="Arial" w:cs="Arial"/>
          <w:b/>
        </w:rPr>
      </w:pPr>
    </w:p>
    <w:p w14:paraId="27F27D2E" w14:textId="77777777" w:rsidR="001A7D05" w:rsidRPr="006F6474" w:rsidRDefault="001A7D05" w:rsidP="001A7D05">
      <w:pPr>
        <w:spacing w:after="0" w:line="360" w:lineRule="auto"/>
        <w:rPr>
          <w:rFonts w:ascii="Arial" w:hAnsi="Arial" w:cs="Arial"/>
          <w:b/>
        </w:rPr>
      </w:pPr>
      <w:r w:rsidRPr="006F6474">
        <w:rPr>
          <w:rFonts w:ascii="Arial" w:hAnsi="Arial" w:cs="Arial"/>
          <w:b/>
        </w:rPr>
        <w:t>Units to be Completed</w:t>
      </w:r>
    </w:p>
    <w:p w14:paraId="1CB91C03" w14:textId="77777777" w:rsidR="001A7D05" w:rsidRPr="006F6474" w:rsidRDefault="001A7D05" w:rsidP="001A7D05">
      <w:pPr>
        <w:tabs>
          <w:tab w:val="left" w:pos="9356"/>
        </w:tabs>
        <w:spacing w:after="0"/>
        <w:ind w:right="142"/>
        <w:jc w:val="both"/>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459"/>
      </w:tblGrid>
      <w:tr w:rsidR="001A7D05" w:rsidRPr="006F6474" w14:paraId="023F006C" w14:textId="77777777" w:rsidTr="006B515D">
        <w:trPr>
          <w:trHeight w:val="270"/>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047471D1" w14:textId="77777777" w:rsidR="001A7D05" w:rsidRPr="006F6474" w:rsidRDefault="001A7D05" w:rsidP="006B515D">
            <w:pPr>
              <w:tabs>
                <w:tab w:val="left" w:pos="9356"/>
              </w:tabs>
              <w:spacing w:after="0" w:line="240" w:lineRule="auto"/>
              <w:ind w:right="142"/>
              <w:jc w:val="both"/>
              <w:rPr>
                <w:rFonts w:ascii="Arial" w:eastAsia="Times New Roman" w:hAnsi="Arial" w:cs="Arial"/>
                <w:b/>
                <w:bCs/>
              </w:rPr>
            </w:pPr>
            <w:r w:rsidRPr="006F6474">
              <w:rPr>
                <w:rFonts w:ascii="Arial" w:eastAsia="Times New Roman" w:hAnsi="Arial" w:cs="Arial"/>
                <w:b/>
                <w:bCs/>
                <w:color w:val="FFFFFF" w:themeColor="background1"/>
              </w:rPr>
              <w:t>Units</w:t>
            </w:r>
          </w:p>
        </w:tc>
      </w:tr>
      <w:tr w:rsidR="001A7D05" w:rsidRPr="006F6474" w14:paraId="05C5C4FE" w14:textId="77777777" w:rsidTr="006B515D">
        <w:trPr>
          <w:trHeight w:val="331"/>
        </w:trPr>
        <w:tc>
          <w:tcPr>
            <w:tcW w:w="5000" w:type="pct"/>
            <w:tcBorders>
              <w:top w:val="single" w:sz="4" w:space="0" w:color="auto"/>
            </w:tcBorders>
            <w:shd w:val="clear" w:color="auto" w:fill="auto"/>
          </w:tcPr>
          <w:p w14:paraId="45FFEA21" w14:textId="77777777" w:rsidR="001A7D05" w:rsidRPr="006F6474" w:rsidRDefault="001A7D05" w:rsidP="006B515D">
            <w:pPr>
              <w:tabs>
                <w:tab w:val="left" w:pos="9356"/>
              </w:tabs>
              <w:spacing w:before="100" w:beforeAutospacing="1" w:after="0" w:line="240" w:lineRule="auto"/>
              <w:ind w:right="142"/>
              <w:jc w:val="both"/>
              <w:rPr>
                <w:rFonts w:ascii="Arial" w:hAnsi="Arial" w:cs="Arial"/>
                <w:lang w:eastAsia="en-US"/>
              </w:rPr>
            </w:pPr>
            <w:r w:rsidRPr="006F6474">
              <w:rPr>
                <w:rFonts w:ascii="Arial" w:hAnsi="Arial" w:cs="Arial"/>
                <w:lang w:eastAsia="en-US"/>
              </w:rPr>
              <w:t>Data Security</w:t>
            </w:r>
          </w:p>
        </w:tc>
      </w:tr>
      <w:tr w:rsidR="001A7D05" w:rsidRPr="006F6474" w14:paraId="4B425586" w14:textId="77777777" w:rsidTr="006B515D">
        <w:trPr>
          <w:trHeight w:val="252"/>
        </w:trPr>
        <w:tc>
          <w:tcPr>
            <w:tcW w:w="5000" w:type="pct"/>
            <w:shd w:val="clear" w:color="auto" w:fill="auto"/>
          </w:tcPr>
          <w:p w14:paraId="0F22F5F4" w14:textId="77777777" w:rsidR="001A7D05" w:rsidRPr="006F6474" w:rsidRDefault="001A7D05" w:rsidP="006B515D">
            <w:pPr>
              <w:tabs>
                <w:tab w:val="left" w:pos="9356"/>
              </w:tabs>
              <w:spacing w:after="0"/>
              <w:ind w:right="142"/>
              <w:jc w:val="both"/>
              <w:rPr>
                <w:rFonts w:ascii="Arial" w:hAnsi="Arial" w:cs="Arial"/>
                <w:lang w:eastAsia="en-US"/>
              </w:rPr>
            </w:pPr>
            <w:r w:rsidRPr="006F6474">
              <w:rPr>
                <w:rFonts w:ascii="Arial" w:hAnsi="Arial" w:cs="Arial"/>
                <w:lang w:eastAsia="en-US"/>
              </w:rPr>
              <w:t>Digital Forensics</w:t>
            </w:r>
          </w:p>
        </w:tc>
      </w:tr>
      <w:tr w:rsidR="001A7D05" w:rsidRPr="006F6474" w14:paraId="57828D7C" w14:textId="77777777" w:rsidTr="006B515D">
        <w:trPr>
          <w:trHeight w:val="300"/>
        </w:trPr>
        <w:tc>
          <w:tcPr>
            <w:tcW w:w="5000" w:type="pct"/>
            <w:shd w:val="clear" w:color="auto" w:fill="auto"/>
          </w:tcPr>
          <w:p w14:paraId="4AD7E53F" w14:textId="77777777" w:rsidR="001A7D05" w:rsidRPr="006F6474" w:rsidRDefault="001A7D05" w:rsidP="006B515D">
            <w:pPr>
              <w:tabs>
                <w:tab w:val="left" w:pos="9356"/>
              </w:tabs>
              <w:spacing w:after="0"/>
              <w:ind w:right="142"/>
              <w:jc w:val="both"/>
              <w:rPr>
                <w:rFonts w:ascii="Arial" w:hAnsi="Arial" w:cs="Arial"/>
                <w:lang w:eastAsia="en-US"/>
              </w:rPr>
            </w:pPr>
            <w:r w:rsidRPr="006F6474">
              <w:rPr>
                <w:rFonts w:ascii="Arial" w:hAnsi="Arial" w:cs="Arial"/>
                <w:lang w:eastAsia="en-US"/>
              </w:rPr>
              <w:t>Ethical Hacking</w:t>
            </w:r>
          </w:p>
        </w:tc>
      </w:tr>
    </w:tbl>
    <w:p w14:paraId="467AA198" w14:textId="77777777" w:rsidR="001A7D05" w:rsidRPr="006F6474" w:rsidRDefault="001A7D05" w:rsidP="001A7D05">
      <w:pPr>
        <w:tabs>
          <w:tab w:val="left" w:pos="709"/>
          <w:tab w:val="left" w:pos="9356"/>
        </w:tabs>
        <w:spacing w:after="0"/>
        <w:ind w:right="142"/>
        <w:jc w:val="both"/>
        <w:rPr>
          <w:rFonts w:ascii="Arial" w:hAnsi="Arial" w:cs="Arial"/>
          <w:b/>
        </w:rPr>
      </w:pPr>
    </w:p>
    <w:p w14:paraId="69960BFF" w14:textId="77777777" w:rsidR="001A7D05" w:rsidRPr="006F6474" w:rsidRDefault="001A7D05" w:rsidP="001A7D05">
      <w:pPr>
        <w:tabs>
          <w:tab w:val="left" w:pos="9356"/>
        </w:tabs>
        <w:ind w:right="142"/>
        <w:jc w:val="both"/>
        <w:rPr>
          <w:rFonts w:ascii="Arial" w:hAnsi="Arial" w:cs="Arial"/>
          <w:b/>
          <w:i/>
        </w:rPr>
      </w:pPr>
      <w:r w:rsidRPr="006F6474">
        <w:rPr>
          <w:rFonts w:ascii="Arial" w:hAnsi="Arial" w:cs="Arial"/>
          <w:b/>
        </w:rPr>
        <w:t>Progression Pathways</w:t>
      </w:r>
    </w:p>
    <w:p w14:paraId="3C57364A" w14:textId="77777777" w:rsidR="001A7D05" w:rsidRPr="006F6474" w:rsidRDefault="001A7D05" w:rsidP="001A7D05">
      <w:pPr>
        <w:pStyle w:val="ListParagraph"/>
        <w:numPr>
          <w:ilvl w:val="0"/>
          <w:numId w:val="15"/>
        </w:numPr>
        <w:tabs>
          <w:tab w:val="left" w:pos="567"/>
        </w:tabs>
        <w:ind w:left="426" w:right="142" w:hanging="284"/>
        <w:jc w:val="both"/>
        <w:rPr>
          <w:rFonts w:ascii="Arial" w:hAnsi="Arial" w:cs="Arial"/>
          <w:sz w:val="22"/>
          <w:szCs w:val="22"/>
        </w:rPr>
      </w:pPr>
      <w:r w:rsidRPr="006F6474">
        <w:rPr>
          <w:rFonts w:ascii="Arial" w:hAnsi="Arial" w:cs="Arial"/>
          <w:sz w:val="22"/>
          <w:szCs w:val="22"/>
        </w:rPr>
        <w:t xml:space="preserve">HNC in Cyber Security </w:t>
      </w:r>
    </w:p>
    <w:p w14:paraId="78CA8A00" w14:textId="77777777" w:rsidR="001A7D05" w:rsidRPr="006F6474" w:rsidRDefault="001A7D05" w:rsidP="001A7D05">
      <w:pPr>
        <w:pStyle w:val="ListParagraph"/>
        <w:numPr>
          <w:ilvl w:val="0"/>
          <w:numId w:val="15"/>
        </w:numPr>
        <w:tabs>
          <w:tab w:val="left" w:pos="567"/>
        </w:tabs>
        <w:ind w:left="426" w:right="142" w:hanging="284"/>
        <w:jc w:val="both"/>
        <w:rPr>
          <w:rFonts w:ascii="Arial" w:hAnsi="Arial" w:cs="Arial"/>
          <w:sz w:val="22"/>
          <w:szCs w:val="22"/>
        </w:rPr>
      </w:pPr>
      <w:r w:rsidRPr="006F6474">
        <w:rPr>
          <w:rFonts w:ascii="Arial" w:hAnsi="Arial" w:cs="Arial"/>
          <w:sz w:val="22"/>
          <w:szCs w:val="22"/>
        </w:rPr>
        <w:t xml:space="preserve">HNC Computing </w:t>
      </w:r>
    </w:p>
    <w:p w14:paraId="0D1D0908" w14:textId="77777777" w:rsidR="001A7D05" w:rsidRPr="006F6474" w:rsidRDefault="001A7D05" w:rsidP="001A7D05">
      <w:pPr>
        <w:pStyle w:val="ListParagraph"/>
        <w:numPr>
          <w:ilvl w:val="0"/>
          <w:numId w:val="15"/>
        </w:numPr>
        <w:tabs>
          <w:tab w:val="left" w:pos="567"/>
        </w:tabs>
        <w:ind w:left="426" w:right="142" w:hanging="284"/>
        <w:jc w:val="both"/>
        <w:rPr>
          <w:rFonts w:ascii="Arial" w:hAnsi="Arial" w:cs="Arial"/>
          <w:sz w:val="22"/>
          <w:szCs w:val="22"/>
        </w:rPr>
      </w:pPr>
      <w:r w:rsidRPr="006F6474">
        <w:rPr>
          <w:rFonts w:ascii="Arial" w:hAnsi="Arial" w:cs="Arial"/>
          <w:sz w:val="22"/>
          <w:szCs w:val="22"/>
        </w:rPr>
        <w:t>Foundation Apprenticeship in Hardware and Technical Support</w:t>
      </w:r>
    </w:p>
    <w:p w14:paraId="2DF02218" w14:textId="77777777" w:rsidR="001A7D05" w:rsidRPr="006F6474" w:rsidRDefault="001A7D05" w:rsidP="001A7D05">
      <w:pPr>
        <w:pStyle w:val="ListParagraph"/>
        <w:numPr>
          <w:ilvl w:val="0"/>
          <w:numId w:val="15"/>
        </w:numPr>
        <w:tabs>
          <w:tab w:val="left" w:pos="567"/>
        </w:tabs>
        <w:ind w:left="426" w:right="142" w:hanging="284"/>
        <w:jc w:val="both"/>
        <w:rPr>
          <w:rFonts w:ascii="Arial" w:hAnsi="Arial" w:cs="Arial"/>
          <w:sz w:val="22"/>
          <w:szCs w:val="22"/>
        </w:rPr>
      </w:pPr>
      <w:r w:rsidRPr="006F6474">
        <w:rPr>
          <w:rFonts w:ascii="Arial" w:hAnsi="Arial" w:cs="Arial"/>
          <w:sz w:val="22"/>
          <w:szCs w:val="22"/>
        </w:rPr>
        <w:t xml:space="preserve">Certificate in Computing, Games and Technology </w:t>
      </w:r>
    </w:p>
    <w:p w14:paraId="7058B04F" w14:textId="77777777" w:rsidR="001A7D05" w:rsidRPr="006F6474" w:rsidRDefault="001A7D05" w:rsidP="001A7D05">
      <w:pPr>
        <w:pStyle w:val="ListParagraph"/>
        <w:numPr>
          <w:ilvl w:val="0"/>
          <w:numId w:val="15"/>
        </w:numPr>
        <w:tabs>
          <w:tab w:val="left" w:pos="567"/>
        </w:tabs>
        <w:ind w:left="426" w:right="142" w:hanging="284"/>
        <w:jc w:val="both"/>
        <w:rPr>
          <w:rFonts w:ascii="Arial" w:hAnsi="Arial" w:cs="Arial"/>
          <w:sz w:val="22"/>
          <w:szCs w:val="22"/>
        </w:rPr>
      </w:pPr>
      <w:r w:rsidRPr="006F6474">
        <w:rPr>
          <w:rFonts w:ascii="Arial" w:hAnsi="Arial" w:cs="Arial"/>
          <w:sz w:val="22"/>
          <w:szCs w:val="22"/>
        </w:rPr>
        <w:t>Modern Apprenticeship in IT</w:t>
      </w:r>
    </w:p>
    <w:p w14:paraId="1570AC61" w14:textId="77777777" w:rsidR="001A7D05" w:rsidRPr="006F6474" w:rsidRDefault="001A7D05" w:rsidP="001A7D05">
      <w:pPr>
        <w:tabs>
          <w:tab w:val="left" w:pos="9356"/>
        </w:tabs>
        <w:ind w:right="142"/>
        <w:jc w:val="both"/>
        <w:rPr>
          <w:rFonts w:ascii="Arial" w:hAnsi="Arial" w:cs="Arial"/>
          <w:b/>
          <w:i/>
        </w:rPr>
      </w:pPr>
    </w:p>
    <w:p w14:paraId="1E91CB73" w14:textId="77777777" w:rsidR="001A7D05" w:rsidRPr="006F6474" w:rsidRDefault="001A7D05" w:rsidP="001A7D05">
      <w:pPr>
        <w:tabs>
          <w:tab w:val="left" w:pos="9356"/>
        </w:tabs>
        <w:ind w:right="142"/>
        <w:jc w:val="both"/>
        <w:rPr>
          <w:rFonts w:ascii="Arial" w:hAnsi="Arial" w:cs="Arial"/>
          <w:b/>
        </w:rPr>
      </w:pPr>
      <w:r w:rsidRPr="006F6474">
        <w:rPr>
          <w:rFonts w:ascii="Arial" w:hAnsi="Arial" w:cs="Arial"/>
          <w:b/>
        </w:rPr>
        <w:t>Course Description</w:t>
      </w:r>
    </w:p>
    <w:p w14:paraId="5A36B5D2" w14:textId="77777777" w:rsidR="001A7D05" w:rsidRPr="006F6474" w:rsidRDefault="001A7D05" w:rsidP="001A7D05">
      <w:pPr>
        <w:tabs>
          <w:tab w:val="left" w:pos="9356"/>
        </w:tabs>
        <w:spacing w:line="360" w:lineRule="auto"/>
        <w:ind w:right="142"/>
        <w:jc w:val="both"/>
        <w:rPr>
          <w:rFonts w:ascii="Arial" w:hAnsi="Arial" w:cs="Arial"/>
          <w:lang w:eastAsia="en-US"/>
        </w:rPr>
      </w:pPr>
      <w:r w:rsidRPr="006F6474">
        <w:rPr>
          <w:rFonts w:ascii="Arial" w:hAnsi="Arial" w:cs="Arial"/>
          <w:lang w:eastAsia="en-US"/>
        </w:rPr>
        <w:t>Cybersecurity is the protection of internet-connected systems, including hardware, software and data, from cyberattacks. This course is designed for young people who wish to gain the knowledge and skills required in the field of cyber security and ethical hacking. You will learn techniques on how to perform information gathering, network &amp; vulnerability scanning, and methods on how to recover hidden data. You will be introduced to the creation of exploits and the steps performed during a penetration test, while also learning the basic skills needed to work in a computing role or to progress to study in the areas of cyber security and ethical hacking.</w:t>
      </w:r>
    </w:p>
    <w:p w14:paraId="7FEA1838" w14:textId="77777777" w:rsidR="001A7D05" w:rsidRPr="006F6474" w:rsidRDefault="001A7D05" w:rsidP="001A7D05">
      <w:pPr>
        <w:rPr>
          <w:rFonts w:ascii="Arial" w:hAnsi="Arial" w:cs="Arial"/>
          <w:b/>
          <w:lang w:eastAsia="en-US"/>
        </w:rPr>
      </w:pPr>
      <w:r w:rsidRPr="006F6474">
        <w:rPr>
          <w:rFonts w:ascii="Arial" w:hAnsi="Arial" w:cs="Arial"/>
          <w:b/>
          <w:lang w:eastAsia="en-US"/>
        </w:rPr>
        <w:br w:type="page"/>
      </w:r>
    </w:p>
    <w:p w14:paraId="52B021DD" w14:textId="77777777" w:rsidR="001A7D05" w:rsidRPr="006F6474" w:rsidRDefault="001A7D05" w:rsidP="001A7D05">
      <w:pPr>
        <w:tabs>
          <w:tab w:val="left" w:pos="9356"/>
        </w:tabs>
        <w:ind w:right="142"/>
        <w:jc w:val="both"/>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2"/>
        <w:gridCol w:w="6491"/>
      </w:tblGrid>
      <w:tr w:rsidR="001A7D05" w:rsidRPr="006F6474" w14:paraId="68063C83" w14:textId="77777777" w:rsidTr="006B515D">
        <w:trPr>
          <w:tblHeader/>
        </w:trPr>
        <w:tc>
          <w:tcPr>
            <w:tcW w:w="1617" w:type="pct"/>
            <w:tcBorders>
              <w:top w:val="single" w:sz="4" w:space="0" w:color="auto"/>
              <w:left w:val="single" w:sz="4" w:space="0" w:color="auto"/>
              <w:bottom w:val="single" w:sz="4" w:space="0" w:color="auto"/>
              <w:right w:val="single" w:sz="4" w:space="0" w:color="auto"/>
            </w:tcBorders>
            <w:shd w:val="clear" w:color="auto" w:fill="7030A0"/>
          </w:tcPr>
          <w:p w14:paraId="4A100F80" w14:textId="77777777" w:rsidR="001A7D05" w:rsidRPr="006F6474" w:rsidRDefault="001A7D05" w:rsidP="006B515D">
            <w:pPr>
              <w:tabs>
                <w:tab w:val="left" w:pos="9356"/>
              </w:tabs>
              <w:spacing w:after="0" w:line="240" w:lineRule="auto"/>
              <w:ind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383" w:type="pct"/>
            <w:tcBorders>
              <w:top w:val="single" w:sz="4" w:space="0" w:color="auto"/>
              <w:left w:val="single" w:sz="4" w:space="0" w:color="auto"/>
              <w:bottom w:val="single" w:sz="4" w:space="0" w:color="auto"/>
              <w:right w:val="single" w:sz="4" w:space="0" w:color="auto"/>
            </w:tcBorders>
            <w:shd w:val="clear" w:color="auto" w:fill="7030A0"/>
          </w:tcPr>
          <w:p w14:paraId="652F70C6" w14:textId="77777777" w:rsidR="001A7D05" w:rsidRPr="006F6474" w:rsidRDefault="001A7D05" w:rsidP="006B515D">
            <w:pPr>
              <w:tabs>
                <w:tab w:val="left" w:pos="9356"/>
              </w:tabs>
              <w:spacing w:after="0" w:line="240" w:lineRule="auto"/>
              <w:ind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1A7D05" w:rsidRPr="006F6474" w14:paraId="6E8162B2" w14:textId="77777777" w:rsidTr="006B515D">
        <w:trPr>
          <w:trHeight w:val="1036"/>
        </w:trPr>
        <w:tc>
          <w:tcPr>
            <w:tcW w:w="1617" w:type="pct"/>
            <w:tcBorders>
              <w:top w:val="single" w:sz="4" w:space="0" w:color="auto"/>
            </w:tcBorders>
            <w:shd w:val="clear" w:color="auto" w:fill="auto"/>
          </w:tcPr>
          <w:p w14:paraId="524C4C99" w14:textId="77777777" w:rsidR="001A7D05" w:rsidRPr="006F6474" w:rsidRDefault="001A7D05" w:rsidP="006B515D">
            <w:pPr>
              <w:tabs>
                <w:tab w:val="left" w:pos="9356"/>
              </w:tabs>
              <w:spacing w:before="100" w:beforeAutospacing="1" w:after="100" w:afterAutospacing="1" w:line="240" w:lineRule="auto"/>
              <w:ind w:right="142"/>
              <w:rPr>
                <w:rFonts w:ascii="Arial" w:eastAsia="Times New Roman" w:hAnsi="Arial" w:cs="Arial"/>
                <w:b/>
              </w:rPr>
            </w:pPr>
            <w:r w:rsidRPr="006F6474">
              <w:rPr>
                <w:rFonts w:ascii="Arial" w:eastAsia="Times New Roman" w:hAnsi="Arial" w:cs="Arial"/>
                <w:b/>
              </w:rPr>
              <w:t xml:space="preserve">Data Security </w:t>
            </w:r>
          </w:p>
        </w:tc>
        <w:tc>
          <w:tcPr>
            <w:tcW w:w="3383" w:type="pct"/>
            <w:tcBorders>
              <w:top w:val="single" w:sz="4" w:space="0" w:color="auto"/>
            </w:tcBorders>
          </w:tcPr>
          <w:p w14:paraId="54236FB5" w14:textId="77777777" w:rsidR="001A7D05" w:rsidRPr="006F6474" w:rsidRDefault="001A7D05" w:rsidP="006B515D">
            <w:pPr>
              <w:tabs>
                <w:tab w:val="left" w:pos="9356"/>
              </w:tabs>
              <w:spacing w:line="240" w:lineRule="auto"/>
              <w:ind w:right="142"/>
              <w:jc w:val="both"/>
              <w:rPr>
                <w:rFonts w:ascii="Arial" w:eastAsia="Times New Roman" w:hAnsi="Arial" w:cs="Arial"/>
              </w:rPr>
            </w:pPr>
            <w:r w:rsidRPr="006F6474">
              <w:rPr>
                <w:rFonts w:ascii="Arial" w:hAnsi="Arial" w:cs="Arial"/>
              </w:rPr>
              <w:t xml:space="preserve">Pupils will explore corporate data security and data security breaches and learn techniques for the development of a business security strategy. </w:t>
            </w:r>
          </w:p>
        </w:tc>
      </w:tr>
      <w:tr w:rsidR="001A7D05" w:rsidRPr="006F6474" w14:paraId="10C5C655" w14:textId="77777777" w:rsidTr="006B515D">
        <w:trPr>
          <w:trHeight w:val="1702"/>
        </w:trPr>
        <w:tc>
          <w:tcPr>
            <w:tcW w:w="1617" w:type="pct"/>
            <w:shd w:val="clear" w:color="auto" w:fill="auto"/>
          </w:tcPr>
          <w:p w14:paraId="74B42EBD" w14:textId="77777777" w:rsidR="001A7D05" w:rsidRPr="006F6474" w:rsidRDefault="001A7D05" w:rsidP="006B515D">
            <w:pPr>
              <w:tabs>
                <w:tab w:val="left" w:pos="9356"/>
              </w:tabs>
              <w:spacing w:before="100" w:beforeAutospacing="1" w:after="100" w:afterAutospacing="1" w:line="240" w:lineRule="auto"/>
              <w:ind w:right="142"/>
              <w:rPr>
                <w:rFonts w:ascii="Arial" w:eastAsia="Times New Roman" w:hAnsi="Arial" w:cs="Arial"/>
                <w:b/>
              </w:rPr>
            </w:pPr>
            <w:r w:rsidRPr="006F6474">
              <w:rPr>
                <w:rFonts w:ascii="Arial" w:eastAsia="Times New Roman" w:hAnsi="Arial" w:cs="Arial"/>
                <w:b/>
              </w:rPr>
              <w:t xml:space="preserve">Digital Forensics </w:t>
            </w:r>
          </w:p>
        </w:tc>
        <w:tc>
          <w:tcPr>
            <w:tcW w:w="3383" w:type="pct"/>
          </w:tcPr>
          <w:p w14:paraId="3F71EE0A" w14:textId="77777777" w:rsidR="001A7D05" w:rsidRPr="006F6474" w:rsidRDefault="001A7D05" w:rsidP="006B515D">
            <w:pPr>
              <w:tabs>
                <w:tab w:val="left" w:pos="9356"/>
              </w:tabs>
              <w:spacing w:line="240" w:lineRule="auto"/>
              <w:ind w:right="142"/>
              <w:jc w:val="both"/>
              <w:rPr>
                <w:rFonts w:ascii="Arial" w:eastAsia="Times New Roman" w:hAnsi="Arial" w:cs="Arial"/>
              </w:rPr>
            </w:pPr>
            <w:r w:rsidRPr="006F6474">
              <w:rPr>
                <w:rFonts w:ascii="Arial" w:hAnsi="Arial" w:cs="Arial"/>
              </w:rPr>
              <w:t>Pupils will learn about the digital forensics process gaining knowledge of data acquisition, data analysis and the reporting of forensics examinations. Pupils will learn practical skills enabling you to report digital evidence and analyse and interpret data which is required to an enquiry under investigation.</w:t>
            </w:r>
          </w:p>
        </w:tc>
      </w:tr>
      <w:tr w:rsidR="001A7D05" w:rsidRPr="006F6474" w14:paraId="4E7D983A" w14:textId="77777777" w:rsidTr="006B515D">
        <w:trPr>
          <w:trHeight w:val="1473"/>
        </w:trPr>
        <w:tc>
          <w:tcPr>
            <w:tcW w:w="1617" w:type="pct"/>
            <w:shd w:val="clear" w:color="auto" w:fill="auto"/>
          </w:tcPr>
          <w:p w14:paraId="0E567669" w14:textId="77777777" w:rsidR="001A7D05" w:rsidRPr="006F6474" w:rsidRDefault="001A7D05" w:rsidP="006B515D">
            <w:pPr>
              <w:tabs>
                <w:tab w:val="left" w:pos="9356"/>
              </w:tabs>
              <w:spacing w:before="100" w:beforeAutospacing="1" w:after="100" w:afterAutospacing="1" w:line="240" w:lineRule="auto"/>
              <w:ind w:right="142"/>
              <w:rPr>
                <w:rFonts w:ascii="Arial" w:hAnsi="Arial" w:cs="Arial"/>
                <w:b/>
              </w:rPr>
            </w:pPr>
            <w:r w:rsidRPr="006F6474">
              <w:rPr>
                <w:rFonts w:ascii="Arial" w:hAnsi="Arial" w:cs="Arial"/>
                <w:b/>
              </w:rPr>
              <w:t xml:space="preserve">Ethical Hacking </w:t>
            </w:r>
          </w:p>
        </w:tc>
        <w:tc>
          <w:tcPr>
            <w:tcW w:w="3383" w:type="pct"/>
          </w:tcPr>
          <w:p w14:paraId="26095138" w14:textId="77777777" w:rsidR="001A7D05" w:rsidRPr="006F6474" w:rsidRDefault="001A7D05" w:rsidP="006B515D">
            <w:pPr>
              <w:pStyle w:val="Default"/>
              <w:tabs>
                <w:tab w:val="left" w:pos="9356"/>
              </w:tabs>
              <w:ind w:right="142"/>
              <w:jc w:val="both"/>
              <w:rPr>
                <w:rFonts w:ascii="Arial" w:hAnsi="Arial" w:cs="Arial"/>
                <w:color w:val="auto"/>
                <w:sz w:val="22"/>
                <w:szCs w:val="22"/>
              </w:rPr>
            </w:pPr>
            <w:r w:rsidRPr="006F6474">
              <w:rPr>
                <w:rFonts w:ascii="Arial" w:hAnsi="Arial" w:cs="Arial"/>
                <w:sz w:val="22"/>
                <w:szCs w:val="22"/>
              </w:rPr>
              <w:t>With this unit pupils will learn about the knowledge and skills used by ethical and malicious hackers. Pupils will be able to distinguish between methods used by ethical and malicious hackers to compromise individuals' and organisations' computer systems, as well as applying these skills to identify vulnerabilities.</w:t>
            </w:r>
          </w:p>
        </w:tc>
      </w:tr>
    </w:tbl>
    <w:p w14:paraId="4345BC77" w14:textId="77777777" w:rsidR="001A7D05" w:rsidRPr="006F6474" w:rsidRDefault="001A7D05" w:rsidP="001A7D05">
      <w:pPr>
        <w:tabs>
          <w:tab w:val="left" w:pos="9356"/>
        </w:tabs>
        <w:ind w:right="142"/>
        <w:jc w:val="both"/>
        <w:rPr>
          <w:rFonts w:ascii="Arial" w:hAnsi="Arial" w:cs="Arial"/>
          <w:b/>
        </w:rPr>
      </w:pPr>
    </w:p>
    <w:p w14:paraId="655C0170" w14:textId="77777777" w:rsidR="001A7D05" w:rsidRPr="006F6474" w:rsidRDefault="001A7D05" w:rsidP="001A7D05">
      <w:pPr>
        <w:rPr>
          <w:rFonts w:ascii="Arial" w:hAnsi="Arial" w:cs="Arial"/>
          <w:b/>
        </w:rPr>
      </w:pPr>
      <w:r w:rsidRPr="006F6474">
        <w:rPr>
          <w:rFonts w:ascii="Arial" w:hAnsi="Arial" w:cs="Arial"/>
          <w:b/>
        </w:rPr>
        <w:t>Assessment Method</w:t>
      </w:r>
    </w:p>
    <w:p w14:paraId="15B00839" w14:textId="77777777" w:rsidR="00357D4A" w:rsidRDefault="001A7D05" w:rsidP="001A7D05">
      <w:pPr>
        <w:spacing w:line="360" w:lineRule="auto"/>
        <w:jc w:val="both"/>
        <w:rPr>
          <w:rFonts w:ascii="Arial" w:hAnsi="Arial" w:cs="Arial"/>
        </w:rPr>
      </w:pPr>
      <w:r w:rsidRPr="006F6474">
        <w:rPr>
          <w:rFonts w:ascii="Arial" w:hAnsi="Arial" w:cs="Arial"/>
        </w:rPr>
        <w:t xml:space="preserve">Within all units pupils will undertake a mixture of closed book assessment questions to demonstrate they understand the key theory and concepts of the unit and practical based assessment in which pupils will need to demonstrate the technical skills in the form of a small project.  </w:t>
      </w:r>
    </w:p>
    <w:p w14:paraId="1D3820B7" w14:textId="77777777" w:rsidR="00357D4A" w:rsidRDefault="00357D4A">
      <w:pPr>
        <w:rPr>
          <w:rFonts w:ascii="Arial" w:hAnsi="Arial" w:cs="Arial"/>
        </w:rPr>
      </w:pPr>
      <w:r>
        <w:rPr>
          <w:rFonts w:ascii="Arial" w:hAnsi="Arial" w:cs="Arial"/>
        </w:rPr>
        <w:br w:type="page"/>
      </w:r>
    </w:p>
    <w:p w14:paraId="0D4BD431" w14:textId="77777777" w:rsidR="006F71DA" w:rsidRPr="00147B5B" w:rsidRDefault="000D2DAF" w:rsidP="00147B5B">
      <w:pPr>
        <w:pStyle w:val="Heading1"/>
        <w:rPr>
          <w:rFonts w:ascii="Arial" w:hAnsi="Arial" w:cs="Arial"/>
          <w:b/>
          <w:sz w:val="22"/>
          <w:szCs w:val="22"/>
        </w:rPr>
      </w:pPr>
      <w:bookmarkStart w:id="43" w:name="_Toc26263388"/>
      <w:r>
        <w:rPr>
          <w:rFonts w:ascii="Arial" w:hAnsi="Arial" w:cs="Arial"/>
          <w:b/>
          <w:sz w:val="22"/>
          <w:szCs w:val="22"/>
        </w:rPr>
        <w:t xml:space="preserve">Foundation Apprenticeship: </w:t>
      </w:r>
      <w:r w:rsidR="006F71DA" w:rsidRPr="00147B5B">
        <w:rPr>
          <w:rFonts w:ascii="Arial" w:hAnsi="Arial" w:cs="Arial"/>
          <w:b/>
          <w:sz w:val="22"/>
          <w:szCs w:val="22"/>
        </w:rPr>
        <w:t xml:space="preserve">Creative and Digital Media </w:t>
      </w:r>
      <w:r>
        <w:rPr>
          <w:rFonts w:ascii="Arial" w:hAnsi="Arial" w:cs="Arial"/>
          <w:b/>
          <w:sz w:val="22"/>
          <w:szCs w:val="22"/>
        </w:rPr>
        <w:t>Level 6</w:t>
      </w:r>
      <w:bookmarkEnd w:id="43"/>
    </w:p>
    <w:p w14:paraId="311808C2" w14:textId="77777777" w:rsidR="006F71DA" w:rsidRPr="006F71DA" w:rsidRDefault="006F71DA" w:rsidP="006F71DA">
      <w:pPr>
        <w:spacing w:line="240" w:lineRule="auto"/>
        <w:rPr>
          <w:rFonts w:ascii="Arial" w:hAnsi="Arial" w:cs="Arial"/>
        </w:rPr>
      </w:pPr>
    </w:p>
    <w:tbl>
      <w:tblPr>
        <w:tblStyle w:val="TableGrid17"/>
        <w:tblW w:w="9634" w:type="dxa"/>
        <w:tblLayout w:type="fixed"/>
        <w:tblLook w:val="04A0" w:firstRow="1" w:lastRow="0" w:firstColumn="1" w:lastColumn="0" w:noHBand="0" w:noVBand="1"/>
      </w:tblPr>
      <w:tblGrid>
        <w:gridCol w:w="3539"/>
        <w:gridCol w:w="6095"/>
      </w:tblGrid>
      <w:tr w:rsidR="006F71DA" w:rsidRPr="006F71DA" w14:paraId="642ABE59" w14:textId="77777777" w:rsidTr="006B7A32">
        <w:trPr>
          <w:trHeight w:val="567"/>
        </w:trPr>
        <w:tc>
          <w:tcPr>
            <w:tcW w:w="3539" w:type="dxa"/>
            <w:shd w:val="clear" w:color="auto" w:fill="7030A0"/>
          </w:tcPr>
          <w:p w14:paraId="0214D3B8" w14:textId="77777777" w:rsidR="006F71DA" w:rsidRPr="00783C31" w:rsidRDefault="006F71DA" w:rsidP="006F71DA">
            <w:pPr>
              <w:tabs>
                <w:tab w:val="left" w:pos="9356"/>
              </w:tabs>
              <w:ind w:right="142"/>
              <w:jc w:val="both"/>
              <w:rPr>
                <w:b/>
                <w:color w:val="FFFFFF" w:themeColor="background1"/>
                <w:szCs w:val="22"/>
              </w:rPr>
            </w:pPr>
            <w:r w:rsidRPr="00783C31">
              <w:rPr>
                <w:b/>
                <w:color w:val="FFFFFF" w:themeColor="background1"/>
                <w:szCs w:val="22"/>
              </w:rPr>
              <w:t>Course Title</w:t>
            </w:r>
          </w:p>
        </w:tc>
        <w:tc>
          <w:tcPr>
            <w:tcW w:w="6095" w:type="dxa"/>
            <w:shd w:val="clear" w:color="auto" w:fill="7030A0"/>
          </w:tcPr>
          <w:p w14:paraId="740AFA21" w14:textId="77777777" w:rsidR="006F71DA" w:rsidRPr="00147B5B" w:rsidRDefault="006F71DA" w:rsidP="00147B5B">
            <w:pPr>
              <w:keepNext/>
              <w:keepLines/>
              <w:outlineLvl w:val="0"/>
              <w:rPr>
                <w:rFonts w:eastAsiaTheme="majorEastAsia"/>
                <w:b/>
                <w:color w:val="FFFFFF" w:themeColor="background1"/>
                <w:szCs w:val="22"/>
              </w:rPr>
            </w:pPr>
            <w:bookmarkStart w:id="44" w:name="_Toc26263389"/>
            <w:r w:rsidRPr="00783C31">
              <w:rPr>
                <w:rFonts w:eastAsiaTheme="majorEastAsia"/>
                <w:b/>
                <w:color w:val="FFFFFF" w:themeColor="background1"/>
                <w:szCs w:val="22"/>
              </w:rPr>
              <w:t>Foundation Apprenticeship</w:t>
            </w:r>
            <w:r w:rsidR="000D2DAF">
              <w:rPr>
                <w:rFonts w:eastAsiaTheme="majorEastAsia"/>
                <w:b/>
                <w:color w:val="FFFFFF" w:themeColor="background1"/>
                <w:szCs w:val="22"/>
              </w:rPr>
              <w:t xml:space="preserve">: </w:t>
            </w:r>
            <w:r w:rsidR="00147B5B">
              <w:rPr>
                <w:rFonts w:eastAsiaTheme="majorEastAsia"/>
                <w:b/>
                <w:color w:val="FFFFFF" w:themeColor="background1"/>
                <w:szCs w:val="22"/>
              </w:rPr>
              <w:t>Creative and Digital Media</w:t>
            </w:r>
            <w:bookmarkEnd w:id="44"/>
            <w:r w:rsidR="00147B5B">
              <w:rPr>
                <w:rFonts w:eastAsiaTheme="majorEastAsia"/>
                <w:b/>
                <w:color w:val="FFFFFF" w:themeColor="background1"/>
                <w:szCs w:val="22"/>
              </w:rPr>
              <w:t xml:space="preserve"> </w:t>
            </w:r>
          </w:p>
        </w:tc>
      </w:tr>
      <w:tr w:rsidR="006F71DA" w:rsidRPr="006F71DA" w14:paraId="71DCE52C" w14:textId="77777777" w:rsidTr="006B7A32">
        <w:trPr>
          <w:trHeight w:val="367"/>
        </w:trPr>
        <w:tc>
          <w:tcPr>
            <w:tcW w:w="3539" w:type="dxa"/>
            <w:shd w:val="clear" w:color="auto" w:fill="auto"/>
          </w:tcPr>
          <w:p w14:paraId="56D53E90" w14:textId="77777777" w:rsidR="006F71DA" w:rsidRPr="006F71DA" w:rsidRDefault="006F71DA" w:rsidP="006F71DA">
            <w:pPr>
              <w:tabs>
                <w:tab w:val="left" w:pos="9356"/>
              </w:tabs>
              <w:ind w:right="142"/>
              <w:jc w:val="both"/>
              <w:rPr>
                <w:b/>
                <w:szCs w:val="22"/>
              </w:rPr>
            </w:pPr>
            <w:r w:rsidRPr="006F71DA">
              <w:rPr>
                <w:b/>
                <w:szCs w:val="22"/>
              </w:rPr>
              <w:t>Level</w:t>
            </w:r>
          </w:p>
        </w:tc>
        <w:tc>
          <w:tcPr>
            <w:tcW w:w="6095" w:type="dxa"/>
          </w:tcPr>
          <w:p w14:paraId="4DCDF92C" w14:textId="77777777" w:rsidR="006F71DA" w:rsidRPr="006F71DA" w:rsidRDefault="006F71DA" w:rsidP="006F71DA">
            <w:pPr>
              <w:tabs>
                <w:tab w:val="left" w:pos="9356"/>
              </w:tabs>
              <w:ind w:right="142"/>
              <w:jc w:val="both"/>
              <w:rPr>
                <w:szCs w:val="22"/>
              </w:rPr>
            </w:pPr>
            <w:r w:rsidRPr="006F71DA">
              <w:rPr>
                <w:szCs w:val="22"/>
              </w:rPr>
              <w:t>Level 6</w:t>
            </w:r>
          </w:p>
        </w:tc>
      </w:tr>
      <w:tr w:rsidR="006F71DA" w:rsidRPr="006F71DA" w14:paraId="7F2CB142" w14:textId="77777777" w:rsidTr="006B7A32">
        <w:trPr>
          <w:trHeight w:val="401"/>
        </w:trPr>
        <w:tc>
          <w:tcPr>
            <w:tcW w:w="3539" w:type="dxa"/>
            <w:shd w:val="clear" w:color="auto" w:fill="auto"/>
          </w:tcPr>
          <w:p w14:paraId="4250C12B" w14:textId="77777777" w:rsidR="006F71DA" w:rsidRPr="006F71DA" w:rsidRDefault="006F71DA" w:rsidP="006F71DA">
            <w:pPr>
              <w:tabs>
                <w:tab w:val="left" w:pos="9356"/>
              </w:tabs>
              <w:ind w:right="142"/>
              <w:jc w:val="both"/>
              <w:rPr>
                <w:b/>
                <w:szCs w:val="22"/>
              </w:rPr>
            </w:pPr>
            <w:r w:rsidRPr="006F71DA">
              <w:rPr>
                <w:b/>
                <w:szCs w:val="22"/>
              </w:rPr>
              <w:t>Campus</w:t>
            </w:r>
          </w:p>
        </w:tc>
        <w:tc>
          <w:tcPr>
            <w:tcW w:w="6095" w:type="dxa"/>
          </w:tcPr>
          <w:p w14:paraId="2F0F75F3" w14:textId="77777777" w:rsidR="006F71DA" w:rsidRPr="006F71DA" w:rsidRDefault="006F71DA" w:rsidP="006F71DA">
            <w:pPr>
              <w:tabs>
                <w:tab w:val="left" w:pos="9356"/>
              </w:tabs>
              <w:ind w:right="142"/>
              <w:jc w:val="both"/>
              <w:rPr>
                <w:szCs w:val="22"/>
              </w:rPr>
            </w:pPr>
            <w:r w:rsidRPr="006F71DA">
              <w:rPr>
                <w:szCs w:val="22"/>
              </w:rPr>
              <w:t xml:space="preserve">Arbroath and </w:t>
            </w:r>
            <w:proofErr w:type="spellStart"/>
            <w:r w:rsidRPr="006F71DA">
              <w:rPr>
                <w:szCs w:val="22"/>
              </w:rPr>
              <w:t>Gardyne</w:t>
            </w:r>
            <w:proofErr w:type="spellEnd"/>
          </w:p>
        </w:tc>
      </w:tr>
      <w:tr w:rsidR="006F71DA" w:rsidRPr="006F71DA" w14:paraId="6962E6D0" w14:textId="77777777" w:rsidTr="006B7A32">
        <w:trPr>
          <w:trHeight w:val="567"/>
        </w:trPr>
        <w:tc>
          <w:tcPr>
            <w:tcW w:w="3539" w:type="dxa"/>
            <w:shd w:val="clear" w:color="auto" w:fill="auto"/>
          </w:tcPr>
          <w:p w14:paraId="709923D7" w14:textId="77777777" w:rsidR="006F71DA" w:rsidRPr="006F71DA" w:rsidRDefault="006F71DA" w:rsidP="006F71DA">
            <w:pPr>
              <w:tabs>
                <w:tab w:val="left" w:pos="9356"/>
              </w:tabs>
              <w:ind w:right="142"/>
              <w:jc w:val="both"/>
              <w:rPr>
                <w:b/>
                <w:szCs w:val="22"/>
              </w:rPr>
            </w:pPr>
            <w:r w:rsidRPr="006F71DA">
              <w:rPr>
                <w:b/>
                <w:szCs w:val="22"/>
              </w:rPr>
              <w:t>Days</w:t>
            </w:r>
          </w:p>
        </w:tc>
        <w:tc>
          <w:tcPr>
            <w:tcW w:w="6095" w:type="dxa"/>
          </w:tcPr>
          <w:p w14:paraId="3E00DA7A" w14:textId="77777777" w:rsidR="006F71DA" w:rsidRPr="006F71DA" w:rsidRDefault="006F71DA" w:rsidP="006F71DA">
            <w:pPr>
              <w:tabs>
                <w:tab w:val="left" w:pos="9356"/>
              </w:tabs>
              <w:ind w:right="142"/>
              <w:jc w:val="both"/>
              <w:rPr>
                <w:szCs w:val="22"/>
              </w:rPr>
            </w:pPr>
            <w:r w:rsidRPr="006F71DA">
              <w:rPr>
                <w:szCs w:val="22"/>
              </w:rPr>
              <w:t xml:space="preserve">1 year model </w:t>
            </w:r>
            <w:proofErr w:type="spellStart"/>
            <w:r w:rsidRPr="006F71DA">
              <w:rPr>
                <w:szCs w:val="22"/>
              </w:rPr>
              <w:t>Gardyne</w:t>
            </w:r>
            <w:proofErr w:type="spellEnd"/>
            <w:r w:rsidRPr="006F71DA">
              <w:rPr>
                <w:szCs w:val="22"/>
              </w:rPr>
              <w:t xml:space="preserve"> – Monday and Wednesday 2-4 pm Placement Tuesday and Thursday 2-4pm</w:t>
            </w:r>
          </w:p>
          <w:p w14:paraId="41CA5F66" w14:textId="77777777" w:rsidR="006F71DA" w:rsidRPr="006F71DA" w:rsidRDefault="006F71DA" w:rsidP="006F71DA">
            <w:pPr>
              <w:tabs>
                <w:tab w:val="left" w:pos="9356"/>
              </w:tabs>
              <w:ind w:right="142"/>
              <w:jc w:val="both"/>
              <w:rPr>
                <w:szCs w:val="22"/>
              </w:rPr>
            </w:pPr>
            <w:r w:rsidRPr="006F71DA">
              <w:rPr>
                <w:szCs w:val="22"/>
              </w:rPr>
              <w:t>2 year model Monday and Wednesday 2-4 pm</w:t>
            </w:r>
          </w:p>
          <w:p w14:paraId="0BBAA72C" w14:textId="77777777" w:rsidR="006F71DA" w:rsidRPr="006F71DA" w:rsidRDefault="006F71DA" w:rsidP="006F71DA">
            <w:pPr>
              <w:tabs>
                <w:tab w:val="left" w:pos="9356"/>
              </w:tabs>
              <w:ind w:right="142"/>
              <w:jc w:val="both"/>
              <w:rPr>
                <w:szCs w:val="22"/>
              </w:rPr>
            </w:pPr>
            <w:r w:rsidRPr="006F71DA">
              <w:rPr>
                <w:szCs w:val="22"/>
              </w:rPr>
              <w:t>1 year model Arbroath – Tuesday 9-4</w:t>
            </w:r>
            <w:r w:rsidR="00C42F81">
              <w:rPr>
                <w:szCs w:val="22"/>
              </w:rPr>
              <w:t xml:space="preserve"> pm</w:t>
            </w:r>
            <w:r w:rsidRPr="006F71DA">
              <w:rPr>
                <w:szCs w:val="22"/>
              </w:rPr>
              <w:t>. Placement Friday 9-1pm</w:t>
            </w:r>
          </w:p>
          <w:p w14:paraId="12ABF1AB" w14:textId="77777777" w:rsidR="006F71DA" w:rsidRPr="006F71DA" w:rsidRDefault="006F71DA" w:rsidP="006F71DA">
            <w:pPr>
              <w:tabs>
                <w:tab w:val="left" w:pos="9356"/>
              </w:tabs>
              <w:ind w:right="142"/>
              <w:jc w:val="both"/>
              <w:rPr>
                <w:szCs w:val="22"/>
              </w:rPr>
            </w:pPr>
            <w:r w:rsidRPr="006F71DA">
              <w:rPr>
                <w:szCs w:val="22"/>
              </w:rPr>
              <w:t xml:space="preserve">2 year model Arbroath – Tuesday 9-4 </w:t>
            </w:r>
            <w:r w:rsidR="00C42F81">
              <w:rPr>
                <w:szCs w:val="22"/>
              </w:rPr>
              <w:t>pm</w:t>
            </w:r>
          </w:p>
        </w:tc>
      </w:tr>
      <w:tr w:rsidR="006F71DA" w:rsidRPr="006F71DA" w14:paraId="006C276C" w14:textId="77777777" w:rsidTr="006B7A32">
        <w:trPr>
          <w:trHeight w:val="416"/>
        </w:trPr>
        <w:tc>
          <w:tcPr>
            <w:tcW w:w="3539" w:type="dxa"/>
            <w:shd w:val="clear" w:color="auto" w:fill="auto"/>
          </w:tcPr>
          <w:p w14:paraId="123DB486" w14:textId="77777777" w:rsidR="006F71DA" w:rsidRPr="006F71DA" w:rsidRDefault="006F71DA" w:rsidP="006F71DA">
            <w:pPr>
              <w:tabs>
                <w:tab w:val="left" w:pos="9356"/>
              </w:tabs>
              <w:ind w:right="142"/>
              <w:jc w:val="both"/>
              <w:rPr>
                <w:b/>
                <w:szCs w:val="22"/>
              </w:rPr>
            </w:pPr>
            <w:r w:rsidRPr="006F71DA">
              <w:rPr>
                <w:b/>
                <w:szCs w:val="22"/>
              </w:rPr>
              <w:t>Start Date</w:t>
            </w:r>
          </w:p>
        </w:tc>
        <w:tc>
          <w:tcPr>
            <w:tcW w:w="6095" w:type="dxa"/>
          </w:tcPr>
          <w:p w14:paraId="64432EED" w14:textId="77777777" w:rsidR="006F71DA" w:rsidRPr="006F71DA" w:rsidRDefault="006F71DA" w:rsidP="006F71DA">
            <w:pPr>
              <w:tabs>
                <w:tab w:val="left" w:pos="9356"/>
              </w:tabs>
              <w:ind w:right="142"/>
              <w:jc w:val="both"/>
              <w:rPr>
                <w:szCs w:val="22"/>
              </w:rPr>
            </w:pPr>
            <w:r w:rsidRPr="006F71DA">
              <w:rPr>
                <w:szCs w:val="22"/>
              </w:rPr>
              <w:t>May 2020</w:t>
            </w:r>
          </w:p>
        </w:tc>
      </w:tr>
      <w:tr w:rsidR="006F71DA" w:rsidRPr="006F71DA" w14:paraId="502E9F78" w14:textId="77777777" w:rsidTr="006B7A32">
        <w:trPr>
          <w:trHeight w:val="408"/>
        </w:trPr>
        <w:tc>
          <w:tcPr>
            <w:tcW w:w="3539" w:type="dxa"/>
            <w:shd w:val="clear" w:color="auto" w:fill="auto"/>
          </w:tcPr>
          <w:p w14:paraId="50310E3C" w14:textId="77777777" w:rsidR="006F71DA" w:rsidRPr="006F71DA" w:rsidRDefault="006F71DA" w:rsidP="006F71DA">
            <w:pPr>
              <w:tabs>
                <w:tab w:val="left" w:pos="9356"/>
              </w:tabs>
              <w:ind w:right="142"/>
              <w:jc w:val="both"/>
              <w:rPr>
                <w:b/>
                <w:szCs w:val="22"/>
              </w:rPr>
            </w:pPr>
            <w:r w:rsidRPr="006F71DA">
              <w:rPr>
                <w:b/>
                <w:szCs w:val="22"/>
              </w:rPr>
              <w:t>End Date</w:t>
            </w:r>
          </w:p>
        </w:tc>
        <w:tc>
          <w:tcPr>
            <w:tcW w:w="6095" w:type="dxa"/>
          </w:tcPr>
          <w:p w14:paraId="04FBEFE4" w14:textId="77777777" w:rsidR="006F71DA" w:rsidRPr="006F71DA" w:rsidRDefault="006F71DA" w:rsidP="006F71DA">
            <w:pPr>
              <w:tabs>
                <w:tab w:val="left" w:pos="9356"/>
              </w:tabs>
              <w:ind w:right="142"/>
              <w:jc w:val="both"/>
              <w:rPr>
                <w:szCs w:val="22"/>
              </w:rPr>
            </w:pPr>
            <w:r w:rsidRPr="006F71DA">
              <w:rPr>
                <w:szCs w:val="22"/>
              </w:rPr>
              <w:t>April 2021 (1 year model) April  2022 (2 year model)</w:t>
            </w:r>
          </w:p>
        </w:tc>
      </w:tr>
    </w:tbl>
    <w:p w14:paraId="27A8ADCA" w14:textId="77777777" w:rsidR="006F71DA" w:rsidRPr="006F71DA" w:rsidRDefault="006F71DA" w:rsidP="006F71DA">
      <w:pPr>
        <w:tabs>
          <w:tab w:val="left" w:pos="9356"/>
        </w:tabs>
        <w:spacing w:after="0" w:line="240" w:lineRule="auto"/>
        <w:ind w:right="142"/>
        <w:jc w:val="both"/>
        <w:rPr>
          <w:rFonts w:ascii="Arial" w:hAnsi="Arial" w:cs="Arial"/>
          <w:b/>
        </w:rPr>
      </w:pPr>
    </w:p>
    <w:p w14:paraId="0D1FE724" w14:textId="77777777" w:rsidR="006F71DA" w:rsidRPr="006F71DA" w:rsidRDefault="006F71DA" w:rsidP="006F71DA">
      <w:pPr>
        <w:spacing w:after="0" w:line="240" w:lineRule="auto"/>
        <w:rPr>
          <w:rFonts w:ascii="Arial" w:hAnsi="Arial" w:cs="Arial"/>
          <w:b/>
        </w:rPr>
      </w:pPr>
      <w:r w:rsidRPr="006F71DA">
        <w:rPr>
          <w:rFonts w:ascii="Arial" w:hAnsi="Arial" w:cs="Arial"/>
          <w:b/>
        </w:rPr>
        <w:t xml:space="preserve">Entry requirements </w:t>
      </w:r>
    </w:p>
    <w:p w14:paraId="1BF311DE" w14:textId="77777777" w:rsidR="006F71DA" w:rsidRPr="006F71DA" w:rsidRDefault="006F71DA" w:rsidP="006F71DA">
      <w:pPr>
        <w:spacing w:after="0" w:line="240" w:lineRule="auto"/>
        <w:rPr>
          <w:rFonts w:ascii="Arial" w:hAnsi="Arial" w:cs="Arial"/>
        </w:rPr>
      </w:pPr>
      <w:r w:rsidRPr="006F71DA">
        <w:rPr>
          <w:rFonts w:ascii="Arial" w:hAnsi="Arial" w:cs="Arial"/>
        </w:rPr>
        <w:t xml:space="preserve">Entry to this award is at the discretion of the centre. However, </w:t>
      </w:r>
      <w:r w:rsidR="0051749D">
        <w:rPr>
          <w:rFonts w:ascii="Arial" w:hAnsi="Arial" w:cs="Arial"/>
        </w:rPr>
        <w:t xml:space="preserve">pupils </w:t>
      </w:r>
      <w:r w:rsidRPr="006F71DA">
        <w:rPr>
          <w:rFonts w:ascii="Arial" w:hAnsi="Arial" w:cs="Arial"/>
        </w:rPr>
        <w:t>should all be studying at higher level.</w:t>
      </w:r>
    </w:p>
    <w:p w14:paraId="5701378E" w14:textId="77777777" w:rsidR="006F71DA" w:rsidRPr="006F71DA" w:rsidRDefault="006F71DA" w:rsidP="006F71DA">
      <w:pPr>
        <w:tabs>
          <w:tab w:val="left" w:pos="9356"/>
        </w:tabs>
        <w:spacing w:after="0" w:line="240" w:lineRule="auto"/>
        <w:ind w:right="142"/>
        <w:jc w:val="both"/>
        <w:rPr>
          <w:rFonts w:ascii="Arial" w:hAnsi="Arial" w:cs="Arial"/>
          <w:b/>
        </w:rPr>
      </w:pPr>
    </w:p>
    <w:p w14:paraId="64BD2E7B" w14:textId="77777777" w:rsidR="006F71DA" w:rsidRPr="006F71DA" w:rsidRDefault="006F71DA" w:rsidP="006F71DA">
      <w:pPr>
        <w:tabs>
          <w:tab w:val="left" w:pos="9356"/>
        </w:tabs>
        <w:spacing w:after="0" w:line="240" w:lineRule="auto"/>
        <w:ind w:right="142"/>
        <w:jc w:val="both"/>
        <w:rPr>
          <w:rFonts w:ascii="Arial" w:hAnsi="Arial" w:cs="Arial"/>
          <w:b/>
        </w:rPr>
      </w:pPr>
      <w:r w:rsidRPr="006F71DA">
        <w:rPr>
          <w:rFonts w:ascii="Arial" w:hAnsi="Arial" w:cs="Arial"/>
          <w:b/>
        </w:rPr>
        <w:t>Units to be completed</w:t>
      </w:r>
    </w:p>
    <w:p w14:paraId="48AD141A" w14:textId="77777777" w:rsidR="006F71DA" w:rsidRPr="006F71DA" w:rsidRDefault="006F71DA" w:rsidP="006F71DA">
      <w:pPr>
        <w:tabs>
          <w:tab w:val="left" w:pos="9356"/>
        </w:tabs>
        <w:spacing w:after="0" w:line="240" w:lineRule="auto"/>
        <w:ind w:right="142"/>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593"/>
      </w:tblGrid>
      <w:tr w:rsidR="006F71DA" w:rsidRPr="006F71DA" w14:paraId="30C27299" w14:textId="77777777" w:rsidTr="006B7A32">
        <w:trPr>
          <w:trHeight w:val="270"/>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32E9071B" w14:textId="77777777" w:rsidR="006F71DA" w:rsidRPr="006F71DA" w:rsidRDefault="006F71DA" w:rsidP="006F71DA">
            <w:pPr>
              <w:tabs>
                <w:tab w:val="left" w:pos="9356"/>
              </w:tabs>
              <w:spacing w:after="0" w:line="240" w:lineRule="auto"/>
              <w:ind w:right="142"/>
              <w:jc w:val="both"/>
              <w:rPr>
                <w:rFonts w:ascii="Arial" w:eastAsia="Times New Roman" w:hAnsi="Arial" w:cs="Arial"/>
                <w:b/>
                <w:bCs/>
              </w:rPr>
            </w:pPr>
            <w:r w:rsidRPr="00F650FB">
              <w:rPr>
                <w:rFonts w:ascii="Arial" w:eastAsia="Times New Roman" w:hAnsi="Arial" w:cs="Arial"/>
                <w:b/>
                <w:bCs/>
                <w:color w:val="FFFFFF" w:themeColor="background1"/>
              </w:rPr>
              <w:t>Units</w:t>
            </w:r>
          </w:p>
        </w:tc>
      </w:tr>
      <w:tr w:rsidR="006F71DA" w:rsidRPr="006F71DA" w14:paraId="28AA4E5E" w14:textId="77777777" w:rsidTr="006B7A32">
        <w:trPr>
          <w:trHeight w:val="331"/>
        </w:trPr>
        <w:tc>
          <w:tcPr>
            <w:tcW w:w="5000" w:type="pct"/>
            <w:tcBorders>
              <w:top w:val="single" w:sz="4" w:space="0" w:color="auto"/>
            </w:tcBorders>
            <w:shd w:val="clear" w:color="auto" w:fill="auto"/>
          </w:tcPr>
          <w:p w14:paraId="2EB31E9E" w14:textId="77777777" w:rsidR="006F71DA" w:rsidRPr="006F71DA" w:rsidRDefault="006F71DA" w:rsidP="006F71DA">
            <w:pPr>
              <w:tabs>
                <w:tab w:val="left" w:pos="9356"/>
              </w:tabs>
              <w:spacing w:after="0" w:line="240" w:lineRule="auto"/>
              <w:ind w:right="142"/>
              <w:jc w:val="both"/>
              <w:rPr>
                <w:rFonts w:ascii="Arial" w:hAnsi="Arial" w:cs="Arial"/>
                <w:lang w:eastAsia="en-US"/>
              </w:rPr>
            </w:pPr>
            <w:r w:rsidRPr="006F71DA">
              <w:rPr>
                <w:rFonts w:ascii="Arial" w:hAnsi="Arial" w:cs="Arial"/>
              </w:rPr>
              <w:t xml:space="preserve">Creative Industries: An Introduction </w:t>
            </w:r>
          </w:p>
        </w:tc>
      </w:tr>
      <w:tr w:rsidR="006F71DA" w:rsidRPr="006F71DA" w14:paraId="4E7AEFD1" w14:textId="77777777" w:rsidTr="006B7A32">
        <w:trPr>
          <w:trHeight w:val="252"/>
        </w:trPr>
        <w:tc>
          <w:tcPr>
            <w:tcW w:w="5000" w:type="pct"/>
            <w:shd w:val="clear" w:color="auto" w:fill="auto"/>
          </w:tcPr>
          <w:p w14:paraId="288D441E" w14:textId="77777777" w:rsidR="006F71DA" w:rsidRPr="006F71DA" w:rsidRDefault="006F71DA" w:rsidP="006F71DA">
            <w:pPr>
              <w:tabs>
                <w:tab w:val="left" w:pos="9356"/>
              </w:tabs>
              <w:spacing w:after="0" w:line="240" w:lineRule="auto"/>
              <w:ind w:right="142"/>
              <w:jc w:val="both"/>
              <w:rPr>
                <w:rFonts w:ascii="Arial" w:hAnsi="Arial" w:cs="Arial"/>
                <w:lang w:eastAsia="en-US"/>
              </w:rPr>
            </w:pPr>
            <w:r w:rsidRPr="006F71DA">
              <w:rPr>
                <w:rFonts w:ascii="Arial" w:hAnsi="Arial" w:cs="Arial"/>
              </w:rPr>
              <w:t>Creative Industries: Understanding a Creative Brief</w:t>
            </w:r>
          </w:p>
        </w:tc>
      </w:tr>
      <w:tr w:rsidR="006F71DA" w:rsidRPr="006F71DA" w14:paraId="38B06C79" w14:textId="77777777" w:rsidTr="006B7A32">
        <w:trPr>
          <w:trHeight w:val="300"/>
        </w:trPr>
        <w:tc>
          <w:tcPr>
            <w:tcW w:w="5000" w:type="pct"/>
            <w:shd w:val="clear" w:color="auto" w:fill="auto"/>
          </w:tcPr>
          <w:p w14:paraId="5D4EF240" w14:textId="77777777" w:rsidR="006F71DA" w:rsidRPr="006F71DA" w:rsidRDefault="006F71DA" w:rsidP="006F71DA">
            <w:pPr>
              <w:tabs>
                <w:tab w:val="left" w:pos="9356"/>
              </w:tabs>
              <w:spacing w:after="0" w:line="240" w:lineRule="auto"/>
              <w:ind w:right="142"/>
              <w:jc w:val="both"/>
              <w:rPr>
                <w:rFonts w:ascii="Arial" w:hAnsi="Arial" w:cs="Arial"/>
                <w:lang w:eastAsia="en-US"/>
              </w:rPr>
            </w:pPr>
            <w:r w:rsidRPr="006F71DA">
              <w:rPr>
                <w:rFonts w:ascii="Arial" w:hAnsi="Arial" w:cs="Arial"/>
              </w:rPr>
              <w:t>Scotland Media: Understanding the creative process</w:t>
            </w:r>
          </w:p>
        </w:tc>
      </w:tr>
      <w:tr w:rsidR="006F71DA" w:rsidRPr="006F71DA" w14:paraId="64850390" w14:textId="77777777" w:rsidTr="006B7A32">
        <w:trPr>
          <w:trHeight w:val="300"/>
        </w:trPr>
        <w:tc>
          <w:tcPr>
            <w:tcW w:w="5000" w:type="pct"/>
            <w:shd w:val="clear" w:color="auto" w:fill="auto"/>
          </w:tcPr>
          <w:p w14:paraId="633E3506" w14:textId="77777777" w:rsidR="006F71DA" w:rsidRPr="006F71DA" w:rsidRDefault="006F71DA" w:rsidP="006F71DA">
            <w:pPr>
              <w:tabs>
                <w:tab w:val="left" w:pos="9356"/>
              </w:tabs>
              <w:spacing w:after="0" w:line="240" w:lineRule="auto"/>
              <w:ind w:right="142"/>
              <w:jc w:val="both"/>
              <w:rPr>
                <w:rFonts w:ascii="Arial" w:hAnsi="Arial" w:cs="Arial"/>
              </w:rPr>
            </w:pPr>
            <w:r w:rsidRPr="006F71DA">
              <w:rPr>
                <w:rFonts w:ascii="Arial" w:hAnsi="Arial" w:cs="Arial"/>
              </w:rPr>
              <w:t xml:space="preserve">Work effectively with others in the Creative Industries </w:t>
            </w:r>
          </w:p>
        </w:tc>
      </w:tr>
      <w:tr w:rsidR="006F71DA" w:rsidRPr="006F71DA" w14:paraId="75181B14" w14:textId="77777777" w:rsidTr="006B7A32">
        <w:trPr>
          <w:trHeight w:val="300"/>
        </w:trPr>
        <w:tc>
          <w:tcPr>
            <w:tcW w:w="5000" w:type="pct"/>
            <w:shd w:val="clear" w:color="auto" w:fill="auto"/>
          </w:tcPr>
          <w:p w14:paraId="5DE6AA17" w14:textId="77777777" w:rsidR="006F71DA" w:rsidRPr="006F71DA" w:rsidRDefault="006F71DA" w:rsidP="006F71DA">
            <w:pPr>
              <w:tabs>
                <w:tab w:val="left" w:pos="9356"/>
              </w:tabs>
              <w:spacing w:after="0" w:line="240" w:lineRule="auto"/>
              <w:ind w:right="142"/>
              <w:jc w:val="both"/>
              <w:rPr>
                <w:rFonts w:ascii="Arial" w:hAnsi="Arial" w:cs="Arial"/>
              </w:rPr>
            </w:pPr>
            <w:r w:rsidRPr="006F71DA">
              <w:rPr>
                <w:rFonts w:ascii="Arial" w:hAnsi="Arial" w:cs="Arial"/>
              </w:rPr>
              <w:t>Ensure Your Own Actions Reduce Risks to Health and Safety</w:t>
            </w:r>
          </w:p>
        </w:tc>
      </w:tr>
      <w:tr w:rsidR="006F71DA" w:rsidRPr="006F71DA" w14:paraId="30CFC17A" w14:textId="77777777" w:rsidTr="006B7A32">
        <w:trPr>
          <w:trHeight w:val="300"/>
        </w:trPr>
        <w:tc>
          <w:tcPr>
            <w:tcW w:w="5000" w:type="pct"/>
            <w:shd w:val="clear" w:color="auto" w:fill="auto"/>
          </w:tcPr>
          <w:p w14:paraId="38D3CF98" w14:textId="77777777" w:rsidR="006F71DA" w:rsidRPr="006F71DA" w:rsidRDefault="006F71DA" w:rsidP="006F71DA">
            <w:pPr>
              <w:tabs>
                <w:tab w:val="left" w:pos="9356"/>
              </w:tabs>
              <w:spacing w:after="0" w:line="240" w:lineRule="auto"/>
              <w:ind w:right="142"/>
              <w:jc w:val="both"/>
              <w:rPr>
                <w:rFonts w:ascii="Arial" w:hAnsi="Arial" w:cs="Arial"/>
              </w:rPr>
            </w:pPr>
            <w:r w:rsidRPr="006F71DA">
              <w:rPr>
                <w:rFonts w:ascii="Arial" w:hAnsi="Arial" w:cs="Arial"/>
              </w:rPr>
              <w:t>Communicating Using Digital Marketing/Sales Channels</w:t>
            </w:r>
          </w:p>
        </w:tc>
      </w:tr>
      <w:tr w:rsidR="006F71DA" w:rsidRPr="006F71DA" w14:paraId="468B8AC4" w14:textId="77777777" w:rsidTr="006B7A32">
        <w:trPr>
          <w:trHeight w:val="300"/>
        </w:trPr>
        <w:tc>
          <w:tcPr>
            <w:tcW w:w="5000" w:type="pct"/>
            <w:shd w:val="clear" w:color="auto" w:fill="auto"/>
          </w:tcPr>
          <w:p w14:paraId="2D3E3532" w14:textId="77777777" w:rsidR="006F71DA" w:rsidRPr="006F71DA" w:rsidRDefault="006F71DA" w:rsidP="006F71DA">
            <w:pPr>
              <w:tabs>
                <w:tab w:val="left" w:pos="9356"/>
              </w:tabs>
              <w:spacing w:after="0" w:line="240" w:lineRule="auto"/>
              <w:ind w:right="142"/>
              <w:jc w:val="both"/>
              <w:rPr>
                <w:rFonts w:ascii="Arial" w:hAnsi="Arial" w:cs="Arial"/>
              </w:rPr>
            </w:pPr>
            <w:r w:rsidRPr="006F71DA">
              <w:rPr>
                <w:rFonts w:ascii="Arial" w:hAnsi="Arial" w:cs="Arial"/>
              </w:rPr>
              <w:t>Use Digital and Social Media in Marketing Campaigns</w:t>
            </w:r>
          </w:p>
        </w:tc>
      </w:tr>
      <w:tr w:rsidR="006F71DA" w:rsidRPr="006F71DA" w14:paraId="1DE1D46F" w14:textId="77777777" w:rsidTr="006B7A32">
        <w:trPr>
          <w:trHeight w:val="300"/>
        </w:trPr>
        <w:tc>
          <w:tcPr>
            <w:tcW w:w="5000" w:type="pct"/>
            <w:shd w:val="clear" w:color="auto" w:fill="auto"/>
          </w:tcPr>
          <w:p w14:paraId="7257659B" w14:textId="77777777" w:rsidR="006F71DA" w:rsidRPr="006F71DA" w:rsidRDefault="006F71DA" w:rsidP="006F71DA">
            <w:pPr>
              <w:tabs>
                <w:tab w:val="left" w:pos="9356"/>
              </w:tabs>
              <w:spacing w:after="0" w:line="240" w:lineRule="auto"/>
              <w:ind w:right="142"/>
              <w:jc w:val="both"/>
              <w:rPr>
                <w:rFonts w:ascii="Arial" w:hAnsi="Arial" w:cs="Arial"/>
              </w:rPr>
            </w:pPr>
            <w:r w:rsidRPr="006F71DA">
              <w:rPr>
                <w:rFonts w:ascii="Arial" w:hAnsi="Arial" w:cs="Arial"/>
              </w:rPr>
              <w:t>Industry Challenge Project</w:t>
            </w:r>
          </w:p>
        </w:tc>
      </w:tr>
      <w:tr w:rsidR="006F71DA" w:rsidRPr="006F71DA" w14:paraId="301EA747" w14:textId="77777777" w:rsidTr="006B7A32">
        <w:trPr>
          <w:trHeight w:val="300"/>
        </w:trPr>
        <w:tc>
          <w:tcPr>
            <w:tcW w:w="5000" w:type="pct"/>
            <w:shd w:val="clear" w:color="auto" w:fill="auto"/>
          </w:tcPr>
          <w:p w14:paraId="7B9F7A2A" w14:textId="77777777" w:rsidR="006F71DA" w:rsidRPr="006F71DA" w:rsidRDefault="006F71DA" w:rsidP="006F71DA">
            <w:pPr>
              <w:tabs>
                <w:tab w:val="left" w:pos="9356"/>
              </w:tabs>
              <w:spacing w:after="0" w:line="240" w:lineRule="auto"/>
              <w:ind w:right="142"/>
              <w:jc w:val="both"/>
              <w:rPr>
                <w:rFonts w:ascii="Arial" w:hAnsi="Arial" w:cs="Arial"/>
              </w:rPr>
            </w:pPr>
            <w:r w:rsidRPr="006F71DA">
              <w:rPr>
                <w:rFonts w:ascii="Arial" w:hAnsi="Arial" w:cs="Arial"/>
              </w:rPr>
              <w:t>Media Project</w:t>
            </w:r>
          </w:p>
        </w:tc>
      </w:tr>
    </w:tbl>
    <w:p w14:paraId="230418C0" w14:textId="77777777" w:rsidR="006F71DA" w:rsidRPr="006F71DA" w:rsidRDefault="006F71DA" w:rsidP="006F71DA">
      <w:pPr>
        <w:tabs>
          <w:tab w:val="left" w:pos="709"/>
          <w:tab w:val="left" w:pos="9356"/>
        </w:tabs>
        <w:spacing w:after="0" w:line="240" w:lineRule="auto"/>
        <w:ind w:right="142"/>
        <w:jc w:val="both"/>
        <w:rPr>
          <w:rFonts w:ascii="Arial" w:hAnsi="Arial" w:cs="Arial"/>
          <w:b/>
        </w:rPr>
      </w:pPr>
    </w:p>
    <w:p w14:paraId="6F363BF0" w14:textId="77777777" w:rsidR="006F71DA" w:rsidRPr="006F71DA" w:rsidRDefault="006F71DA" w:rsidP="006F71DA">
      <w:pPr>
        <w:tabs>
          <w:tab w:val="left" w:pos="9356"/>
        </w:tabs>
        <w:spacing w:line="240" w:lineRule="auto"/>
        <w:ind w:right="142"/>
        <w:jc w:val="both"/>
        <w:rPr>
          <w:rFonts w:ascii="Arial" w:hAnsi="Arial" w:cs="Arial"/>
          <w:b/>
          <w:i/>
        </w:rPr>
      </w:pPr>
      <w:r w:rsidRPr="006F71DA">
        <w:rPr>
          <w:rFonts w:ascii="Arial" w:hAnsi="Arial" w:cs="Arial"/>
          <w:b/>
        </w:rPr>
        <w:t>Progression Pathways</w:t>
      </w:r>
    </w:p>
    <w:p w14:paraId="0EA65D40" w14:textId="77777777" w:rsidR="006F71DA" w:rsidRPr="006F71DA" w:rsidRDefault="006F71DA" w:rsidP="005951D8">
      <w:pPr>
        <w:numPr>
          <w:ilvl w:val="0"/>
          <w:numId w:val="14"/>
        </w:numPr>
        <w:shd w:val="clear" w:color="auto" w:fill="FFFFFF"/>
        <w:spacing w:after="0" w:line="240" w:lineRule="auto"/>
        <w:jc w:val="both"/>
        <w:textAlignment w:val="baseline"/>
        <w:rPr>
          <w:rFonts w:ascii="Arial" w:hAnsi="Arial" w:cs="Arial"/>
        </w:rPr>
      </w:pPr>
      <w:r w:rsidRPr="0051749D">
        <w:rPr>
          <w:rFonts w:ascii="Arial" w:hAnsi="Arial" w:cs="Arial"/>
          <w:b/>
          <w:bCs/>
          <w:bdr w:val="none" w:sz="0" w:space="0" w:color="auto" w:frame="1"/>
        </w:rPr>
        <w:t>A Modern Apprenticeship:</w:t>
      </w:r>
      <w:r w:rsidRPr="006F71DA">
        <w:rPr>
          <w:rFonts w:ascii="Arial" w:hAnsi="Arial" w:cs="Arial"/>
          <w:bdr w:val="none" w:sz="0" w:space="0" w:color="auto" w:frame="1"/>
        </w:rPr>
        <w:t> </w:t>
      </w:r>
      <w:r w:rsidRPr="006F71DA">
        <w:rPr>
          <w:rFonts w:ascii="Arial" w:hAnsi="Arial" w:cs="Arial"/>
        </w:rPr>
        <w:t xml:space="preserve">On completing your </w:t>
      </w:r>
      <w:r w:rsidR="00A32F91">
        <w:rPr>
          <w:rFonts w:ascii="Arial" w:hAnsi="Arial" w:cs="Arial"/>
        </w:rPr>
        <w:t>Foundation Apprenticeship, you wil</w:t>
      </w:r>
      <w:r w:rsidRPr="006F71DA">
        <w:rPr>
          <w:rFonts w:ascii="Arial" w:hAnsi="Arial" w:cs="Arial"/>
        </w:rPr>
        <w:t>l have already achieved core units of the Modern Apprenticeship in Cr</w:t>
      </w:r>
      <w:r w:rsidR="00A32F91">
        <w:rPr>
          <w:rFonts w:ascii="Arial" w:hAnsi="Arial" w:cs="Arial"/>
        </w:rPr>
        <w:t>eative and Digital Media. You will</w:t>
      </w:r>
      <w:r w:rsidRPr="006F71DA">
        <w:rPr>
          <w:rFonts w:ascii="Arial" w:hAnsi="Arial" w:cs="Arial"/>
        </w:rPr>
        <w:t xml:space="preserve"> have the right skills and experience to choose to progress to a related Modern Apprenticeship, such as Creative and Cultural or Digital Applications.</w:t>
      </w:r>
      <w:r w:rsidRPr="006F71DA">
        <w:rPr>
          <w:rFonts w:ascii="Arial" w:hAnsi="Arial" w:cs="Arial"/>
        </w:rPr>
        <w:br/>
      </w:r>
    </w:p>
    <w:p w14:paraId="1F542BDB" w14:textId="77777777" w:rsidR="006F71DA" w:rsidRPr="006F71DA" w:rsidRDefault="006F71DA" w:rsidP="005951D8">
      <w:pPr>
        <w:numPr>
          <w:ilvl w:val="0"/>
          <w:numId w:val="14"/>
        </w:numPr>
        <w:shd w:val="clear" w:color="auto" w:fill="FFFFFF"/>
        <w:spacing w:after="0" w:line="240" w:lineRule="auto"/>
        <w:jc w:val="both"/>
        <w:textAlignment w:val="baseline"/>
        <w:rPr>
          <w:rFonts w:ascii="Arial" w:hAnsi="Arial" w:cs="Arial"/>
        </w:rPr>
      </w:pPr>
      <w:r w:rsidRPr="0051749D">
        <w:rPr>
          <w:rFonts w:ascii="Arial" w:hAnsi="Arial" w:cs="Arial"/>
          <w:b/>
          <w:bCs/>
          <w:bdr w:val="none" w:sz="0" w:space="0" w:color="auto" w:frame="1"/>
        </w:rPr>
        <w:t>Further Education:</w:t>
      </w:r>
      <w:r w:rsidRPr="006F71DA">
        <w:rPr>
          <w:rFonts w:ascii="Arial" w:hAnsi="Arial" w:cs="Arial"/>
          <w:bdr w:val="none" w:sz="0" w:space="0" w:color="auto" w:frame="1"/>
        </w:rPr>
        <w:t> </w:t>
      </w:r>
      <w:r w:rsidRPr="006F71DA">
        <w:rPr>
          <w:rFonts w:ascii="Arial" w:hAnsi="Arial" w:cs="Arial"/>
        </w:rPr>
        <w:t>Continue your studies at college, with an HNC or HND in a creative or digital subject. Your workplace experience will support your college application.</w:t>
      </w:r>
      <w:r w:rsidRPr="006F71DA">
        <w:rPr>
          <w:rFonts w:ascii="Arial" w:hAnsi="Arial" w:cs="Arial"/>
        </w:rPr>
        <w:br/>
      </w:r>
    </w:p>
    <w:p w14:paraId="7B232E99" w14:textId="77777777" w:rsidR="005951D8" w:rsidRDefault="006F71DA" w:rsidP="005951D8">
      <w:pPr>
        <w:numPr>
          <w:ilvl w:val="0"/>
          <w:numId w:val="14"/>
        </w:numPr>
        <w:shd w:val="clear" w:color="auto" w:fill="FFFFFF"/>
        <w:spacing w:after="0" w:line="240" w:lineRule="auto"/>
        <w:jc w:val="both"/>
        <w:textAlignment w:val="baseline"/>
        <w:rPr>
          <w:rFonts w:ascii="Arial" w:hAnsi="Arial" w:cs="Arial"/>
        </w:rPr>
      </w:pPr>
      <w:r w:rsidRPr="0051749D">
        <w:rPr>
          <w:rFonts w:ascii="Arial" w:hAnsi="Arial" w:cs="Arial"/>
          <w:b/>
          <w:bCs/>
          <w:bdr w:val="none" w:sz="0" w:space="0" w:color="auto" w:frame="1"/>
        </w:rPr>
        <w:t>University: </w:t>
      </w:r>
      <w:r w:rsidRPr="006F71DA">
        <w:rPr>
          <w:rFonts w:ascii="Arial" w:hAnsi="Arial" w:cs="Arial"/>
        </w:rPr>
        <w:t>Foundation Apprenticeships are recognised as equivalent to SQA Highers by all Scottish universities</w:t>
      </w:r>
      <w:r w:rsidR="00A32F91">
        <w:rPr>
          <w:rFonts w:ascii="Arial" w:hAnsi="Arial" w:cs="Arial"/>
        </w:rPr>
        <w:t xml:space="preserve">. You will </w:t>
      </w:r>
      <w:r w:rsidRPr="006F71DA">
        <w:rPr>
          <w:rFonts w:ascii="Arial" w:hAnsi="Arial" w:cs="Arial"/>
        </w:rPr>
        <w:t>already have quality experience in the industry – this will make your UCAS stand out from the crowd. This apprenticeship also provides you with 42 UCAS tariff points. Find out more about points on the </w:t>
      </w:r>
      <w:hyperlink r:id="rId14" w:history="1">
        <w:r w:rsidRPr="0051749D">
          <w:rPr>
            <w:rFonts w:ascii="Arial" w:hAnsi="Arial" w:cs="Arial"/>
            <w:u w:val="single"/>
            <w:bdr w:val="none" w:sz="0" w:space="0" w:color="auto" w:frame="1"/>
          </w:rPr>
          <w:t>UCAS website</w:t>
        </w:r>
      </w:hyperlink>
      <w:r w:rsidRPr="006F71DA">
        <w:rPr>
          <w:rFonts w:ascii="Arial" w:hAnsi="Arial" w:cs="Arial"/>
        </w:rPr>
        <w:t>. </w:t>
      </w:r>
    </w:p>
    <w:p w14:paraId="0FBF8CB6" w14:textId="77777777" w:rsidR="006F71DA" w:rsidRPr="005951D8" w:rsidRDefault="006F71DA" w:rsidP="005951D8">
      <w:pPr>
        <w:shd w:val="clear" w:color="auto" w:fill="FFFFFF"/>
        <w:spacing w:after="0" w:line="240" w:lineRule="auto"/>
        <w:ind w:left="720"/>
        <w:jc w:val="both"/>
        <w:textAlignment w:val="baseline"/>
        <w:rPr>
          <w:rFonts w:ascii="Arial" w:hAnsi="Arial" w:cs="Arial"/>
        </w:rPr>
      </w:pPr>
    </w:p>
    <w:p w14:paraId="4285CF99" w14:textId="77777777" w:rsidR="006F71DA" w:rsidRPr="006F71DA" w:rsidRDefault="006F71DA" w:rsidP="006F71DA">
      <w:pPr>
        <w:numPr>
          <w:ilvl w:val="0"/>
          <w:numId w:val="14"/>
        </w:numPr>
        <w:shd w:val="clear" w:color="auto" w:fill="FFFFFF"/>
        <w:spacing w:after="0" w:line="240" w:lineRule="auto"/>
        <w:textAlignment w:val="baseline"/>
        <w:rPr>
          <w:rFonts w:ascii="Arial" w:hAnsi="Arial" w:cs="Arial"/>
        </w:rPr>
      </w:pPr>
      <w:r w:rsidRPr="0051749D">
        <w:rPr>
          <w:rFonts w:ascii="Arial" w:hAnsi="Arial" w:cs="Arial"/>
          <w:b/>
          <w:bCs/>
          <w:bdr w:val="none" w:sz="0" w:space="0" w:color="auto" w:frame="1"/>
        </w:rPr>
        <w:t>Straight to a job:</w:t>
      </w:r>
      <w:r w:rsidRPr="006F71DA">
        <w:rPr>
          <w:rFonts w:ascii="Arial" w:hAnsi="Arial" w:cs="Arial"/>
          <w:bdr w:val="none" w:sz="0" w:space="0" w:color="auto" w:frame="1"/>
        </w:rPr>
        <w:t> </w:t>
      </w:r>
      <w:r w:rsidRPr="006F71DA">
        <w:rPr>
          <w:rFonts w:ascii="Arial" w:hAnsi="Arial" w:cs="Arial"/>
        </w:rPr>
        <w:t>Use your qualification and work experience to find a job in the creative industries.</w:t>
      </w:r>
    </w:p>
    <w:p w14:paraId="227A043D" w14:textId="77777777" w:rsidR="006F71DA" w:rsidRPr="006F71DA" w:rsidRDefault="006F71DA" w:rsidP="006F71DA">
      <w:pPr>
        <w:tabs>
          <w:tab w:val="left" w:pos="9356"/>
        </w:tabs>
        <w:spacing w:line="240" w:lineRule="auto"/>
        <w:ind w:right="142"/>
        <w:jc w:val="both"/>
        <w:rPr>
          <w:rFonts w:ascii="Arial" w:hAnsi="Arial" w:cs="Arial"/>
          <w:b/>
          <w:lang w:eastAsia="en-US"/>
        </w:rPr>
      </w:pPr>
    </w:p>
    <w:p w14:paraId="3E0161F7" w14:textId="77777777" w:rsidR="006F71DA" w:rsidRPr="006F71DA" w:rsidRDefault="006F71DA" w:rsidP="006F71DA">
      <w:pPr>
        <w:tabs>
          <w:tab w:val="left" w:pos="9356"/>
        </w:tabs>
        <w:spacing w:line="240" w:lineRule="auto"/>
        <w:ind w:right="142"/>
        <w:jc w:val="both"/>
        <w:rPr>
          <w:rFonts w:ascii="Arial" w:hAnsi="Arial" w:cs="Arial"/>
          <w:b/>
          <w:lang w:eastAsia="en-US"/>
        </w:rPr>
      </w:pPr>
      <w:r w:rsidRPr="006F71DA">
        <w:rPr>
          <w:rFonts w:ascii="Arial" w:hAnsi="Arial" w:cs="Arial"/>
          <w:b/>
          <w:lang w:eastAsia="en-US"/>
        </w:rPr>
        <w:t>Course Description</w:t>
      </w:r>
    </w:p>
    <w:p w14:paraId="56181759" w14:textId="77777777" w:rsidR="006F71DA" w:rsidRPr="006F71DA" w:rsidRDefault="006F71DA" w:rsidP="006F71DA">
      <w:pPr>
        <w:shd w:val="clear" w:color="auto" w:fill="FFFFFF"/>
        <w:spacing w:after="300" w:line="240" w:lineRule="auto"/>
        <w:textAlignment w:val="baseline"/>
        <w:rPr>
          <w:rFonts w:ascii="Arial" w:eastAsia="Times New Roman" w:hAnsi="Arial" w:cs="Arial"/>
        </w:rPr>
      </w:pPr>
      <w:r w:rsidRPr="006F71DA">
        <w:rPr>
          <w:rFonts w:ascii="Arial" w:eastAsia="Times New Roman" w:hAnsi="Arial" w:cs="Arial"/>
        </w:rPr>
        <w:t>This is a Foundation Apprenticeship that lets you bring your ideas to life.</w:t>
      </w:r>
    </w:p>
    <w:p w14:paraId="75448A45" w14:textId="77777777" w:rsidR="006F71DA" w:rsidRPr="006F71DA" w:rsidRDefault="00A32F91" w:rsidP="00091374">
      <w:pPr>
        <w:shd w:val="clear" w:color="auto" w:fill="FFFFFF"/>
        <w:spacing w:after="300" w:line="240" w:lineRule="auto"/>
        <w:jc w:val="both"/>
        <w:textAlignment w:val="baseline"/>
        <w:rPr>
          <w:rFonts w:ascii="Arial" w:eastAsia="Times New Roman" w:hAnsi="Arial" w:cs="Arial"/>
        </w:rPr>
      </w:pPr>
      <w:r>
        <w:rPr>
          <w:rFonts w:ascii="Arial" w:eastAsia="Times New Roman" w:hAnsi="Arial" w:cs="Arial"/>
        </w:rPr>
        <w:t>There is</w:t>
      </w:r>
      <w:r w:rsidR="006F71DA" w:rsidRPr="006F71DA">
        <w:rPr>
          <w:rFonts w:ascii="Arial" w:eastAsia="Times New Roman" w:hAnsi="Arial" w:cs="Arial"/>
        </w:rPr>
        <w:t xml:space="preserve"> a career for you in Scotland’s thriving creative industry – whatever your interests. It’s one of Scotland’s most diverse sectors, covering architecture, TV, radio, film, fashion and textiles, cultural heritage, design, journalism, publishing, music, visual arts, gaming and more.</w:t>
      </w:r>
    </w:p>
    <w:p w14:paraId="61796A35" w14:textId="77777777" w:rsidR="006F71DA" w:rsidRPr="006F71DA" w:rsidRDefault="006F71DA" w:rsidP="006F71DA">
      <w:pPr>
        <w:shd w:val="clear" w:color="auto" w:fill="FFFFFF"/>
        <w:spacing w:after="300" w:line="240" w:lineRule="auto"/>
        <w:textAlignment w:val="baseline"/>
        <w:rPr>
          <w:rFonts w:ascii="Arial" w:eastAsia="Times New Roman" w:hAnsi="Arial" w:cs="Arial"/>
        </w:rPr>
      </w:pPr>
      <w:r w:rsidRPr="006F71DA">
        <w:rPr>
          <w:rFonts w:ascii="Arial" w:eastAsia="Times New Roman" w:hAnsi="Arial" w:cs="Arial"/>
        </w:rPr>
        <w:t>You could do roles such as:</w:t>
      </w:r>
    </w:p>
    <w:p w14:paraId="09EC57E3" w14:textId="77777777" w:rsidR="006F71DA" w:rsidRPr="006F71DA" w:rsidRDefault="006F71DA" w:rsidP="005D4B4C">
      <w:pPr>
        <w:numPr>
          <w:ilvl w:val="0"/>
          <w:numId w:val="49"/>
        </w:numPr>
        <w:shd w:val="clear" w:color="auto" w:fill="FFFFFF"/>
        <w:spacing w:after="0" w:line="240" w:lineRule="auto"/>
        <w:ind w:left="709" w:hanging="425"/>
        <w:textAlignment w:val="baseline"/>
        <w:rPr>
          <w:rFonts w:ascii="Arial" w:eastAsia="Times New Roman" w:hAnsi="Arial" w:cs="Arial"/>
        </w:rPr>
      </w:pPr>
      <w:r w:rsidRPr="006F71DA">
        <w:rPr>
          <w:rFonts w:ascii="Arial" w:eastAsia="Times New Roman" w:hAnsi="Arial" w:cs="Arial"/>
        </w:rPr>
        <w:t>Broadcast journalist</w:t>
      </w:r>
    </w:p>
    <w:p w14:paraId="4AF450C4" w14:textId="77777777" w:rsidR="006F71DA" w:rsidRPr="006F71DA" w:rsidRDefault="006F71DA" w:rsidP="005D4B4C">
      <w:pPr>
        <w:numPr>
          <w:ilvl w:val="0"/>
          <w:numId w:val="49"/>
        </w:numPr>
        <w:shd w:val="clear" w:color="auto" w:fill="FFFFFF"/>
        <w:spacing w:after="0" w:line="240" w:lineRule="auto"/>
        <w:ind w:left="709" w:hanging="425"/>
        <w:textAlignment w:val="baseline"/>
        <w:rPr>
          <w:rFonts w:ascii="Arial" w:eastAsia="Times New Roman" w:hAnsi="Arial" w:cs="Arial"/>
        </w:rPr>
      </w:pPr>
      <w:r w:rsidRPr="006F71DA">
        <w:rPr>
          <w:rFonts w:ascii="Arial" w:eastAsia="Times New Roman" w:hAnsi="Arial" w:cs="Arial"/>
        </w:rPr>
        <w:t>TV or film producer</w:t>
      </w:r>
    </w:p>
    <w:p w14:paraId="19CB5CFA" w14:textId="77777777" w:rsidR="006F71DA" w:rsidRPr="006F71DA" w:rsidRDefault="006F71DA" w:rsidP="005D4B4C">
      <w:pPr>
        <w:numPr>
          <w:ilvl w:val="0"/>
          <w:numId w:val="49"/>
        </w:numPr>
        <w:shd w:val="clear" w:color="auto" w:fill="FFFFFF"/>
        <w:spacing w:after="0" w:line="240" w:lineRule="auto"/>
        <w:ind w:left="709" w:hanging="425"/>
        <w:textAlignment w:val="baseline"/>
        <w:rPr>
          <w:rFonts w:ascii="Arial" w:eastAsia="Times New Roman" w:hAnsi="Arial" w:cs="Arial"/>
        </w:rPr>
      </w:pPr>
      <w:r w:rsidRPr="006F71DA">
        <w:rPr>
          <w:rFonts w:ascii="Arial" w:eastAsia="Times New Roman" w:hAnsi="Arial" w:cs="Arial"/>
        </w:rPr>
        <w:t>Lighting technician</w:t>
      </w:r>
    </w:p>
    <w:p w14:paraId="29BA9A45" w14:textId="77777777" w:rsidR="006F71DA" w:rsidRPr="006F71DA" w:rsidRDefault="006F71DA" w:rsidP="005D4B4C">
      <w:pPr>
        <w:numPr>
          <w:ilvl w:val="0"/>
          <w:numId w:val="49"/>
        </w:numPr>
        <w:shd w:val="clear" w:color="auto" w:fill="FFFFFF"/>
        <w:spacing w:after="0" w:line="240" w:lineRule="auto"/>
        <w:ind w:left="709" w:hanging="425"/>
        <w:textAlignment w:val="baseline"/>
        <w:rPr>
          <w:rFonts w:ascii="Arial" w:eastAsia="Times New Roman" w:hAnsi="Arial" w:cs="Arial"/>
        </w:rPr>
      </w:pPr>
      <w:r w:rsidRPr="006F71DA">
        <w:rPr>
          <w:rFonts w:ascii="Arial" w:eastAsia="Times New Roman" w:hAnsi="Arial" w:cs="Arial"/>
        </w:rPr>
        <w:t>Dance teacher</w:t>
      </w:r>
    </w:p>
    <w:p w14:paraId="76BD0C6D" w14:textId="77777777" w:rsidR="006F71DA" w:rsidRPr="006F71DA" w:rsidRDefault="006F71DA" w:rsidP="005D4B4C">
      <w:pPr>
        <w:numPr>
          <w:ilvl w:val="0"/>
          <w:numId w:val="49"/>
        </w:numPr>
        <w:shd w:val="clear" w:color="auto" w:fill="FFFFFF"/>
        <w:spacing w:after="0" w:line="240" w:lineRule="auto"/>
        <w:ind w:left="709" w:hanging="425"/>
        <w:textAlignment w:val="baseline"/>
        <w:rPr>
          <w:rFonts w:ascii="Arial" w:eastAsia="Times New Roman" w:hAnsi="Arial" w:cs="Arial"/>
        </w:rPr>
      </w:pPr>
      <w:r w:rsidRPr="006F71DA">
        <w:rPr>
          <w:rFonts w:ascii="Arial" w:eastAsia="Times New Roman" w:hAnsi="Arial" w:cs="Arial"/>
        </w:rPr>
        <w:t>Actor</w:t>
      </w:r>
    </w:p>
    <w:p w14:paraId="4D9296C0" w14:textId="77777777" w:rsidR="006F71DA" w:rsidRPr="006F71DA" w:rsidRDefault="006F71DA" w:rsidP="005D4B4C">
      <w:pPr>
        <w:numPr>
          <w:ilvl w:val="0"/>
          <w:numId w:val="49"/>
        </w:numPr>
        <w:shd w:val="clear" w:color="auto" w:fill="FFFFFF"/>
        <w:spacing w:after="0" w:line="240" w:lineRule="auto"/>
        <w:ind w:left="709" w:hanging="425"/>
        <w:textAlignment w:val="baseline"/>
        <w:rPr>
          <w:rFonts w:ascii="Arial" w:eastAsia="Times New Roman" w:hAnsi="Arial" w:cs="Arial"/>
        </w:rPr>
      </w:pPr>
      <w:r w:rsidRPr="006F71DA">
        <w:rPr>
          <w:rFonts w:ascii="Arial" w:eastAsia="Times New Roman" w:hAnsi="Arial" w:cs="Arial"/>
        </w:rPr>
        <w:t>Fashion designer</w:t>
      </w:r>
    </w:p>
    <w:p w14:paraId="0BAE25FC" w14:textId="77777777" w:rsidR="006F71DA" w:rsidRPr="006F71DA" w:rsidRDefault="006F71DA" w:rsidP="005D4B4C">
      <w:pPr>
        <w:numPr>
          <w:ilvl w:val="0"/>
          <w:numId w:val="49"/>
        </w:numPr>
        <w:shd w:val="clear" w:color="auto" w:fill="FFFFFF"/>
        <w:spacing w:after="0" w:line="240" w:lineRule="auto"/>
        <w:ind w:left="709" w:hanging="425"/>
        <w:textAlignment w:val="baseline"/>
        <w:rPr>
          <w:rFonts w:ascii="Arial" w:eastAsia="Times New Roman" w:hAnsi="Arial" w:cs="Arial"/>
        </w:rPr>
      </w:pPr>
      <w:r w:rsidRPr="006F71DA">
        <w:rPr>
          <w:rFonts w:ascii="Arial" w:eastAsia="Times New Roman" w:hAnsi="Arial" w:cs="Arial"/>
        </w:rPr>
        <w:t>Graphic designer</w:t>
      </w:r>
    </w:p>
    <w:p w14:paraId="32F3ED0B" w14:textId="77777777" w:rsidR="006F71DA" w:rsidRPr="006F71DA" w:rsidRDefault="006F71DA" w:rsidP="005D4B4C">
      <w:pPr>
        <w:numPr>
          <w:ilvl w:val="0"/>
          <w:numId w:val="49"/>
        </w:numPr>
        <w:shd w:val="clear" w:color="auto" w:fill="FFFFFF"/>
        <w:spacing w:after="0" w:line="240" w:lineRule="auto"/>
        <w:ind w:left="709" w:hanging="425"/>
        <w:textAlignment w:val="baseline"/>
        <w:rPr>
          <w:rFonts w:ascii="Arial" w:eastAsia="Times New Roman" w:hAnsi="Arial" w:cs="Arial"/>
        </w:rPr>
      </w:pPr>
      <w:r w:rsidRPr="006F71DA">
        <w:rPr>
          <w:rFonts w:ascii="Arial" w:eastAsia="Times New Roman" w:hAnsi="Arial" w:cs="Arial"/>
        </w:rPr>
        <w:t>Photographer</w:t>
      </w:r>
    </w:p>
    <w:p w14:paraId="52D99730" w14:textId="77777777" w:rsidR="006F71DA" w:rsidRPr="006F71DA" w:rsidRDefault="006F71DA" w:rsidP="006F71DA">
      <w:pPr>
        <w:spacing w:after="0" w:line="240" w:lineRule="auto"/>
        <w:rPr>
          <w:rFonts w:ascii="Arial" w:hAnsi="Arial" w:cs="Arial"/>
          <w:b/>
          <w:lang w:eastAsia="en-US"/>
        </w:rPr>
      </w:pPr>
      <w:r w:rsidRPr="006F71DA">
        <w:rPr>
          <w:rFonts w:ascii="Arial" w:hAnsi="Arial" w:cs="Arial"/>
          <w:b/>
          <w:lang w:eastAsia="en-US"/>
        </w:rPr>
        <w:t xml:space="preserve"> </w:t>
      </w:r>
    </w:p>
    <w:p w14:paraId="0089DE43" w14:textId="77777777" w:rsidR="006F71DA" w:rsidRPr="006F71DA" w:rsidRDefault="006F71DA" w:rsidP="006F71DA">
      <w:pPr>
        <w:tabs>
          <w:tab w:val="left" w:pos="9356"/>
        </w:tabs>
        <w:spacing w:line="240" w:lineRule="auto"/>
        <w:ind w:right="142"/>
        <w:jc w:val="both"/>
        <w:rPr>
          <w:rFonts w:ascii="Arial" w:hAnsi="Arial" w:cs="Arial"/>
          <w:b/>
        </w:rPr>
      </w:pPr>
      <w:r w:rsidRPr="006F71DA">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2"/>
        <w:gridCol w:w="6491"/>
      </w:tblGrid>
      <w:tr w:rsidR="006F71DA" w:rsidRPr="006F71DA" w14:paraId="5465B8C1" w14:textId="77777777" w:rsidTr="006B7A32">
        <w:trPr>
          <w:tblHeader/>
        </w:trPr>
        <w:tc>
          <w:tcPr>
            <w:tcW w:w="1617" w:type="pct"/>
            <w:tcBorders>
              <w:top w:val="single" w:sz="4" w:space="0" w:color="auto"/>
              <w:left w:val="single" w:sz="4" w:space="0" w:color="auto"/>
              <w:bottom w:val="single" w:sz="4" w:space="0" w:color="auto"/>
              <w:right w:val="single" w:sz="4" w:space="0" w:color="auto"/>
            </w:tcBorders>
            <w:shd w:val="clear" w:color="auto" w:fill="7030A0"/>
          </w:tcPr>
          <w:p w14:paraId="4420714E" w14:textId="77777777" w:rsidR="006F71DA" w:rsidRPr="00F650FB" w:rsidRDefault="006F71DA" w:rsidP="006F71DA">
            <w:pPr>
              <w:tabs>
                <w:tab w:val="left" w:pos="9356"/>
              </w:tabs>
              <w:spacing w:after="0" w:line="240" w:lineRule="auto"/>
              <w:ind w:right="142"/>
              <w:jc w:val="both"/>
              <w:rPr>
                <w:rFonts w:ascii="Arial" w:eastAsia="Times New Roman" w:hAnsi="Arial" w:cs="Arial"/>
                <w:b/>
                <w:bCs/>
                <w:color w:val="FFFFFF" w:themeColor="background1"/>
              </w:rPr>
            </w:pPr>
            <w:r w:rsidRPr="00F650FB">
              <w:rPr>
                <w:rFonts w:ascii="Arial" w:eastAsia="Times New Roman" w:hAnsi="Arial" w:cs="Arial"/>
                <w:b/>
                <w:bCs/>
                <w:color w:val="FFFFFF" w:themeColor="background1"/>
              </w:rPr>
              <w:t>Unit</w:t>
            </w:r>
          </w:p>
        </w:tc>
        <w:tc>
          <w:tcPr>
            <w:tcW w:w="3383" w:type="pct"/>
            <w:tcBorders>
              <w:top w:val="single" w:sz="4" w:space="0" w:color="auto"/>
              <w:left w:val="single" w:sz="4" w:space="0" w:color="auto"/>
              <w:bottom w:val="single" w:sz="4" w:space="0" w:color="auto"/>
              <w:right w:val="single" w:sz="4" w:space="0" w:color="auto"/>
            </w:tcBorders>
            <w:shd w:val="clear" w:color="auto" w:fill="7030A0"/>
          </w:tcPr>
          <w:p w14:paraId="2BA78352" w14:textId="77777777" w:rsidR="006F71DA" w:rsidRPr="00F650FB" w:rsidRDefault="006F71DA" w:rsidP="006F71DA">
            <w:pPr>
              <w:tabs>
                <w:tab w:val="left" w:pos="9356"/>
              </w:tabs>
              <w:spacing w:after="0" w:line="240" w:lineRule="auto"/>
              <w:ind w:right="142"/>
              <w:jc w:val="both"/>
              <w:rPr>
                <w:rFonts w:ascii="Arial" w:eastAsia="Times New Roman" w:hAnsi="Arial" w:cs="Arial"/>
                <w:b/>
                <w:bCs/>
                <w:color w:val="FFFFFF" w:themeColor="background1"/>
              </w:rPr>
            </w:pPr>
            <w:r w:rsidRPr="00F650FB">
              <w:rPr>
                <w:rFonts w:ascii="Arial" w:eastAsia="Times New Roman" w:hAnsi="Arial" w:cs="Arial"/>
                <w:b/>
                <w:bCs/>
                <w:color w:val="FFFFFF" w:themeColor="background1"/>
              </w:rPr>
              <w:t>Description</w:t>
            </w:r>
          </w:p>
        </w:tc>
      </w:tr>
      <w:tr w:rsidR="006F71DA" w:rsidRPr="006F71DA" w14:paraId="0236D3AE" w14:textId="77777777" w:rsidTr="006B7A32">
        <w:trPr>
          <w:trHeight w:val="1155"/>
        </w:trPr>
        <w:tc>
          <w:tcPr>
            <w:tcW w:w="1617" w:type="pct"/>
            <w:tcBorders>
              <w:top w:val="single" w:sz="4" w:space="0" w:color="auto"/>
            </w:tcBorders>
            <w:shd w:val="clear" w:color="auto" w:fill="auto"/>
          </w:tcPr>
          <w:p w14:paraId="5D6DA764" w14:textId="77777777" w:rsidR="006F71DA" w:rsidRPr="006F71DA" w:rsidRDefault="006F71DA" w:rsidP="006F71DA">
            <w:pPr>
              <w:spacing w:line="240" w:lineRule="auto"/>
              <w:rPr>
                <w:rFonts w:ascii="Arial" w:hAnsi="Arial" w:cs="Arial"/>
                <w:b/>
              </w:rPr>
            </w:pPr>
            <w:r w:rsidRPr="006F71DA">
              <w:rPr>
                <w:rFonts w:ascii="Arial" w:hAnsi="Arial" w:cs="Arial"/>
                <w:b/>
              </w:rPr>
              <w:t xml:space="preserve">Creative Industries: An Introduction </w:t>
            </w:r>
          </w:p>
        </w:tc>
        <w:tc>
          <w:tcPr>
            <w:tcW w:w="3383" w:type="pct"/>
            <w:tcBorders>
              <w:top w:val="single" w:sz="4" w:space="0" w:color="auto"/>
            </w:tcBorders>
          </w:tcPr>
          <w:p w14:paraId="52BB9B04" w14:textId="77777777" w:rsidR="006F71DA" w:rsidRPr="006F71DA" w:rsidRDefault="006F71DA" w:rsidP="005951D8">
            <w:pPr>
              <w:tabs>
                <w:tab w:val="left" w:pos="9356"/>
              </w:tabs>
              <w:spacing w:line="240" w:lineRule="auto"/>
              <w:ind w:right="142"/>
              <w:jc w:val="both"/>
              <w:rPr>
                <w:rFonts w:ascii="Arial" w:eastAsia="Times New Roman" w:hAnsi="Arial" w:cs="Arial"/>
              </w:rPr>
            </w:pPr>
            <w:r w:rsidRPr="006F71DA">
              <w:rPr>
                <w:rFonts w:ascii="Arial" w:hAnsi="Arial" w:cs="Arial"/>
              </w:rPr>
              <w:t xml:space="preserve">Creative Industries: An Introduction – Scotland is crucial in providing </w:t>
            </w:r>
            <w:r w:rsidR="005951D8">
              <w:rPr>
                <w:rFonts w:ascii="Arial" w:hAnsi="Arial" w:cs="Arial"/>
              </w:rPr>
              <w:t>pupils</w:t>
            </w:r>
            <w:r w:rsidRPr="006F71DA">
              <w:rPr>
                <w:rFonts w:ascii="Arial" w:hAnsi="Arial" w:cs="Arial"/>
              </w:rPr>
              <w:t xml:space="preserve"> with an understanding of the industry and allowing them to make informed choices of the sector they would like to pursue a career. The unit is intended to provide a basic introduction to the Creative Industries and the oppor</w:t>
            </w:r>
            <w:r w:rsidR="005951D8">
              <w:rPr>
                <w:rFonts w:ascii="Arial" w:hAnsi="Arial" w:cs="Arial"/>
              </w:rPr>
              <w:t xml:space="preserve">tunities that exist within it. </w:t>
            </w:r>
            <w:proofErr w:type="spellStart"/>
            <w:r w:rsidR="005951D8">
              <w:rPr>
                <w:rFonts w:ascii="Arial" w:hAnsi="Arial" w:cs="Arial"/>
              </w:rPr>
              <w:t>Puipls</w:t>
            </w:r>
            <w:proofErr w:type="spellEnd"/>
            <w:r w:rsidRPr="006F71DA">
              <w:rPr>
                <w:rFonts w:ascii="Arial" w:hAnsi="Arial" w:cs="Arial"/>
              </w:rPr>
              <w:t xml:space="preserve"> will carry out some research into a minimum of four different sectors, before selecting a sector of p</w:t>
            </w:r>
            <w:r w:rsidR="0021298A">
              <w:rPr>
                <w:rFonts w:ascii="Arial" w:hAnsi="Arial" w:cs="Arial"/>
              </w:rPr>
              <w:t>ersonal interest to focus on.</w:t>
            </w:r>
          </w:p>
        </w:tc>
      </w:tr>
      <w:tr w:rsidR="006F71DA" w:rsidRPr="006F71DA" w14:paraId="4E03651A" w14:textId="77777777" w:rsidTr="006B7A32">
        <w:trPr>
          <w:trHeight w:val="1598"/>
        </w:trPr>
        <w:tc>
          <w:tcPr>
            <w:tcW w:w="1617" w:type="pct"/>
            <w:shd w:val="clear" w:color="auto" w:fill="auto"/>
          </w:tcPr>
          <w:p w14:paraId="0C636AEB" w14:textId="77777777" w:rsidR="006F71DA" w:rsidRPr="006F71DA" w:rsidRDefault="006F71DA" w:rsidP="006F71DA">
            <w:pPr>
              <w:spacing w:line="240" w:lineRule="auto"/>
              <w:rPr>
                <w:rFonts w:ascii="Arial" w:hAnsi="Arial" w:cs="Arial"/>
                <w:b/>
              </w:rPr>
            </w:pPr>
            <w:r w:rsidRPr="006F71DA">
              <w:rPr>
                <w:rFonts w:ascii="Arial" w:hAnsi="Arial" w:cs="Arial"/>
                <w:b/>
              </w:rPr>
              <w:t>Creative Industries: Understanding a Creative Brief</w:t>
            </w:r>
          </w:p>
        </w:tc>
        <w:tc>
          <w:tcPr>
            <w:tcW w:w="3383" w:type="pct"/>
          </w:tcPr>
          <w:p w14:paraId="5D096F65" w14:textId="77777777" w:rsidR="006F71DA" w:rsidRPr="006F71DA" w:rsidRDefault="005951D8" w:rsidP="005951D8">
            <w:pPr>
              <w:tabs>
                <w:tab w:val="left" w:pos="9356"/>
              </w:tabs>
              <w:spacing w:line="240" w:lineRule="auto"/>
              <w:ind w:right="142"/>
              <w:jc w:val="both"/>
              <w:rPr>
                <w:rFonts w:ascii="Arial" w:eastAsia="Times New Roman" w:hAnsi="Arial" w:cs="Arial"/>
              </w:rPr>
            </w:pPr>
            <w:r>
              <w:rPr>
                <w:rFonts w:ascii="Arial" w:eastAsia="Times New Roman" w:hAnsi="Arial" w:cs="Arial"/>
              </w:rPr>
              <w:t>This unit will allow pupils</w:t>
            </w:r>
            <w:r w:rsidR="006F71DA" w:rsidRPr="006F71DA">
              <w:rPr>
                <w:rFonts w:ascii="Arial" w:eastAsia="Times New Roman" w:hAnsi="Arial" w:cs="Arial"/>
              </w:rPr>
              <w:t xml:space="preserve"> to investigate, analyse and evaluate the purpose, language and structure of creative briefs. </w:t>
            </w:r>
            <w:r>
              <w:rPr>
                <w:rFonts w:ascii="Arial" w:eastAsia="Times New Roman" w:hAnsi="Arial" w:cs="Arial"/>
              </w:rPr>
              <w:t>Pupils</w:t>
            </w:r>
            <w:r w:rsidR="006F71DA" w:rsidRPr="006F71DA">
              <w:rPr>
                <w:rFonts w:ascii="Arial" w:eastAsia="Times New Roman" w:hAnsi="Arial" w:cs="Arial"/>
              </w:rPr>
              <w:t xml:space="preserve"> will gain experience of ways in which they might interpret a brief in order to effectively and efficiently respond to its demands. </w:t>
            </w:r>
            <w:r>
              <w:rPr>
                <w:rFonts w:ascii="Arial" w:eastAsia="Times New Roman" w:hAnsi="Arial" w:cs="Arial"/>
              </w:rPr>
              <w:t>Pupils</w:t>
            </w:r>
            <w:r w:rsidR="006F71DA" w:rsidRPr="006F71DA">
              <w:rPr>
                <w:rFonts w:ascii="Arial" w:eastAsia="Times New Roman" w:hAnsi="Arial" w:cs="Arial"/>
              </w:rPr>
              <w:t xml:space="preserve"> will consider the range of interdependencies, the completion milestones, the impact of the process on the end product and how to respond to the client’s needs. </w:t>
            </w:r>
            <w:r>
              <w:rPr>
                <w:rFonts w:ascii="Arial" w:eastAsia="Times New Roman" w:hAnsi="Arial" w:cs="Arial"/>
              </w:rPr>
              <w:t>Pupils</w:t>
            </w:r>
            <w:r w:rsidR="006F71DA" w:rsidRPr="006F71DA">
              <w:rPr>
                <w:rFonts w:ascii="Arial" w:eastAsia="Times New Roman" w:hAnsi="Arial" w:cs="Arial"/>
              </w:rPr>
              <w:t xml:space="preserve"> will consolidate their understanding of a brief through a range of activities and will identify their strengths and interests individually and/or collaboratively</w:t>
            </w:r>
          </w:p>
        </w:tc>
      </w:tr>
      <w:tr w:rsidR="006F71DA" w:rsidRPr="006F71DA" w14:paraId="1B8E51FF" w14:textId="77777777" w:rsidTr="0021298A">
        <w:trPr>
          <w:trHeight w:val="654"/>
        </w:trPr>
        <w:tc>
          <w:tcPr>
            <w:tcW w:w="1617" w:type="pct"/>
            <w:shd w:val="clear" w:color="auto" w:fill="auto"/>
          </w:tcPr>
          <w:p w14:paraId="734A64D1" w14:textId="77777777" w:rsidR="006F71DA" w:rsidRPr="006F71DA" w:rsidRDefault="006F71DA" w:rsidP="006F71DA">
            <w:pPr>
              <w:spacing w:line="240" w:lineRule="auto"/>
              <w:rPr>
                <w:rFonts w:ascii="Arial" w:hAnsi="Arial" w:cs="Arial"/>
                <w:b/>
              </w:rPr>
            </w:pPr>
            <w:r w:rsidRPr="006F71DA">
              <w:rPr>
                <w:rFonts w:ascii="Arial" w:hAnsi="Arial" w:cs="Arial"/>
                <w:b/>
              </w:rPr>
              <w:t>Scotland Media: Understanding the creative process</w:t>
            </w:r>
          </w:p>
        </w:tc>
        <w:tc>
          <w:tcPr>
            <w:tcW w:w="3383" w:type="pct"/>
          </w:tcPr>
          <w:p w14:paraId="080AA5FB" w14:textId="77777777" w:rsidR="006F71DA" w:rsidRPr="006F71DA" w:rsidRDefault="006F71DA" w:rsidP="006360D6">
            <w:pPr>
              <w:tabs>
                <w:tab w:val="left" w:pos="9356"/>
              </w:tabs>
              <w:autoSpaceDE w:val="0"/>
              <w:autoSpaceDN w:val="0"/>
              <w:adjustRightInd w:val="0"/>
              <w:spacing w:after="0" w:line="240" w:lineRule="auto"/>
              <w:ind w:right="142"/>
              <w:jc w:val="both"/>
              <w:rPr>
                <w:rFonts w:ascii="Arial" w:hAnsi="Arial" w:cs="Arial"/>
                <w:lang w:eastAsia="en-US"/>
              </w:rPr>
            </w:pPr>
            <w:r w:rsidRPr="006F71DA">
              <w:rPr>
                <w:rFonts w:ascii="Arial" w:hAnsi="Arial" w:cs="Arial"/>
                <w:lang w:eastAsia="en-US"/>
              </w:rPr>
              <w:t xml:space="preserve">The purpose of this Unit is to introduce </w:t>
            </w:r>
            <w:r w:rsidR="005951D8">
              <w:rPr>
                <w:rFonts w:ascii="Arial" w:hAnsi="Arial" w:cs="Arial"/>
                <w:lang w:eastAsia="en-US"/>
              </w:rPr>
              <w:t>pupils</w:t>
            </w:r>
            <w:r w:rsidRPr="006F71DA">
              <w:rPr>
                <w:rFonts w:ascii="Arial" w:hAnsi="Arial" w:cs="Arial"/>
                <w:lang w:eastAsia="en-US"/>
              </w:rPr>
              <w:t xml:space="preserve"> to the creative nature of working in the area of media. </w:t>
            </w:r>
            <w:r w:rsidR="005951D8">
              <w:rPr>
                <w:rFonts w:ascii="Arial" w:hAnsi="Arial" w:cs="Arial"/>
                <w:lang w:eastAsia="en-US"/>
              </w:rPr>
              <w:t>Pupils</w:t>
            </w:r>
            <w:r w:rsidRPr="006F71DA">
              <w:rPr>
                <w:rFonts w:ascii="Arial" w:hAnsi="Arial" w:cs="Arial"/>
                <w:lang w:eastAsia="en-US"/>
              </w:rPr>
              <w:t xml:space="preserve"> will learn about the ‘creative process’ in media, which refers to the process of generating creative concepts and ideas, and selecting appropriate media platforms to implement these ideas. </w:t>
            </w:r>
            <w:r w:rsidR="006360D6">
              <w:rPr>
                <w:rFonts w:ascii="Arial" w:hAnsi="Arial" w:cs="Arial"/>
                <w:lang w:eastAsia="en-US"/>
              </w:rPr>
              <w:t>Pupils</w:t>
            </w:r>
            <w:r w:rsidRPr="006F71DA">
              <w:rPr>
                <w:rFonts w:ascii="Arial" w:hAnsi="Arial" w:cs="Arial"/>
                <w:lang w:eastAsia="en-US"/>
              </w:rPr>
              <w:t xml:space="preserve"> will be introduced to the key elements within the creative process — media platforms, media commissioning, audience research and legal controls — and will learn about the key features of each. </w:t>
            </w:r>
            <w:r w:rsidR="006360D6">
              <w:rPr>
                <w:rFonts w:ascii="Arial" w:hAnsi="Arial" w:cs="Arial"/>
                <w:lang w:eastAsia="en-US"/>
              </w:rPr>
              <w:t>Pupils</w:t>
            </w:r>
            <w:r w:rsidRPr="006F71DA">
              <w:rPr>
                <w:rFonts w:ascii="Arial" w:hAnsi="Arial" w:cs="Arial"/>
                <w:lang w:eastAsia="en-US"/>
              </w:rPr>
              <w:t xml:space="preserve"> will have the opportunity to work individually or as part of a group to generate and develop their own creative concept </w:t>
            </w:r>
          </w:p>
        </w:tc>
      </w:tr>
      <w:tr w:rsidR="006F71DA" w:rsidRPr="006F71DA" w14:paraId="5C87D81A" w14:textId="77777777" w:rsidTr="006360D6">
        <w:trPr>
          <w:trHeight w:val="1079"/>
        </w:trPr>
        <w:tc>
          <w:tcPr>
            <w:tcW w:w="1617" w:type="pct"/>
            <w:shd w:val="clear" w:color="auto" w:fill="auto"/>
          </w:tcPr>
          <w:p w14:paraId="3DEC65E0" w14:textId="77777777" w:rsidR="006F71DA" w:rsidRPr="006F71DA" w:rsidRDefault="006F71DA" w:rsidP="006F71DA">
            <w:pPr>
              <w:spacing w:line="240" w:lineRule="auto"/>
              <w:rPr>
                <w:rFonts w:ascii="Arial" w:hAnsi="Arial" w:cs="Arial"/>
                <w:b/>
              </w:rPr>
            </w:pPr>
            <w:r w:rsidRPr="006F71DA">
              <w:rPr>
                <w:rFonts w:ascii="Arial" w:hAnsi="Arial" w:cs="Arial"/>
                <w:b/>
              </w:rPr>
              <w:t xml:space="preserve">Work effectively with others in the Creative Industries </w:t>
            </w:r>
          </w:p>
        </w:tc>
        <w:tc>
          <w:tcPr>
            <w:tcW w:w="3383" w:type="pct"/>
          </w:tcPr>
          <w:p w14:paraId="310D0BBB" w14:textId="77777777" w:rsidR="006F71DA" w:rsidRPr="006F71DA" w:rsidRDefault="006F71DA" w:rsidP="006F71DA">
            <w:pPr>
              <w:tabs>
                <w:tab w:val="left" w:pos="9356"/>
              </w:tabs>
              <w:autoSpaceDE w:val="0"/>
              <w:autoSpaceDN w:val="0"/>
              <w:adjustRightInd w:val="0"/>
              <w:spacing w:after="0" w:line="240" w:lineRule="auto"/>
              <w:ind w:right="142"/>
              <w:jc w:val="both"/>
              <w:rPr>
                <w:rFonts w:ascii="Arial" w:hAnsi="Arial" w:cs="Arial"/>
                <w:lang w:eastAsia="en-US"/>
              </w:rPr>
            </w:pPr>
            <w:r w:rsidRPr="006F71DA">
              <w:rPr>
                <w:rFonts w:ascii="Arial" w:hAnsi="Arial" w:cs="Arial"/>
                <w:lang w:eastAsia="en-US"/>
              </w:rPr>
              <w:t>This unit assesses the ability to work professionally and effectively with others in the</w:t>
            </w:r>
            <w:r w:rsidR="006360D6">
              <w:rPr>
                <w:rFonts w:ascii="Arial" w:hAnsi="Arial" w:cs="Arial"/>
                <w:lang w:eastAsia="en-US"/>
              </w:rPr>
              <w:t xml:space="preserve"> pupil’s</w:t>
            </w:r>
            <w:r w:rsidR="0021298A" w:rsidRPr="006F71DA">
              <w:rPr>
                <w:rFonts w:ascii="Arial" w:hAnsi="Arial" w:cs="Arial"/>
                <w:lang w:eastAsia="en-US"/>
              </w:rPr>
              <w:t xml:space="preserve"> </w:t>
            </w:r>
            <w:r w:rsidR="0021298A">
              <w:rPr>
                <w:rFonts w:ascii="Arial" w:hAnsi="Arial" w:cs="Arial"/>
                <w:lang w:eastAsia="en-US"/>
              </w:rPr>
              <w:t>o</w:t>
            </w:r>
            <w:r w:rsidR="0021298A" w:rsidRPr="006F71DA">
              <w:rPr>
                <w:rFonts w:ascii="Arial" w:hAnsi="Arial" w:cs="Arial"/>
                <w:lang w:eastAsia="en-US"/>
              </w:rPr>
              <w:t>wn and partner organisations, and to work towards common busines</w:t>
            </w:r>
            <w:r w:rsidR="006360D6">
              <w:rPr>
                <w:rFonts w:ascii="Arial" w:hAnsi="Arial" w:cs="Arial"/>
                <w:lang w:eastAsia="en-US"/>
              </w:rPr>
              <w:t>s functions, goals and visions.</w:t>
            </w:r>
          </w:p>
        </w:tc>
      </w:tr>
      <w:tr w:rsidR="006F71DA" w:rsidRPr="006F71DA" w14:paraId="0A89636D" w14:textId="77777777" w:rsidTr="006B7A32">
        <w:trPr>
          <w:trHeight w:val="1466"/>
        </w:trPr>
        <w:tc>
          <w:tcPr>
            <w:tcW w:w="1617" w:type="pct"/>
            <w:shd w:val="clear" w:color="auto" w:fill="auto"/>
          </w:tcPr>
          <w:p w14:paraId="627A4F1C" w14:textId="77777777" w:rsidR="006F71DA" w:rsidRPr="006F71DA" w:rsidRDefault="006F71DA" w:rsidP="006F71DA">
            <w:pPr>
              <w:spacing w:line="240" w:lineRule="auto"/>
              <w:rPr>
                <w:rFonts w:ascii="Arial" w:hAnsi="Arial" w:cs="Arial"/>
                <w:b/>
              </w:rPr>
            </w:pPr>
            <w:r w:rsidRPr="006F71DA">
              <w:rPr>
                <w:rFonts w:ascii="Arial" w:hAnsi="Arial" w:cs="Arial"/>
                <w:b/>
              </w:rPr>
              <w:t>Ensure Your Own Actions Reduce Risks to Health and Safety</w:t>
            </w:r>
          </w:p>
        </w:tc>
        <w:tc>
          <w:tcPr>
            <w:tcW w:w="3383" w:type="pct"/>
          </w:tcPr>
          <w:p w14:paraId="0939D412" w14:textId="77777777" w:rsidR="006F71DA" w:rsidRPr="006F71DA" w:rsidRDefault="006F71DA" w:rsidP="006360D6">
            <w:pPr>
              <w:tabs>
                <w:tab w:val="left" w:pos="9356"/>
              </w:tabs>
              <w:autoSpaceDE w:val="0"/>
              <w:autoSpaceDN w:val="0"/>
              <w:adjustRightInd w:val="0"/>
              <w:spacing w:after="0" w:line="240" w:lineRule="auto"/>
              <w:ind w:right="142"/>
              <w:jc w:val="both"/>
              <w:rPr>
                <w:rFonts w:ascii="Arial" w:hAnsi="Arial" w:cs="Arial"/>
                <w:lang w:eastAsia="en-US"/>
              </w:rPr>
            </w:pPr>
            <w:r w:rsidRPr="006F71DA">
              <w:rPr>
                <w:rFonts w:ascii="Arial" w:hAnsi="Arial" w:cs="Arial"/>
                <w:lang w:eastAsia="en-US"/>
              </w:rPr>
              <w:t xml:space="preserve">This unit is designed to demonstrate competence in following the health and safety duties required in the workplace within the scope of the relevant Health and Safety legislation and organisational requirements. The unit requires </w:t>
            </w:r>
            <w:r w:rsidR="006360D6">
              <w:rPr>
                <w:rFonts w:ascii="Arial" w:hAnsi="Arial" w:cs="Arial"/>
                <w:lang w:eastAsia="en-US"/>
              </w:rPr>
              <w:t>pupils</w:t>
            </w:r>
            <w:r w:rsidRPr="006F71DA">
              <w:rPr>
                <w:rFonts w:ascii="Arial" w:hAnsi="Arial" w:cs="Arial"/>
                <w:lang w:eastAsia="en-US"/>
              </w:rPr>
              <w:t xml:space="preserve"> to have an appreciation of perceived risks in the workplace and know how to respond appropriately</w:t>
            </w:r>
          </w:p>
        </w:tc>
      </w:tr>
      <w:tr w:rsidR="006F71DA" w:rsidRPr="006F71DA" w14:paraId="54BFDBD5" w14:textId="77777777" w:rsidTr="00147B5B">
        <w:trPr>
          <w:trHeight w:val="1246"/>
        </w:trPr>
        <w:tc>
          <w:tcPr>
            <w:tcW w:w="1617" w:type="pct"/>
            <w:shd w:val="clear" w:color="auto" w:fill="auto"/>
          </w:tcPr>
          <w:p w14:paraId="53B7F881" w14:textId="77777777" w:rsidR="006F71DA" w:rsidRPr="006F71DA" w:rsidRDefault="006F71DA" w:rsidP="006F71DA">
            <w:pPr>
              <w:spacing w:line="240" w:lineRule="auto"/>
              <w:rPr>
                <w:rFonts w:ascii="Arial" w:hAnsi="Arial" w:cs="Arial"/>
                <w:b/>
              </w:rPr>
            </w:pPr>
            <w:r w:rsidRPr="006F71DA">
              <w:rPr>
                <w:rFonts w:ascii="Arial" w:hAnsi="Arial" w:cs="Arial"/>
                <w:b/>
              </w:rPr>
              <w:t>Communicating Using Digital Marketing/Sales Channels</w:t>
            </w:r>
          </w:p>
        </w:tc>
        <w:tc>
          <w:tcPr>
            <w:tcW w:w="3383" w:type="pct"/>
          </w:tcPr>
          <w:p w14:paraId="53C557A3" w14:textId="77777777" w:rsidR="006F71DA" w:rsidRPr="006F71DA" w:rsidRDefault="006F71DA" w:rsidP="006F71DA">
            <w:pPr>
              <w:tabs>
                <w:tab w:val="left" w:pos="9356"/>
              </w:tabs>
              <w:autoSpaceDE w:val="0"/>
              <w:autoSpaceDN w:val="0"/>
              <w:adjustRightInd w:val="0"/>
              <w:spacing w:after="0" w:line="240" w:lineRule="auto"/>
              <w:ind w:right="142"/>
              <w:jc w:val="both"/>
              <w:rPr>
                <w:rFonts w:ascii="Arial" w:hAnsi="Arial" w:cs="Arial"/>
                <w:lang w:eastAsia="en-US"/>
              </w:rPr>
            </w:pPr>
            <w:r w:rsidRPr="006F71DA">
              <w:rPr>
                <w:rFonts w:ascii="Arial" w:hAnsi="Arial" w:cs="Arial"/>
                <w:lang w:eastAsia="en-US"/>
              </w:rPr>
              <w:t xml:space="preserve">This unit assesses the ability to use digital media for marketing and communications. </w:t>
            </w:r>
            <w:r w:rsidR="006360D6">
              <w:rPr>
                <w:rFonts w:ascii="Arial" w:hAnsi="Arial" w:cs="Arial"/>
                <w:lang w:eastAsia="en-US"/>
              </w:rPr>
              <w:t>Pupils</w:t>
            </w:r>
            <w:r w:rsidR="006360D6" w:rsidRPr="006F71DA">
              <w:rPr>
                <w:rFonts w:ascii="Arial" w:hAnsi="Arial" w:cs="Arial"/>
                <w:lang w:eastAsia="en-US"/>
              </w:rPr>
              <w:t xml:space="preserve"> need to understand target audiences and best methods of reaching them, and how to use relevant software and systems, in line with the organisational objectives.</w:t>
            </w:r>
          </w:p>
        </w:tc>
      </w:tr>
      <w:tr w:rsidR="006F71DA" w:rsidRPr="006F71DA" w14:paraId="7789AA7F" w14:textId="77777777" w:rsidTr="006360D6">
        <w:trPr>
          <w:trHeight w:val="1057"/>
        </w:trPr>
        <w:tc>
          <w:tcPr>
            <w:tcW w:w="1617" w:type="pct"/>
            <w:shd w:val="clear" w:color="auto" w:fill="auto"/>
          </w:tcPr>
          <w:p w14:paraId="5F616F7D" w14:textId="77777777" w:rsidR="006F71DA" w:rsidRPr="006F71DA" w:rsidRDefault="006F71DA" w:rsidP="006F71DA">
            <w:pPr>
              <w:spacing w:line="240" w:lineRule="auto"/>
              <w:rPr>
                <w:rFonts w:ascii="Arial" w:hAnsi="Arial" w:cs="Arial"/>
                <w:b/>
              </w:rPr>
            </w:pPr>
            <w:r w:rsidRPr="006F71DA">
              <w:rPr>
                <w:rFonts w:ascii="Arial" w:hAnsi="Arial" w:cs="Arial"/>
                <w:b/>
              </w:rPr>
              <w:t>Use Digital and Social Media in Marketing Campaigns</w:t>
            </w:r>
          </w:p>
        </w:tc>
        <w:tc>
          <w:tcPr>
            <w:tcW w:w="3383" w:type="pct"/>
          </w:tcPr>
          <w:p w14:paraId="37FF0AF1" w14:textId="77777777" w:rsidR="006F71DA" w:rsidRPr="006F71DA" w:rsidRDefault="006F71DA" w:rsidP="006F71DA">
            <w:pPr>
              <w:tabs>
                <w:tab w:val="left" w:pos="9356"/>
              </w:tabs>
              <w:autoSpaceDE w:val="0"/>
              <w:autoSpaceDN w:val="0"/>
              <w:adjustRightInd w:val="0"/>
              <w:spacing w:after="0" w:line="240" w:lineRule="auto"/>
              <w:ind w:right="142"/>
              <w:jc w:val="both"/>
              <w:rPr>
                <w:rFonts w:ascii="Arial" w:hAnsi="Arial" w:cs="Arial"/>
                <w:lang w:eastAsia="en-US"/>
              </w:rPr>
            </w:pPr>
            <w:r w:rsidRPr="006F71DA">
              <w:rPr>
                <w:rFonts w:ascii="Arial" w:hAnsi="Arial" w:cs="Arial"/>
                <w:lang w:eastAsia="en-US"/>
              </w:rPr>
              <w:t>This unit assesses understanding of planning requirements for the use of digital and social</w:t>
            </w:r>
            <w:r w:rsidR="00147B5B" w:rsidRPr="006F71DA">
              <w:rPr>
                <w:rFonts w:ascii="Arial" w:hAnsi="Arial" w:cs="Arial"/>
                <w:lang w:eastAsia="en-US"/>
              </w:rPr>
              <w:t xml:space="preserve"> media, and how to market to targeted customers, using digital and social media.</w:t>
            </w:r>
          </w:p>
          <w:p w14:paraId="4E53950B" w14:textId="77777777" w:rsidR="006F71DA" w:rsidRPr="006F71DA" w:rsidRDefault="006F71DA" w:rsidP="006F71DA">
            <w:pPr>
              <w:tabs>
                <w:tab w:val="left" w:pos="9356"/>
              </w:tabs>
              <w:autoSpaceDE w:val="0"/>
              <w:autoSpaceDN w:val="0"/>
              <w:adjustRightInd w:val="0"/>
              <w:spacing w:after="0" w:line="240" w:lineRule="auto"/>
              <w:ind w:right="142"/>
              <w:jc w:val="both"/>
              <w:rPr>
                <w:rFonts w:ascii="Arial" w:hAnsi="Arial" w:cs="Arial"/>
                <w:lang w:eastAsia="en-US"/>
              </w:rPr>
            </w:pPr>
          </w:p>
        </w:tc>
      </w:tr>
      <w:tr w:rsidR="006F71DA" w:rsidRPr="006F71DA" w14:paraId="735DD9E1" w14:textId="77777777" w:rsidTr="006B7A32">
        <w:trPr>
          <w:trHeight w:val="1466"/>
        </w:trPr>
        <w:tc>
          <w:tcPr>
            <w:tcW w:w="1617" w:type="pct"/>
            <w:shd w:val="clear" w:color="auto" w:fill="auto"/>
          </w:tcPr>
          <w:p w14:paraId="775ED2BA" w14:textId="77777777" w:rsidR="006F71DA" w:rsidRPr="006F71DA" w:rsidRDefault="006F71DA" w:rsidP="006F71DA">
            <w:pPr>
              <w:spacing w:line="240" w:lineRule="auto"/>
              <w:rPr>
                <w:rFonts w:ascii="Arial" w:hAnsi="Arial" w:cs="Arial"/>
                <w:b/>
              </w:rPr>
            </w:pPr>
            <w:r w:rsidRPr="006F71DA">
              <w:rPr>
                <w:rFonts w:ascii="Arial" w:hAnsi="Arial" w:cs="Arial"/>
                <w:b/>
              </w:rPr>
              <w:t>Media Project</w:t>
            </w:r>
          </w:p>
        </w:tc>
        <w:tc>
          <w:tcPr>
            <w:tcW w:w="3383" w:type="pct"/>
          </w:tcPr>
          <w:p w14:paraId="0BC72EDF" w14:textId="77777777" w:rsidR="006F71DA" w:rsidRPr="006F71DA" w:rsidRDefault="00147B5B" w:rsidP="00147B5B">
            <w:pPr>
              <w:tabs>
                <w:tab w:val="left" w:pos="9356"/>
              </w:tabs>
              <w:autoSpaceDE w:val="0"/>
              <w:autoSpaceDN w:val="0"/>
              <w:adjustRightInd w:val="0"/>
              <w:spacing w:after="0" w:line="240" w:lineRule="auto"/>
              <w:ind w:right="142"/>
              <w:jc w:val="both"/>
              <w:rPr>
                <w:rFonts w:ascii="Arial" w:hAnsi="Arial" w:cs="Arial"/>
                <w:lang w:eastAsia="en-US"/>
              </w:rPr>
            </w:pPr>
            <w:r>
              <w:rPr>
                <w:rFonts w:ascii="Arial" w:hAnsi="Arial" w:cs="Arial"/>
                <w:lang w:eastAsia="en-US"/>
              </w:rPr>
              <w:t xml:space="preserve">In this unit, pupils </w:t>
            </w:r>
            <w:r w:rsidR="006F71DA" w:rsidRPr="006F71DA">
              <w:rPr>
                <w:rFonts w:ascii="Arial" w:hAnsi="Arial" w:cs="Arial"/>
                <w:lang w:eastAsia="en-US"/>
              </w:rPr>
              <w:t xml:space="preserve">will learn how to prepare for, plan and produce a media production. </w:t>
            </w:r>
            <w:r>
              <w:rPr>
                <w:rFonts w:ascii="Arial" w:hAnsi="Arial" w:cs="Arial"/>
                <w:lang w:eastAsia="en-US"/>
              </w:rPr>
              <w:t>Pupils</w:t>
            </w:r>
            <w:r w:rsidR="006F71DA" w:rsidRPr="006F71DA">
              <w:rPr>
                <w:rFonts w:ascii="Arial" w:hAnsi="Arial" w:cs="Arial"/>
                <w:lang w:eastAsia="en-US"/>
              </w:rPr>
              <w:t xml:space="preserve"> will generate and develop media ideas to satisfy a project brief. They will produce a portfolio of all their research materials, a detailed project plan and a risk assessment. They will then produce a finished piece of media content and evaluate their experience throughout the process</w:t>
            </w:r>
          </w:p>
        </w:tc>
      </w:tr>
    </w:tbl>
    <w:p w14:paraId="727C87C5" w14:textId="77777777" w:rsidR="006F71DA" w:rsidRPr="006F71DA" w:rsidRDefault="006F71DA" w:rsidP="006F71DA">
      <w:pPr>
        <w:tabs>
          <w:tab w:val="left" w:pos="9356"/>
        </w:tabs>
        <w:spacing w:line="240" w:lineRule="auto"/>
        <w:ind w:right="142"/>
        <w:jc w:val="both"/>
        <w:rPr>
          <w:rFonts w:ascii="Arial" w:hAnsi="Arial" w:cs="Arial"/>
          <w:b/>
        </w:rPr>
      </w:pPr>
    </w:p>
    <w:p w14:paraId="2E71744C" w14:textId="77777777" w:rsidR="006F71DA" w:rsidRPr="006F71DA" w:rsidRDefault="006F71DA" w:rsidP="006F71DA">
      <w:pPr>
        <w:spacing w:line="240" w:lineRule="auto"/>
        <w:rPr>
          <w:rFonts w:ascii="Arial" w:hAnsi="Arial" w:cs="Arial"/>
          <w:b/>
        </w:rPr>
      </w:pPr>
      <w:r w:rsidRPr="006F71DA">
        <w:rPr>
          <w:rFonts w:ascii="Arial" w:hAnsi="Arial" w:cs="Arial"/>
          <w:b/>
        </w:rPr>
        <w:t>Assessment Method</w:t>
      </w:r>
    </w:p>
    <w:p w14:paraId="51875875" w14:textId="77777777" w:rsidR="006F71DA" w:rsidRPr="006F71DA" w:rsidRDefault="006F71DA" w:rsidP="006F71DA">
      <w:pPr>
        <w:spacing w:line="240" w:lineRule="auto"/>
        <w:jc w:val="both"/>
        <w:rPr>
          <w:rFonts w:ascii="Arial" w:hAnsi="Arial" w:cs="Arial"/>
        </w:rPr>
      </w:pPr>
      <w:r w:rsidRPr="006F71DA">
        <w:rPr>
          <w:rFonts w:ascii="Arial" w:hAnsi="Arial" w:cs="Arial"/>
        </w:rPr>
        <w:t xml:space="preserve">Within all units, pupils will be required to gather a portfolio of evidence of the skills that they have learned in both the classroom and the workplace. They will also undertake a mixture of closed book assessment questions to demonstrate they understand the key theory and concepts of the unit and practical based assessment in which pupils will need to demonstrate the technical skills in the form of a small project.  </w:t>
      </w:r>
    </w:p>
    <w:p w14:paraId="505959F8" w14:textId="77777777" w:rsidR="006F71DA" w:rsidRPr="006F71DA" w:rsidRDefault="006F71DA" w:rsidP="006F71DA">
      <w:pPr>
        <w:tabs>
          <w:tab w:val="left" w:pos="9356"/>
        </w:tabs>
        <w:spacing w:line="240" w:lineRule="auto"/>
        <w:ind w:right="142"/>
        <w:rPr>
          <w:rFonts w:ascii="Arial" w:hAnsi="Arial" w:cs="Arial"/>
          <w:b/>
        </w:rPr>
      </w:pPr>
    </w:p>
    <w:p w14:paraId="0EDD544A" w14:textId="77777777" w:rsidR="006F71DA" w:rsidRPr="006F71DA" w:rsidRDefault="006F71DA" w:rsidP="006F71DA">
      <w:pPr>
        <w:tabs>
          <w:tab w:val="left" w:pos="9356"/>
        </w:tabs>
        <w:spacing w:line="240" w:lineRule="auto"/>
        <w:ind w:right="142"/>
        <w:rPr>
          <w:rFonts w:ascii="Arial" w:hAnsi="Arial" w:cs="Arial"/>
          <w:b/>
        </w:rPr>
      </w:pPr>
    </w:p>
    <w:p w14:paraId="5BF76283" w14:textId="77777777" w:rsidR="006F71DA" w:rsidRPr="006F71DA" w:rsidRDefault="006F71DA" w:rsidP="006F71DA">
      <w:pPr>
        <w:tabs>
          <w:tab w:val="left" w:pos="9356"/>
        </w:tabs>
        <w:spacing w:line="240" w:lineRule="auto"/>
        <w:ind w:right="142"/>
        <w:rPr>
          <w:rFonts w:ascii="Arial" w:hAnsi="Arial" w:cs="Arial"/>
          <w:b/>
        </w:rPr>
      </w:pPr>
    </w:p>
    <w:p w14:paraId="3C8B2E4E" w14:textId="77777777" w:rsidR="006F71DA" w:rsidRPr="006F71DA" w:rsidRDefault="006F71DA" w:rsidP="006F71DA">
      <w:pPr>
        <w:tabs>
          <w:tab w:val="left" w:pos="9356"/>
        </w:tabs>
        <w:spacing w:line="240" w:lineRule="auto"/>
        <w:ind w:right="142"/>
        <w:rPr>
          <w:rFonts w:ascii="Arial" w:hAnsi="Arial" w:cs="Arial"/>
          <w:b/>
        </w:rPr>
      </w:pPr>
    </w:p>
    <w:p w14:paraId="427C43B2" w14:textId="77777777" w:rsidR="006F71DA" w:rsidRPr="006F71DA" w:rsidRDefault="006F71DA" w:rsidP="006F71DA">
      <w:pPr>
        <w:tabs>
          <w:tab w:val="left" w:pos="9356"/>
        </w:tabs>
        <w:spacing w:line="240" w:lineRule="auto"/>
        <w:ind w:right="142"/>
        <w:rPr>
          <w:rFonts w:ascii="Arial" w:hAnsi="Arial" w:cs="Arial"/>
          <w:b/>
        </w:rPr>
      </w:pPr>
    </w:p>
    <w:p w14:paraId="343DE9F1" w14:textId="77777777" w:rsidR="006F71DA" w:rsidRPr="006F71DA" w:rsidRDefault="006F71DA" w:rsidP="00783C31">
      <w:pPr>
        <w:tabs>
          <w:tab w:val="left" w:pos="5655"/>
        </w:tabs>
        <w:spacing w:line="240" w:lineRule="auto"/>
        <w:ind w:right="142"/>
        <w:rPr>
          <w:rFonts w:ascii="Arial" w:hAnsi="Arial" w:cs="Arial"/>
          <w:b/>
        </w:rPr>
      </w:pPr>
    </w:p>
    <w:p w14:paraId="46449A11" w14:textId="77777777" w:rsidR="006F71DA" w:rsidRPr="00147B5B" w:rsidRDefault="006F71DA" w:rsidP="00147B5B">
      <w:pPr>
        <w:pStyle w:val="Heading1"/>
        <w:rPr>
          <w:rFonts w:ascii="Arial" w:hAnsi="Arial" w:cs="Arial"/>
          <w:b/>
          <w:sz w:val="22"/>
          <w:szCs w:val="22"/>
        </w:rPr>
      </w:pPr>
      <w:r w:rsidRPr="006F71DA">
        <w:rPr>
          <w:rFonts w:ascii="Arial" w:hAnsi="Arial" w:cs="Arial"/>
          <w:b/>
        </w:rPr>
        <w:br w:type="page"/>
      </w:r>
      <w:bookmarkStart w:id="45" w:name="_Toc26263390"/>
      <w:r w:rsidRPr="00147B5B">
        <w:rPr>
          <w:rFonts w:ascii="Arial" w:hAnsi="Arial" w:cs="Arial"/>
          <w:b/>
          <w:sz w:val="22"/>
          <w:szCs w:val="22"/>
        </w:rPr>
        <w:t>Foundation Apprenticeship</w:t>
      </w:r>
      <w:r w:rsidR="00147B5B">
        <w:rPr>
          <w:rFonts w:ascii="Arial" w:hAnsi="Arial" w:cs="Arial"/>
          <w:b/>
          <w:sz w:val="22"/>
          <w:szCs w:val="22"/>
        </w:rPr>
        <w:t>:</w:t>
      </w:r>
      <w:r w:rsidRPr="00147B5B">
        <w:rPr>
          <w:rFonts w:ascii="Arial" w:hAnsi="Arial" w:cs="Arial"/>
          <w:b/>
          <w:sz w:val="22"/>
          <w:szCs w:val="22"/>
        </w:rPr>
        <w:t xml:space="preserve"> Hardware System Support </w:t>
      </w:r>
      <w:r w:rsidR="00147B5B">
        <w:rPr>
          <w:rFonts w:ascii="Arial" w:hAnsi="Arial" w:cs="Arial"/>
          <w:b/>
          <w:sz w:val="22"/>
          <w:szCs w:val="22"/>
        </w:rPr>
        <w:t>Level 6</w:t>
      </w:r>
      <w:bookmarkEnd w:id="45"/>
    </w:p>
    <w:p w14:paraId="50D75E02" w14:textId="77777777" w:rsidR="006F71DA" w:rsidRPr="006F71DA" w:rsidRDefault="006F71DA" w:rsidP="006F71DA">
      <w:pPr>
        <w:spacing w:line="240" w:lineRule="auto"/>
        <w:rPr>
          <w:rFonts w:ascii="Arial" w:hAnsi="Arial" w:cs="Arial"/>
        </w:rPr>
      </w:pPr>
    </w:p>
    <w:tbl>
      <w:tblPr>
        <w:tblStyle w:val="TableGrid17"/>
        <w:tblW w:w="0" w:type="auto"/>
        <w:tblLayout w:type="fixed"/>
        <w:tblLook w:val="04A0" w:firstRow="1" w:lastRow="0" w:firstColumn="1" w:lastColumn="0" w:noHBand="0" w:noVBand="1"/>
      </w:tblPr>
      <w:tblGrid>
        <w:gridCol w:w="3539"/>
        <w:gridCol w:w="5954"/>
      </w:tblGrid>
      <w:tr w:rsidR="006F71DA" w:rsidRPr="006F71DA" w14:paraId="6A4A23F9" w14:textId="77777777" w:rsidTr="006B7A32">
        <w:trPr>
          <w:trHeight w:val="567"/>
        </w:trPr>
        <w:tc>
          <w:tcPr>
            <w:tcW w:w="3539" w:type="dxa"/>
            <w:shd w:val="clear" w:color="auto" w:fill="7030A0"/>
          </w:tcPr>
          <w:p w14:paraId="713E58C7" w14:textId="77777777" w:rsidR="006F71DA" w:rsidRPr="00783C31" w:rsidRDefault="006F71DA" w:rsidP="006F71DA">
            <w:pPr>
              <w:tabs>
                <w:tab w:val="left" w:pos="9356"/>
              </w:tabs>
              <w:ind w:right="142"/>
              <w:jc w:val="both"/>
              <w:rPr>
                <w:b/>
                <w:color w:val="FFFFFF" w:themeColor="background1"/>
                <w:szCs w:val="22"/>
              </w:rPr>
            </w:pPr>
            <w:r w:rsidRPr="00783C31">
              <w:rPr>
                <w:b/>
                <w:color w:val="FFFFFF" w:themeColor="background1"/>
                <w:szCs w:val="22"/>
              </w:rPr>
              <w:t>Course Title</w:t>
            </w:r>
          </w:p>
        </w:tc>
        <w:tc>
          <w:tcPr>
            <w:tcW w:w="5954" w:type="dxa"/>
            <w:shd w:val="clear" w:color="auto" w:fill="7030A0"/>
          </w:tcPr>
          <w:p w14:paraId="7FE0B344" w14:textId="77777777" w:rsidR="006F71DA" w:rsidRPr="00783C31" w:rsidRDefault="00147B5B" w:rsidP="00147B5B">
            <w:pPr>
              <w:tabs>
                <w:tab w:val="left" w:pos="9356"/>
              </w:tabs>
              <w:spacing w:after="200"/>
              <w:ind w:right="142"/>
              <w:rPr>
                <w:b/>
                <w:color w:val="FFFFFF" w:themeColor="background1"/>
                <w:szCs w:val="22"/>
              </w:rPr>
            </w:pPr>
            <w:r w:rsidRPr="00147B5B">
              <w:rPr>
                <w:rFonts w:eastAsiaTheme="majorEastAsia"/>
                <w:b/>
                <w:color w:val="FFFFFF" w:themeColor="background1"/>
                <w:szCs w:val="22"/>
              </w:rPr>
              <w:t>Foundation Apprenticeship</w:t>
            </w:r>
            <w:r w:rsidRPr="00147B5B">
              <w:rPr>
                <w:b/>
                <w:color w:val="FFFFFF" w:themeColor="background1"/>
                <w:szCs w:val="22"/>
              </w:rPr>
              <w:t>:</w:t>
            </w:r>
            <w:r w:rsidRPr="00147B5B">
              <w:rPr>
                <w:rFonts w:eastAsiaTheme="majorEastAsia"/>
                <w:b/>
                <w:color w:val="FFFFFF" w:themeColor="background1"/>
                <w:szCs w:val="22"/>
              </w:rPr>
              <w:t xml:space="preserve"> Hardware System Support </w:t>
            </w:r>
          </w:p>
        </w:tc>
      </w:tr>
      <w:tr w:rsidR="006F71DA" w:rsidRPr="006F71DA" w14:paraId="5A80A716" w14:textId="77777777" w:rsidTr="006B7A32">
        <w:trPr>
          <w:trHeight w:val="367"/>
        </w:trPr>
        <w:tc>
          <w:tcPr>
            <w:tcW w:w="3539" w:type="dxa"/>
            <w:shd w:val="clear" w:color="auto" w:fill="auto"/>
          </w:tcPr>
          <w:p w14:paraId="3952F36E" w14:textId="77777777" w:rsidR="006F71DA" w:rsidRPr="006F71DA" w:rsidRDefault="006F71DA" w:rsidP="006F71DA">
            <w:pPr>
              <w:tabs>
                <w:tab w:val="left" w:pos="9356"/>
              </w:tabs>
              <w:ind w:right="142"/>
              <w:jc w:val="both"/>
              <w:rPr>
                <w:b/>
                <w:szCs w:val="22"/>
              </w:rPr>
            </w:pPr>
            <w:r w:rsidRPr="006F71DA">
              <w:rPr>
                <w:b/>
                <w:szCs w:val="22"/>
              </w:rPr>
              <w:t>Level</w:t>
            </w:r>
          </w:p>
        </w:tc>
        <w:tc>
          <w:tcPr>
            <w:tcW w:w="5954" w:type="dxa"/>
          </w:tcPr>
          <w:p w14:paraId="3E5192FC" w14:textId="77777777" w:rsidR="006F71DA" w:rsidRPr="006F71DA" w:rsidRDefault="006F71DA" w:rsidP="006F71DA">
            <w:pPr>
              <w:rPr>
                <w:szCs w:val="22"/>
              </w:rPr>
            </w:pPr>
            <w:r w:rsidRPr="006F71DA">
              <w:rPr>
                <w:szCs w:val="22"/>
              </w:rPr>
              <w:t>Level 6</w:t>
            </w:r>
          </w:p>
        </w:tc>
      </w:tr>
      <w:tr w:rsidR="006F71DA" w:rsidRPr="006F71DA" w14:paraId="2ADD97B9" w14:textId="77777777" w:rsidTr="00C42F81">
        <w:trPr>
          <w:trHeight w:val="266"/>
        </w:trPr>
        <w:tc>
          <w:tcPr>
            <w:tcW w:w="3539" w:type="dxa"/>
            <w:shd w:val="clear" w:color="auto" w:fill="auto"/>
          </w:tcPr>
          <w:p w14:paraId="1496D328" w14:textId="77777777" w:rsidR="006F71DA" w:rsidRPr="006F71DA" w:rsidRDefault="006F71DA" w:rsidP="006F71DA">
            <w:pPr>
              <w:tabs>
                <w:tab w:val="left" w:pos="9356"/>
              </w:tabs>
              <w:ind w:right="142"/>
              <w:jc w:val="both"/>
              <w:rPr>
                <w:b/>
                <w:szCs w:val="22"/>
              </w:rPr>
            </w:pPr>
            <w:r w:rsidRPr="006F71DA">
              <w:rPr>
                <w:b/>
                <w:szCs w:val="22"/>
              </w:rPr>
              <w:t>Campus</w:t>
            </w:r>
          </w:p>
        </w:tc>
        <w:tc>
          <w:tcPr>
            <w:tcW w:w="5954" w:type="dxa"/>
          </w:tcPr>
          <w:p w14:paraId="792F690A" w14:textId="77777777" w:rsidR="006F71DA" w:rsidRPr="006F71DA" w:rsidRDefault="006F71DA" w:rsidP="006F71DA">
            <w:pPr>
              <w:rPr>
                <w:szCs w:val="22"/>
              </w:rPr>
            </w:pPr>
            <w:r w:rsidRPr="006F71DA">
              <w:rPr>
                <w:szCs w:val="22"/>
              </w:rPr>
              <w:t xml:space="preserve">Arbroath and </w:t>
            </w:r>
            <w:proofErr w:type="spellStart"/>
            <w:r w:rsidRPr="006F71DA">
              <w:rPr>
                <w:szCs w:val="22"/>
              </w:rPr>
              <w:t>Gardyne</w:t>
            </w:r>
            <w:proofErr w:type="spellEnd"/>
          </w:p>
        </w:tc>
      </w:tr>
      <w:tr w:rsidR="006F71DA" w:rsidRPr="006F71DA" w14:paraId="7964A61C" w14:textId="77777777" w:rsidTr="006B7A32">
        <w:trPr>
          <w:trHeight w:val="567"/>
        </w:trPr>
        <w:tc>
          <w:tcPr>
            <w:tcW w:w="3539" w:type="dxa"/>
            <w:shd w:val="clear" w:color="auto" w:fill="auto"/>
          </w:tcPr>
          <w:p w14:paraId="12126E0D" w14:textId="77777777" w:rsidR="006F71DA" w:rsidRPr="006F71DA" w:rsidRDefault="006F71DA" w:rsidP="006F71DA">
            <w:pPr>
              <w:tabs>
                <w:tab w:val="left" w:pos="9356"/>
              </w:tabs>
              <w:ind w:right="142"/>
              <w:jc w:val="both"/>
              <w:rPr>
                <w:b/>
                <w:szCs w:val="22"/>
              </w:rPr>
            </w:pPr>
            <w:r w:rsidRPr="006F71DA">
              <w:rPr>
                <w:b/>
                <w:szCs w:val="22"/>
              </w:rPr>
              <w:t>Days</w:t>
            </w:r>
          </w:p>
        </w:tc>
        <w:tc>
          <w:tcPr>
            <w:tcW w:w="5954" w:type="dxa"/>
          </w:tcPr>
          <w:p w14:paraId="68149407" w14:textId="77777777" w:rsidR="006F71DA" w:rsidRDefault="006F71DA" w:rsidP="006F71DA">
            <w:pPr>
              <w:rPr>
                <w:szCs w:val="22"/>
              </w:rPr>
            </w:pPr>
            <w:r w:rsidRPr="006F71DA">
              <w:rPr>
                <w:szCs w:val="22"/>
              </w:rPr>
              <w:t xml:space="preserve">1 year model </w:t>
            </w:r>
            <w:proofErr w:type="spellStart"/>
            <w:r w:rsidRPr="006F71DA">
              <w:rPr>
                <w:szCs w:val="22"/>
              </w:rPr>
              <w:t>Gardyne</w:t>
            </w:r>
            <w:proofErr w:type="spellEnd"/>
            <w:r w:rsidRPr="006F71DA">
              <w:rPr>
                <w:szCs w:val="22"/>
              </w:rPr>
              <w:t xml:space="preserve"> – Monday and Wednesday 2-4 pm Placement Tuesday and Thursday 2-4pm</w:t>
            </w:r>
          </w:p>
          <w:p w14:paraId="787FD04B" w14:textId="77777777" w:rsidR="000D2DAF" w:rsidRDefault="000D2DAF" w:rsidP="006F71DA">
            <w:pPr>
              <w:rPr>
                <w:szCs w:val="22"/>
              </w:rPr>
            </w:pPr>
            <w:r w:rsidRPr="006F71DA">
              <w:rPr>
                <w:szCs w:val="22"/>
              </w:rPr>
              <w:t xml:space="preserve">2 year model </w:t>
            </w:r>
            <w:proofErr w:type="spellStart"/>
            <w:r>
              <w:rPr>
                <w:szCs w:val="22"/>
              </w:rPr>
              <w:t>Gardyne</w:t>
            </w:r>
            <w:proofErr w:type="spellEnd"/>
            <w:r>
              <w:rPr>
                <w:szCs w:val="22"/>
              </w:rPr>
              <w:t xml:space="preserve"> </w:t>
            </w:r>
            <w:r w:rsidRPr="006F71DA">
              <w:rPr>
                <w:szCs w:val="22"/>
              </w:rPr>
              <w:t>Monday and Wednesday 2-4 pm</w:t>
            </w:r>
          </w:p>
          <w:p w14:paraId="5A66C1D5" w14:textId="77777777" w:rsidR="000D2DAF" w:rsidRDefault="000D2DAF" w:rsidP="006F71DA">
            <w:pPr>
              <w:rPr>
                <w:szCs w:val="22"/>
              </w:rPr>
            </w:pPr>
            <w:r w:rsidRPr="006F71DA">
              <w:rPr>
                <w:szCs w:val="22"/>
              </w:rPr>
              <w:t>1 year model Arbroath – Tuesday 9-4</w:t>
            </w:r>
            <w:r w:rsidR="00C42F81">
              <w:rPr>
                <w:szCs w:val="22"/>
              </w:rPr>
              <w:t xml:space="preserve"> pm</w:t>
            </w:r>
            <w:r w:rsidRPr="006F71DA">
              <w:rPr>
                <w:szCs w:val="22"/>
              </w:rPr>
              <w:t>. Placement Friday 9-1pm</w:t>
            </w:r>
          </w:p>
          <w:p w14:paraId="3326FA7F" w14:textId="77777777" w:rsidR="00C42F81" w:rsidRPr="006F71DA" w:rsidRDefault="00C42F81" w:rsidP="006F71DA">
            <w:pPr>
              <w:rPr>
                <w:szCs w:val="22"/>
              </w:rPr>
            </w:pPr>
            <w:r>
              <w:rPr>
                <w:szCs w:val="22"/>
              </w:rPr>
              <w:t>2</w:t>
            </w:r>
            <w:r w:rsidRPr="006F71DA">
              <w:rPr>
                <w:szCs w:val="22"/>
              </w:rPr>
              <w:t xml:space="preserve"> year model Arbroath – Tuesday 9-4</w:t>
            </w:r>
            <w:r>
              <w:rPr>
                <w:szCs w:val="22"/>
              </w:rPr>
              <w:t xml:space="preserve"> pm</w:t>
            </w:r>
          </w:p>
        </w:tc>
      </w:tr>
      <w:tr w:rsidR="006F71DA" w:rsidRPr="006F71DA" w14:paraId="0EAAF9D8" w14:textId="77777777" w:rsidTr="00A552C9">
        <w:trPr>
          <w:trHeight w:val="306"/>
        </w:trPr>
        <w:tc>
          <w:tcPr>
            <w:tcW w:w="3539" w:type="dxa"/>
            <w:shd w:val="clear" w:color="auto" w:fill="auto"/>
          </w:tcPr>
          <w:p w14:paraId="2545876B" w14:textId="77777777" w:rsidR="006F71DA" w:rsidRPr="006F71DA" w:rsidRDefault="006F71DA" w:rsidP="006F71DA">
            <w:pPr>
              <w:tabs>
                <w:tab w:val="left" w:pos="9356"/>
              </w:tabs>
              <w:ind w:right="142"/>
              <w:jc w:val="both"/>
              <w:rPr>
                <w:b/>
                <w:szCs w:val="22"/>
              </w:rPr>
            </w:pPr>
            <w:r w:rsidRPr="006F71DA">
              <w:rPr>
                <w:b/>
                <w:szCs w:val="22"/>
              </w:rPr>
              <w:t>Start Date</w:t>
            </w:r>
          </w:p>
        </w:tc>
        <w:tc>
          <w:tcPr>
            <w:tcW w:w="5954" w:type="dxa"/>
          </w:tcPr>
          <w:p w14:paraId="7768E876" w14:textId="77777777" w:rsidR="006F71DA" w:rsidRPr="006F71DA" w:rsidRDefault="00C42F81" w:rsidP="006F71DA">
            <w:pPr>
              <w:rPr>
                <w:szCs w:val="22"/>
              </w:rPr>
            </w:pPr>
            <w:r>
              <w:rPr>
                <w:szCs w:val="22"/>
              </w:rPr>
              <w:t>May 2020</w:t>
            </w:r>
          </w:p>
        </w:tc>
      </w:tr>
      <w:tr w:rsidR="006F71DA" w:rsidRPr="006F71DA" w14:paraId="2667B675" w14:textId="77777777" w:rsidTr="00A552C9">
        <w:trPr>
          <w:trHeight w:val="268"/>
        </w:trPr>
        <w:tc>
          <w:tcPr>
            <w:tcW w:w="3539" w:type="dxa"/>
            <w:shd w:val="clear" w:color="auto" w:fill="auto"/>
          </w:tcPr>
          <w:p w14:paraId="503F9A6D" w14:textId="77777777" w:rsidR="006F71DA" w:rsidRPr="006F71DA" w:rsidRDefault="006F71DA" w:rsidP="006F71DA">
            <w:pPr>
              <w:tabs>
                <w:tab w:val="left" w:pos="9356"/>
              </w:tabs>
              <w:ind w:right="142"/>
              <w:jc w:val="both"/>
              <w:rPr>
                <w:b/>
                <w:szCs w:val="22"/>
              </w:rPr>
            </w:pPr>
            <w:r w:rsidRPr="006F71DA">
              <w:rPr>
                <w:b/>
                <w:szCs w:val="22"/>
              </w:rPr>
              <w:t>End Date</w:t>
            </w:r>
          </w:p>
        </w:tc>
        <w:tc>
          <w:tcPr>
            <w:tcW w:w="5954" w:type="dxa"/>
          </w:tcPr>
          <w:p w14:paraId="331421F6" w14:textId="77777777" w:rsidR="006F71DA" w:rsidRPr="006F71DA" w:rsidRDefault="00C42F81" w:rsidP="006F71DA">
            <w:pPr>
              <w:rPr>
                <w:szCs w:val="22"/>
              </w:rPr>
            </w:pPr>
            <w:r>
              <w:rPr>
                <w:szCs w:val="22"/>
              </w:rPr>
              <w:t>April 2022</w:t>
            </w:r>
          </w:p>
        </w:tc>
      </w:tr>
    </w:tbl>
    <w:p w14:paraId="73CF630B" w14:textId="77777777" w:rsidR="006F71DA" w:rsidRPr="006F71DA" w:rsidRDefault="006F71DA" w:rsidP="006F71DA">
      <w:pPr>
        <w:tabs>
          <w:tab w:val="left" w:pos="9356"/>
        </w:tabs>
        <w:spacing w:after="0" w:line="240" w:lineRule="auto"/>
        <w:ind w:right="142"/>
        <w:jc w:val="both"/>
        <w:rPr>
          <w:rFonts w:ascii="Arial" w:hAnsi="Arial" w:cs="Arial"/>
          <w:b/>
        </w:rPr>
      </w:pPr>
    </w:p>
    <w:p w14:paraId="76179434" w14:textId="77777777" w:rsidR="006F71DA" w:rsidRPr="006F71DA" w:rsidRDefault="006F71DA" w:rsidP="006F71DA">
      <w:pPr>
        <w:spacing w:after="0" w:line="240" w:lineRule="auto"/>
        <w:rPr>
          <w:rFonts w:ascii="Arial" w:hAnsi="Arial" w:cs="Arial"/>
          <w:b/>
        </w:rPr>
      </w:pPr>
      <w:r w:rsidRPr="006F71DA">
        <w:rPr>
          <w:rFonts w:ascii="Arial" w:hAnsi="Arial" w:cs="Arial"/>
          <w:b/>
        </w:rPr>
        <w:t xml:space="preserve">Entry Requirements </w:t>
      </w:r>
    </w:p>
    <w:p w14:paraId="019D8ECC" w14:textId="77777777" w:rsidR="006F71DA" w:rsidRPr="006F71DA" w:rsidRDefault="006F71DA" w:rsidP="006F71DA">
      <w:pPr>
        <w:spacing w:after="0" w:line="240" w:lineRule="auto"/>
        <w:rPr>
          <w:rFonts w:ascii="Arial" w:hAnsi="Arial" w:cs="Arial"/>
        </w:rPr>
      </w:pPr>
      <w:r w:rsidRPr="006F71DA">
        <w:rPr>
          <w:rFonts w:ascii="Arial" w:hAnsi="Arial" w:cs="Arial"/>
        </w:rPr>
        <w:t>Entry to this award is at the discretion of the centre. However, pupils should be studying at higher level</w:t>
      </w:r>
    </w:p>
    <w:p w14:paraId="147BDDFC" w14:textId="77777777" w:rsidR="006F71DA" w:rsidRPr="006F71DA" w:rsidRDefault="006F71DA" w:rsidP="006F71DA">
      <w:pPr>
        <w:tabs>
          <w:tab w:val="left" w:pos="9356"/>
        </w:tabs>
        <w:spacing w:after="0" w:line="240" w:lineRule="auto"/>
        <w:ind w:right="142"/>
        <w:jc w:val="both"/>
        <w:rPr>
          <w:rFonts w:ascii="Arial" w:hAnsi="Arial" w:cs="Arial"/>
          <w:b/>
        </w:rPr>
      </w:pPr>
    </w:p>
    <w:p w14:paraId="6EFFD706" w14:textId="77777777" w:rsidR="006F71DA" w:rsidRPr="006F71DA" w:rsidRDefault="006F71DA" w:rsidP="006F71DA">
      <w:pPr>
        <w:spacing w:after="0" w:line="240" w:lineRule="auto"/>
        <w:rPr>
          <w:rFonts w:ascii="Arial" w:hAnsi="Arial" w:cs="Arial"/>
          <w:b/>
        </w:rPr>
      </w:pPr>
      <w:r w:rsidRPr="006F71DA">
        <w:rPr>
          <w:rFonts w:ascii="Arial" w:hAnsi="Arial" w:cs="Arial"/>
          <w:b/>
        </w:rPr>
        <w:t>Units to be Completed</w:t>
      </w:r>
    </w:p>
    <w:p w14:paraId="67E8FBA6" w14:textId="77777777" w:rsidR="006F71DA" w:rsidRPr="006F71DA" w:rsidRDefault="006F71DA" w:rsidP="006F71DA">
      <w:pPr>
        <w:tabs>
          <w:tab w:val="left" w:pos="9356"/>
        </w:tabs>
        <w:spacing w:after="0" w:line="240" w:lineRule="auto"/>
        <w:ind w:right="142"/>
        <w:jc w:val="both"/>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459"/>
      </w:tblGrid>
      <w:tr w:rsidR="006F71DA" w:rsidRPr="006F71DA" w14:paraId="6FE3A7FD" w14:textId="77777777" w:rsidTr="006B7A32">
        <w:trPr>
          <w:trHeight w:val="270"/>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700AF847" w14:textId="77777777" w:rsidR="006F71DA" w:rsidRPr="006F71DA" w:rsidRDefault="006F71DA" w:rsidP="006F71DA">
            <w:pPr>
              <w:tabs>
                <w:tab w:val="left" w:pos="9356"/>
              </w:tabs>
              <w:spacing w:after="0" w:line="240" w:lineRule="auto"/>
              <w:ind w:right="142"/>
              <w:jc w:val="both"/>
              <w:rPr>
                <w:rFonts w:ascii="Arial" w:eastAsia="Times New Roman" w:hAnsi="Arial" w:cs="Arial"/>
                <w:b/>
                <w:bCs/>
              </w:rPr>
            </w:pPr>
            <w:r w:rsidRPr="00147B5B">
              <w:rPr>
                <w:rFonts w:ascii="Arial" w:eastAsia="Times New Roman" w:hAnsi="Arial" w:cs="Arial"/>
                <w:b/>
                <w:bCs/>
                <w:color w:val="FFFFFF" w:themeColor="background1"/>
              </w:rPr>
              <w:t>Units</w:t>
            </w:r>
          </w:p>
        </w:tc>
      </w:tr>
      <w:tr w:rsidR="006F71DA" w:rsidRPr="006F71DA" w14:paraId="0C3EFA5C" w14:textId="77777777" w:rsidTr="006B7A32">
        <w:trPr>
          <w:trHeight w:val="331"/>
        </w:trPr>
        <w:tc>
          <w:tcPr>
            <w:tcW w:w="5000" w:type="pct"/>
            <w:tcBorders>
              <w:top w:val="single" w:sz="4" w:space="0" w:color="auto"/>
            </w:tcBorders>
            <w:shd w:val="clear" w:color="auto" w:fill="auto"/>
          </w:tcPr>
          <w:p w14:paraId="0BB079D8" w14:textId="77777777" w:rsidR="006F71DA" w:rsidRPr="006F71DA" w:rsidRDefault="006F71DA" w:rsidP="006F71DA">
            <w:pPr>
              <w:tabs>
                <w:tab w:val="left" w:pos="9356"/>
              </w:tabs>
              <w:spacing w:after="0" w:line="240" w:lineRule="auto"/>
              <w:ind w:right="142"/>
              <w:jc w:val="both"/>
              <w:rPr>
                <w:rFonts w:ascii="Arial" w:hAnsi="Arial" w:cs="Arial"/>
                <w:lang w:eastAsia="en-US"/>
              </w:rPr>
            </w:pPr>
            <w:r w:rsidRPr="006F71DA">
              <w:rPr>
                <w:rFonts w:ascii="Arial" w:hAnsi="Arial" w:cs="Arial"/>
                <w:lang w:eastAsia="en-US"/>
              </w:rPr>
              <w:t xml:space="preserve">Security Fundamentals </w:t>
            </w:r>
          </w:p>
        </w:tc>
      </w:tr>
      <w:tr w:rsidR="006F71DA" w:rsidRPr="006F71DA" w14:paraId="05CA2D41" w14:textId="77777777" w:rsidTr="006B7A32">
        <w:trPr>
          <w:trHeight w:val="252"/>
        </w:trPr>
        <w:tc>
          <w:tcPr>
            <w:tcW w:w="5000" w:type="pct"/>
            <w:shd w:val="clear" w:color="auto" w:fill="auto"/>
          </w:tcPr>
          <w:p w14:paraId="67175950" w14:textId="77777777" w:rsidR="006F71DA" w:rsidRPr="006F71DA" w:rsidRDefault="006F71DA" w:rsidP="006F71DA">
            <w:pPr>
              <w:tabs>
                <w:tab w:val="left" w:pos="9356"/>
              </w:tabs>
              <w:spacing w:after="0" w:line="240" w:lineRule="auto"/>
              <w:ind w:right="142"/>
              <w:jc w:val="both"/>
              <w:rPr>
                <w:rFonts w:ascii="Arial" w:hAnsi="Arial" w:cs="Arial"/>
                <w:lang w:eastAsia="en-US"/>
              </w:rPr>
            </w:pPr>
            <w:r w:rsidRPr="006F71DA">
              <w:rPr>
                <w:rFonts w:ascii="Arial" w:hAnsi="Arial" w:cs="Arial"/>
                <w:lang w:eastAsia="en-US"/>
              </w:rPr>
              <w:t xml:space="preserve">Network Fundamentals </w:t>
            </w:r>
          </w:p>
        </w:tc>
      </w:tr>
      <w:tr w:rsidR="006F71DA" w:rsidRPr="006F71DA" w14:paraId="29470247" w14:textId="77777777" w:rsidTr="006B7A32">
        <w:trPr>
          <w:trHeight w:val="300"/>
        </w:trPr>
        <w:tc>
          <w:tcPr>
            <w:tcW w:w="5000" w:type="pct"/>
            <w:shd w:val="clear" w:color="auto" w:fill="auto"/>
          </w:tcPr>
          <w:p w14:paraId="3836CC43" w14:textId="77777777" w:rsidR="006F71DA" w:rsidRPr="006F71DA" w:rsidRDefault="006F71DA" w:rsidP="006F71DA">
            <w:pPr>
              <w:tabs>
                <w:tab w:val="left" w:pos="9356"/>
              </w:tabs>
              <w:spacing w:after="0" w:line="240" w:lineRule="auto"/>
              <w:ind w:right="142"/>
              <w:jc w:val="both"/>
              <w:rPr>
                <w:rFonts w:ascii="Arial" w:hAnsi="Arial" w:cs="Arial"/>
                <w:lang w:eastAsia="en-US"/>
              </w:rPr>
            </w:pPr>
            <w:r w:rsidRPr="006F71DA">
              <w:rPr>
                <w:rFonts w:ascii="Arial" w:hAnsi="Arial" w:cs="Arial"/>
                <w:lang w:eastAsia="en-US"/>
              </w:rPr>
              <w:t>Server Administration Fundamentals</w:t>
            </w:r>
          </w:p>
        </w:tc>
      </w:tr>
      <w:tr w:rsidR="006F71DA" w:rsidRPr="006F71DA" w14:paraId="41BB3BEE" w14:textId="77777777" w:rsidTr="006B7A32">
        <w:trPr>
          <w:trHeight w:val="300"/>
        </w:trPr>
        <w:tc>
          <w:tcPr>
            <w:tcW w:w="5000" w:type="pct"/>
            <w:shd w:val="clear" w:color="auto" w:fill="auto"/>
          </w:tcPr>
          <w:p w14:paraId="242F32C4" w14:textId="77777777" w:rsidR="006F71DA" w:rsidRPr="006F71DA" w:rsidRDefault="006F71DA" w:rsidP="006F71DA">
            <w:pPr>
              <w:tabs>
                <w:tab w:val="left" w:pos="9356"/>
              </w:tabs>
              <w:spacing w:after="0" w:line="240" w:lineRule="auto"/>
              <w:ind w:right="142"/>
              <w:jc w:val="both"/>
              <w:rPr>
                <w:rFonts w:ascii="Arial" w:hAnsi="Arial" w:cs="Arial"/>
                <w:lang w:eastAsia="en-US"/>
              </w:rPr>
            </w:pPr>
            <w:r w:rsidRPr="006F71DA">
              <w:rPr>
                <w:rFonts w:ascii="Arial" w:hAnsi="Arial" w:cs="Arial"/>
                <w:lang w:eastAsia="en-US"/>
              </w:rPr>
              <w:t>Personal Effectiveness 2</w:t>
            </w:r>
          </w:p>
        </w:tc>
      </w:tr>
      <w:tr w:rsidR="006F71DA" w:rsidRPr="006F71DA" w14:paraId="0AB58497" w14:textId="77777777" w:rsidTr="006B7A32">
        <w:trPr>
          <w:trHeight w:val="300"/>
        </w:trPr>
        <w:tc>
          <w:tcPr>
            <w:tcW w:w="5000" w:type="pct"/>
            <w:shd w:val="clear" w:color="auto" w:fill="auto"/>
          </w:tcPr>
          <w:p w14:paraId="46F6F22D" w14:textId="77777777" w:rsidR="006F71DA" w:rsidRPr="006F71DA" w:rsidRDefault="006F71DA" w:rsidP="006F71DA">
            <w:pPr>
              <w:tabs>
                <w:tab w:val="left" w:pos="9356"/>
              </w:tabs>
              <w:spacing w:after="0" w:line="240" w:lineRule="auto"/>
              <w:ind w:right="142"/>
              <w:jc w:val="both"/>
              <w:rPr>
                <w:rFonts w:ascii="Arial" w:hAnsi="Arial" w:cs="Arial"/>
                <w:lang w:eastAsia="en-US"/>
              </w:rPr>
            </w:pPr>
            <w:r w:rsidRPr="006F71DA">
              <w:rPr>
                <w:rFonts w:ascii="Arial" w:hAnsi="Arial" w:cs="Arial"/>
                <w:lang w:eastAsia="en-US"/>
              </w:rPr>
              <w:t>Health and Safety in IT &amp; Telecom</w:t>
            </w:r>
          </w:p>
        </w:tc>
      </w:tr>
      <w:tr w:rsidR="006F71DA" w:rsidRPr="006F71DA" w14:paraId="1A127111" w14:textId="77777777" w:rsidTr="006B7A32">
        <w:trPr>
          <w:trHeight w:val="300"/>
        </w:trPr>
        <w:tc>
          <w:tcPr>
            <w:tcW w:w="5000" w:type="pct"/>
            <w:shd w:val="clear" w:color="auto" w:fill="auto"/>
          </w:tcPr>
          <w:p w14:paraId="70AC38F8" w14:textId="77777777" w:rsidR="006F71DA" w:rsidRPr="006F71DA" w:rsidRDefault="006F71DA" w:rsidP="006F71DA">
            <w:pPr>
              <w:tabs>
                <w:tab w:val="left" w:pos="9356"/>
              </w:tabs>
              <w:spacing w:after="0" w:line="240" w:lineRule="auto"/>
              <w:ind w:right="142"/>
              <w:jc w:val="both"/>
              <w:rPr>
                <w:rFonts w:ascii="Arial" w:hAnsi="Arial" w:cs="Arial"/>
                <w:lang w:eastAsia="en-US"/>
              </w:rPr>
            </w:pPr>
            <w:r w:rsidRPr="006F71DA">
              <w:rPr>
                <w:rFonts w:ascii="Arial" w:hAnsi="Arial" w:cs="Arial"/>
                <w:lang w:eastAsia="en-US"/>
              </w:rPr>
              <w:t>IT &amp; Telecom System Operation 2</w:t>
            </w:r>
          </w:p>
        </w:tc>
      </w:tr>
      <w:tr w:rsidR="006F71DA" w:rsidRPr="006F71DA" w14:paraId="1802B391" w14:textId="77777777" w:rsidTr="006B7A32">
        <w:trPr>
          <w:trHeight w:val="300"/>
        </w:trPr>
        <w:tc>
          <w:tcPr>
            <w:tcW w:w="5000" w:type="pct"/>
            <w:shd w:val="clear" w:color="auto" w:fill="auto"/>
          </w:tcPr>
          <w:p w14:paraId="50884D1A" w14:textId="77777777" w:rsidR="006F71DA" w:rsidRPr="006F71DA" w:rsidRDefault="006F71DA" w:rsidP="006F71DA">
            <w:pPr>
              <w:tabs>
                <w:tab w:val="left" w:pos="9356"/>
              </w:tabs>
              <w:spacing w:after="0" w:line="240" w:lineRule="auto"/>
              <w:ind w:right="142"/>
              <w:jc w:val="both"/>
              <w:rPr>
                <w:rFonts w:ascii="Arial" w:hAnsi="Arial" w:cs="Arial"/>
                <w:lang w:eastAsia="en-US"/>
              </w:rPr>
            </w:pPr>
            <w:r w:rsidRPr="006F71DA">
              <w:rPr>
                <w:rFonts w:ascii="Arial" w:hAnsi="Arial" w:cs="Arial"/>
                <w:lang w:eastAsia="en-US"/>
              </w:rPr>
              <w:t>Testing IT &amp; Telecom Systems 2</w:t>
            </w:r>
          </w:p>
        </w:tc>
      </w:tr>
      <w:tr w:rsidR="006F71DA" w:rsidRPr="006F71DA" w14:paraId="6E972040" w14:textId="77777777" w:rsidTr="006B7A32">
        <w:trPr>
          <w:trHeight w:val="300"/>
        </w:trPr>
        <w:tc>
          <w:tcPr>
            <w:tcW w:w="5000" w:type="pct"/>
            <w:shd w:val="clear" w:color="auto" w:fill="auto"/>
          </w:tcPr>
          <w:p w14:paraId="3AAF8257" w14:textId="77777777" w:rsidR="006F71DA" w:rsidRPr="006F71DA" w:rsidRDefault="006F71DA" w:rsidP="006F71DA">
            <w:pPr>
              <w:tabs>
                <w:tab w:val="left" w:pos="9356"/>
              </w:tabs>
              <w:spacing w:after="0" w:line="240" w:lineRule="auto"/>
              <w:ind w:right="142"/>
              <w:jc w:val="both"/>
              <w:rPr>
                <w:rFonts w:ascii="Arial" w:hAnsi="Arial" w:cs="Arial"/>
                <w:lang w:eastAsia="en-US"/>
              </w:rPr>
            </w:pPr>
            <w:r w:rsidRPr="006F71DA">
              <w:rPr>
                <w:rFonts w:ascii="Arial" w:hAnsi="Arial" w:cs="Arial"/>
                <w:lang w:eastAsia="en-US"/>
              </w:rPr>
              <w:t>Working With IT &amp; Telecoms Hardware</w:t>
            </w:r>
          </w:p>
          <w:p w14:paraId="7A281413" w14:textId="77777777" w:rsidR="006F71DA" w:rsidRPr="006F71DA" w:rsidRDefault="006F71DA" w:rsidP="006F71DA">
            <w:pPr>
              <w:tabs>
                <w:tab w:val="left" w:pos="9356"/>
              </w:tabs>
              <w:spacing w:after="0" w:line="240" w:lineRule="auto"/>
              <w:ind w:right="142"/>
              <w:jc w:val="both"/>
              <w:rPr>
                <w:rFonts w:ascii="Arial" w:hAnsi="Arial" w:cs="Arial"/>
                <w:lang w:eastAsia="en-US"/>
              </w:rPr>
            </w:pPr>
            <w:r w:rsidRPr="006F71DA">
              <w:rPr>
                <w:rFonts w:ascii="Arial" w:hAnsi="Arial" w:cs="Arial"/>
                <w:lang w:eastAsia="en-US"/>
              </w:rPr>
              <w:t>and Equipment 1Data Security</w:t>
            </w:r>
          </w:p>
        </w:tc>
      </w:tr>
    </w:tbl>
    <w:p w14:paraId="36BD2120" w14:textId="77777777" w:rsidR="006F71DA" w:rsidRPr="006F71DA" w:rsidRDefault="006F71DA" w:rsidP="006F71DA">
      <w:pPr>
        <w:tabs>
          <w:tab w:val="left" w:pos="709"/>
          <w:tab w:val="left" w:pos="9356"/>
        </w:tabs>
        <w:spacing w:after="0" w:line="240" w:lineRule="auto"/>
        <w:ind w:right="142"/>
        <w:jc w:val="both"/>
        <w:rPr>
          <w:rFonts w:ascii="Arial" w:hAnsi="Arial" w:cs="Arial"/>
          <w:b/>
        </w:rPr>
      </w:pPr>
    </w:p>
    <w:p w14:paraId="10AC956E" w14:textId="77777777" w:rsidR="006F71DA" w:rsidRPr="006F71DA" w:rsidRDefault="006F71DA" w:rsidP="006F71DA">
      <w:pPr>
        <w:tabs>
          <w:tab w:val="left" w:pos="9356"/>
        </w:tabs>
        <w:spacing w:line="240" w:lineRule="auto"/>
        <w:ind w:right="142"/>
        <w:jc w:val="both"/>
        <w:rPr>
          <w:rFonts w:ascii="Arial" w:hAnsi="Arial" w:cs="Arial"/>
          <w:b/>
          <w:i/>
        </w:rPr>
      </w:pPr>
      <w:r w:rsidRPr="006F71DA">
        <w:rPr>
          <w:rFonts w:ascii="Arial" w:hAnsi="Arial" w:cs="Arial"/>
          <w:b/>
        </w:rPr>
        <w:t>Progression Pathways</w:t>
      </w:r>
    </w:p>
    <w:p w14:paraId="47ED5768" w14:textId="77777777" w:rsidR="006F71DA" w:rsidRPr="006F71DA" w:rsidRDefault="006F71DA" w:rsidP="006F71DA">
      <w:pPr>
        <w:tabs>
          <w:tab w:val="left" w:pos="9356"/>
        </w:tabs>
        <w:spacing w:line="240" w:lineRule="auto"/>
        <w:ind w:right="142"/>
        <w:jc w:val="both"/>
        <w:rPr>
          <w:rFonts w:ascii="Arial" w:eastAsia="Times New Roman" w:hAnsi="Arial" w:cs="Arial"/>
        </w:rPr>
      </w:pPr>
      <w:r w:rsidRPr="006F71DA">
        <w:rPr>
          <w:rFonts w:ascii="Arial" w:eastAsia="Times New Roman" w:hAnsi="Arial" w:cs="Arial"/>
        </w:rPr>
        <w:t>A Modern Apprenticeship: On completing your F</w:t>
      </w:r>
      <w:r w:rsidR="00A552C9">
        <w:rPr>
          <w:rFonts w:ascii="Arial" w:eastAsia="Times New Roman" w:hAnsi="Arial" w:cs="Arial"/>
        </w:rPr>
        <w:t>oundation Apprenticeship, you will</w:t>
      </w:r>
      <w:r w:rsidRPr="006F71DA">
        <w:rPr>
          <w:rFonts w:ascii="Arial" w:eastAsia="Times New Roman" w:hAnsi="Arial" w:cs="Arial"/>
        </w:rPr>
        <w:t xml:space="preserve"> have already achieved core units of the Modern Apprenticeship in IT and Telecoms, giving you a head start.</w:t>
      </w:r>
    </w:p>
    <w:p w14:paraId="773EFE54" w14:textId="77777777" w:rsidR="006F71DA" w:rsidRPr="006F71DA" w:rsidRDefault="006F71DA" w:rsidP="006F71DA">
      <w:pPr>
        <w:tabs>
          <w:tab w:val="left" w:pos="9356"/>
        </w:tabs>
        <w:spacing w:line="240" w:lineRule="auto"/>
        <w:ind w:right="142"/>
        <w:jc w:val="both"/>
        <w:rPr>
          <w:rFonts w:ascii="Arial" w:eastAsia="Times New Roman" w:hAnsi="Arial" w:cs="Arial"/>
        </w:rPr>
      </w:pPr>
      <w:r w:rsidRPr="006F71DA">
        <w:rPr>
          <w:rFonts w:ascii="Arial" w:eastAsia="Times New Roman" w:hAnsi="Arial" w:cs="Arial"/>
        </w:rPr>
        <w:t xml:space="preserve">A </w:t>
      </w:r>
      <w:r w:rsidR="00A32F91">
        <w:rPr>
          <w:rFonts w:ascii="Arial" w:eastAsia="Times New Roman" w:hAnsi="Arial" w:cs="Arial"/>
        </w:rPr>
        <w:t xml:space="preserve">Graduate Apprenticeship: You will </w:t>
      </w:r>
      <w:r w:rsidRPr="006F71DA">
        <w:rPr>
          <w:rFonts w:ascii="Arial" w:eastAsia="Times New Roman" w:hAnsi="Arial" w:cs="Arial"/>
        </w:rPr>
        <w:t>have the right skills and experience to progress to a Graduate Apprenticeship in IT.</w:t>
      </w:r>
    </w:p>
    <w:p w14:paraId="46AFDCA5" w14:textId="77777777" w:rsidR="006F71DA" w:rsidRPr="006F71DA" w:rsidRDefault="006F71DA" w:rsidP="006F71DA">
      <w:pPr>
        <w:tabs>
          <w:tab w:val="left" w:pos="9356"/>
        </w:tabs>
        <w:spacing w:line="240" w:lineRule="auto"/>
        <w:ind w:right="142"/>
        <w:jc w:val="both"/>
        <w:rPr>
          <w:rFonts w:ascii="Arial" w:eastAsia="Times New Roman" w:hAnsi="Arial" w:cs="Arial"/>
        </w:rPr>
      </w:pPr>
      <w:r w:rsidRPr="006F71DA">
        <w:rPr>
          <w:rFonts w:ascii="Arial" w:eastAsia="Times New Roman" w:hAnsi="Arial" w:cs="Arial"/>
        </w:rPr>
        <w:t>Further Education: Continue your studies at college, with an HNC or HND in an ICT and digital subject. Your workplace experience will support your college application.</w:t>
      </w:r>
    </w:p>
    <w:p w14:paraId="63B070CB" w14:textId="77777777" w:rsidR="006F71DA" w:rsidRPr="006F71DA" w:rsidRDefault="006F71DA" w:rsidP="006F71DA">
      <w:pPr>
        <w:tabs>
          <w:tab w:val="left" w:pos="9356"/>
        </w:tabs>
        <w:spacing w:line="240" w:lineRule="auto"/>
        <w:ind w:right="142"/>
        <w:jc w:val="both"/>
        <w:rPr>
          <w:rFonts w:ascii="Arial" w:eastAsia="Times New Roman" w:hAnsi="Arial" w:cs="Arial"/>
        </w:rPr>
      </w:pPr>
      <w:r w:rsidRPr="006F71DA">
        <w:rPr>
          <w:rFonts w:ascii="Arial" w:eastAsia="Times New Roman" w:hAnsi="Arial" w:cs="Arial"/>
        </w:rPr>
        <w:t>University: Foundation Apprenticeships are recognised as equivalent to SQA Highers by a</w:t>
      </w:r>
      <w:r w:rsidR="00A32F91">
        <w:rPr>
          <w:rFonts w:ascii="Arial" w:eastAsia="Times New Roman" w:hAnsi="Arial" w:cs="Arial"/>
        </w:rPr>
        <w:t>ll Scottish universities. You will</w:t>
      </w:r>
      <w:r w:rsidRPr="006F71DA">
        <w:rPr>
          <w:rFonts w:ascii="Arial" w:eastAsia="Times New Roman" w:hAnsi="Arial" w:cs="Arial"/>
        </w:rPr>
        <w:t xml:space="preserve"> already have quality experience in the industry – this will make your UCAS stand out from the crowd. This apprenticeship also provides you with 42 UCAS tariff points. Find out more about points on the UCAS website. </w:t>
      </w:r>
    </w:p>
    <w:p w14:paraId="02E40733" w14:textId="77777777" w:rsidR="00A32F91" w:rsidRPr="00C42F81" w:rsidRDefault="006F71DA" w:rsidP="00A32F91">
      <w:pPr>
        <w:tabs>
          <w:tab w:val="left" w:pos="9356"/>
        </w:tabs>
        <w:spacing w:line="240" w:lineRule="auto"/>
        <w:ind w:right="142"/>
        <w:jc w:val="both"/>
        <w:rPr>
          <w:rFonts w:ascii="Arial" w:hAnsi="Arial" w:cs="Arial"/>
          <w:b/>
          <w:i/>
        </w:rPr>
      </w:pPr>
      <w:r w:rsidRPr="006F71DA">
        <w:rPr>
          <w:rFonts w:ascii="Arial" w:eastAsia="Times New Roman" w:hAnsi="Arial" w:cs="Arial"/>
        </w:rPr>
        <w:t xml:space="preserve">Straight to a job: Use your qualification and work experience to find a job in the ICT and digital </w:t>
      </w:r>
      <w:r w:rsidR="00A32F91" w:rsidRPr="006F71DA">
        <w:rPr>
          <w:rFonts w:ascii="Arial" w:eastAsia="Times New Roman" w:hAnsi="Arial" w:cs="Arial"/>
        </w:rPr>
        <w:t>technologies industry.</w:t>
      </w:r>
    </w:p>
    <w:p w14:paraId="00F4CEC7" w14:textId="77777777" w:rsidR="00C42F81" w:rsidRDefault="00C42F81" w:rsidP="006F71DA">
      <w:pPr>
        <w:tabs>
          <w:tab w:val="left" w:pos="9356"/>
        </w:tabs>
        <w:spacing w:line="240" w:lineRule="auto"/>
        <w:ind w:right="142"/>
        <w:jc w:val="both"/>
        <w:rPr>
          <w:rFonts w:ascii="Arial" w:eastAsia="Times New Roman" w:hAnsi="Arial" w:cs="Arial"/>
        </w:rPr>
      </w:pPr>
    </w:p>
    <w:p w14:paraId="4AAD51F5" w14:textId="77777777" w:rsidR="006F71DA" w:rsidRPr="006F71DA" w:rsidRDefault="006F71DA" w:rsidP="006F71DA">
      <w:pPr>
        <w:tabs>
          <w:tab w:val="left" w:pos="9356"/>
        </w:tabs>
        <w:spacing w:line="240" w:lineRule="auto"/>
        <w:ind w:right="142"/>
        <w:jc w:val="both"/>
        <w:rPr>
          <w:rFonts w:ascii="Arial" w:hAnsi="Arial" w:cs="Arial"/>
          <w:b/>
        </w:rPr>
      </w:pPr>
      <w:r w:rsidRPr="006F71DA">
        <w:rPr>
          <w:rFonts w:ascii="Arial" w:hAnsi="Arial" w:cs="Arial"/>
          <w:b/>
        </w:rPr>
        <w:t>Course Description</w:t>
      </w:r>
    </w:p>
    <w:p w14:paraId="762DEE2D" w14:textId="77777777" w:rsidR="006F71DA" w:rsidRPr="006F71DA" w:rsidRDefault="006F71DA" w:rsidP="006F71DA">
      <w:pPr>
        <w:spacing w:line="240" w:lineRule="auto"/>
        <w:rPr>
          <w:rFonts w:ascii="Arial" w:hAnsi="Arial" w:cs="Arial"/>
          <w:lang w:eastAsia="en-US"/>
        </w:rPr>
      </w:pPr>
      <w:r w:rsidRPr="006F71DA">
        <w:rPr>
          <w:rFonts w:ascii="Arial" w:hAnsi="Arial" w:cs="Arial"/>
          <w:lang w:eastAsia="en-US"/>
        </w:rPr>
        <w:t>ICT and digital technologies play a part in  everything we do. In Scotland, over 90,000 people work in digital technology roles and the current average full-time salary for digital technology roles is £37,500, over 30% higher than the Scottish average.</w:t>
      </w:r>
    </w:p>
    <w:p w14:paraId="5B171AB3" w14:textId="77777777" w:rsidR="006F71DA" w:rsidRPr="006F71DA" w:rsidRDefault="00A552C9" w:rsidP="006F71DA">
      <w:pPr>
        <w:spacing w:line="240" w:lineRule="auto"/>
        <w:rPr>
          <w:rFonts w:ascii="Arial" w:hAnsi="Arial" w:cs="Arial"/>
          <w:lang w:eastAsia="en-US"/>
        </w:rPr>
      </w:pPr>
      <w:r>
        <w:rPr>
          <w:rFonts w:ascii="Arial" w:hAnsi="Arial" w:cs="Arial"/>
          <w:lang w:eastAsia="en-US"/>
        </w:rPr>
        <w:t>There is</w:t>
      </w:r>
      <w:r w:rsidR="006F71DA" w:rsidRPr="006F71DA">
        <w:rPr>
          <w:rFonts w:ascii="Arial" w:hAnsi="Arial" w:cs="Arial"/>
          <w:lang w:eastAsia="en-US"/>
        </w:rPr>
        <w:t xml:space="preserve"> never been a better time to start your ICT career. A Foundation Apprenticeship in IT: Hardware and System Support could lead to jobs like:</w:t>
      </w:r>
    </w:p>
    <w:p w14:paraId="206823AA" w14:textId="77777777" w:rsidR="006F71DA" w:rsidRPr="006F71DA" w:rsidRDefault="006F71DA" w:rsidP="006F71DA">
      <w:pPr>
        <w:spacing w:line="240" w:lineRule="auto"/>
        <w:rPr>
          <w:rFonts w:ascii="Arial" w:hAnsi="Arial" w:cs="Arial"/>
          <w:lang w:eastAsia="en-US"/>
        </w:rPr>
      </w:pPr>
      <w:r w:rsidRPr="006F71DA">
        <w:rPr>
          <w:rFonts w:ascii="Arial" w:hAnsi="Arial" w:cs="Arial"/>
          <w:lang w:eastAsia="en-US"/>
        </w:rPr>
        <w:t>Cyber security analyst</w:t>
      </w:r>
    </w:p>
    <w:p w14:paraId="562CF40B" w14:textId="77777777" w:rsidR="006F71DA" w:rsidRPr="006F71DA" w:rsidRDefault="006F71DA" w:rsidP="006F71DA">
      <w:pPr>
        <w:spacing w:line="240" w:lineRule="auto"/>
        <w:rPr>
          <w:rFonts w:ascii="Arial" w:hAnsi="Arial" w:cs="Arial"/>
          <w:lang w:eastAsia="en-US"/>
        </w:rPr>
      </w:pPr>
      <w:r w:rsidRPr="006F71DA">
        <w:rPr>
          <w:rFonts w:ascii="Arial" w:hAnsi="Arial" w:cs="Arial"/>
          <w:lang w:eastAsia="en-US"/>
        </w:rPr>
        <w:t>IT support technician</w:t>
      </w:r>
    </w:p>
    <w:p w14:paraId="159B282F" w14:textId="77777777" w:rsidR="006F71DA" w:rsidRPr="006F71DA" w:rsidRDefault="006F71DA" w:rsidP="006F71DA">
      <w:pPr>
        <w:spacing w:line="240" w:lineRule="auto"/>
        <w:rPr>
          <w:rFonts w:ascii="Arial" w:hAnsi="Arial" w:cs="Arial"/>
          <w:lang w:eastAsia="en-US"/>
        </w:rPr>
      </w:pPr>
      <w:r w:rsidRPr="006F71DA">
        <w:rPr>
          <w:rFonts w:ascii="Arial" w:hAnsi="Arial" w:cs="Arial"/>
          <w:lang w:eastAsia="en-US"/>
        </w:rPr>
        <w:t>Security administrator</w:t>
      </w:r>
    </w:p>
    <w:p w14:paraId="7C6152E9" w14:textId="77777777" w:rsidR="006F71DA" w:rsidRPr="006F71DA" w:rsidRDefault="006F71DA" w:rsidP="006F71DA">
      <w:pPr>
        <w:spacing w:line="240" w:lineRule="auto"/>
        <w:rPr>
          <w:rFonts w:ascii="Arial" w:hAnsi="Arial" w:cs="Arial"/>
          <w:lang w:eastAsia="en-US"/>
        </w:rPr>
      </w:pPr>
      <w:r w:rsidRPr="006F71DA">
        <w:rPr>
          <w:rFonts w:ascii="Arial" w:hAnsi="Arial" w:cs="Arial"/>
          <w:lang w:eastAsia="en-US"/>
        </w:rPr>
        <w:t>Network manager.</w:t>
      </w:r>
    </w:p>
    <w:p w14:paraId="3CB6AB8E" w14:textId="77777777" w:rsidR="00783C31" w:rsidRDefault="006F71DA" w:rsidP="00783C31">
      <w:pPr>
        <w:spacing w:line="240" w:lineRule="auto"/>
        <w:rPr>
          <w:rFonts w:ascii="Arial" w:hAnsi="Arial" w:cs="Arial"/>
          <w:b/>
          <w:lang w:eastAsia="en-US"/>
        </w:rPr>
      </w:pPr>
      <w:r w:rsidRPr="006F71DA">
        <w:rPr>
          <w:rFonts w:ascii="Arial" w:hAnsi="Arial" w:cs="Arial"/>
          <w:lang w:eastAsia="en-US"/>
        </w:rPr>
        <w:t>As well as opportunities with technology employers, you’ll find ICT and digital technology jobs in many other sectors such as healthcare, financial services and the creative industries. Even if you haven’t considered or studied digital technologies before, these jobs could offer you an alternative way to use your maths, science and problem-solving skills</w:t>
      </w:r>
      <w:r w:rsidRPr="006F71DA">
        <w:rPr>
          <w:rFonts w:ascii="Arial" w:hAnsi="Arial" w:cs="Arial"/>
          <w:b/>
          <w:lang w:eastAsia="en-US"/>
        </w:rPr>
        <w:t>.</w:t>
      </w:r>
    </w:p>
    <w:p w14:paraId="46E04A9D" w14:textId="77777777" w:rsidR="006F71DA" w:rsidRPr="006F71DA" w:rsidRDefault="006F71DA" w:rsidP="00783C31">
      <w:pPr>
        <w:spacing w:line="240" w:lineRule="auto"/>
        <w:rPr>
          <w:rFonts w:ascii="Arial" w:hAnsi="Arial" w:cs="Arial"/>
          <w:b/>
          <w:lang w:eastAsia="en-US"/>
        </w:rPr>
      </w:pPr>
      <w:r w:rsidRPr="006F71DA">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2"/>
        <w:gridCol w:w="6491"/>
      </w:tblGrid>
      <w:tr w:rsidR="006F71DA" w:rsidRPr="006F71DA" w14:paraId="6145414E" w14:textId="77777777" w:rsidTr="006B7A32">
        <w:trPr>
          <w:tblHeader/>
        </w:trPr>
        <w:tc>
          <w:tcPr>
            <w:tcW w:w="1617" w:type="pct"/>
            <w:tcBorders>
              <w:top w:val="single" w:sz="4" w:space="0" w:color="auto"/>
              <w:left w:val="single" w:sz="4" w:space="0" w:color="auto"/>
              <w:bottom w:val="single" w:sz="4" w:space="0" w:color="auto"/>
              <w:right w:val="single" w:sz="4" w:space="0" w:color="auto"/>
            </w:tcBorders>
            <w:shd w:val="clear" w:color="auto" w:fill="7030A0"/>
          </w:tcPr>
          <w:p w14:paraId="259B55AF" w14:textId="77777777" w:rsidR="006F71DA" w:rsidRPr="00F84959" w:rsidRDefault="006F71DA" w:rsidP="006F71DA">
            <w:pPr>
              <w:tabs>
                <w:tab w:val="left" w:pos="9356"/>
              </w:tabs>
              <w:spacing w:after="0" w:line="240" w:lineRule="auto"/>
              <w:ind w:right="142"/>
              <w:jc w:val="both"/>
              <w:rPr>
                <w:rFonts w:ascii="Arial" w:eastAsia="Times New Roman" w:hAnsi="Arial" w:cs="Arial"/>
                <w:b/>
                <w:bCs/>
                <w:color w:val="FFFFFF" w:themeColor="background1"/>
              </w:rPr>
            </w:pPr>
            <w:r w:rsidRPr="00F84959">
              <w:rPr>
                <w:rFonts w:ascii="Arial" w:eastAsia="Times New Roman" w:hAnsi="Arial" w:cs="Arial"/>
                <w:b/>
                <w:bCs/>
                <w:color w:val="FFFFFF" w:themeColor="background1"/>
              </w:rPr>
              <w:t>Unit</w:t>
            </w:r>
          </w:p>
        </w:tc>
        <w:tc>
          <w:tcPr>
            <w:tcW w:w="3383" w:type="pct"/>
            <w:tcBorders>
              <w:top w:val="single" w:sz="4" w:space="0" w:color="auto"/>
              <w:left w:val="single" w:sz="4" w:space="0" w:color="auto"/>
              <w:bottom w:val="single" w:sz="4" w:space="0" w:color="auto"/>
              <w:right w:val="single" w:sz="4" w:space="0" w:color="auto"/>
            </w:tcBorders>
            <w:shd w:val="clear" w:color="auto" w:fill="7030A0"/>
          </w:tcPr>
          <w:p w14:paraId="5332DC96" w14:textId="77777777" w:rsidR="006F71DA" w:rsidRPr="00F84959" w:rsidRDefault="006F71DA" w:rsidP="006F71DA">
            <w:pPr>
              <w:tabs>
                <w:tab w:val="left" w:pos="9356"/>
              </w:tabs>
              <w:spacing w:after="0" w:line="240" w:lineRule="auto"/>
              <w:ind w:right="142"/>
              <w:jc w:val="both"/>
              <w:rPr>
                <w:rFonts w:ascii="Arial" w:eastAsia="Times New Roman" w:hAnsi="Arial" w:cs="Arial"/>
                <w:b/>
                <w:bCs/>
                <w:color w:val="FFFFFF" w:themeColor="background1"/>
              </w:rPr>
            </w:pPr>
            <w:r w:rsidRPr="00F84959">
              <w:rPr>
                <w:rFonts w:ascii="Arial" w:eastAsia="Times New Roman" w:hAnsi="Arial" w:cs="Arial"/>
                <w:b/>
                <w:bCs/>
                <w:color w:val="FFFFFF" w:themeColor="background1"/>
              </w:rPr>
              <w:t>Description</w:t>
            </w:r>
          </w:p>
        </w:tc>
      </w:tr>
      <w:tr w:rsidR="006F71DA" w:rsidRPr="006F71DA" w14:paraId="03B8F7E6" w14:textId="77777777" w:rsidTr="006B7A32">
        <w:trPr>
          <w:trHeight w:val="1036"/>
        </w:trPr>
        <w:tc>
          <w:tcPr>
            <w:tcW w:w="1617" w:type="pct"/>
            <w:tcBorders>
              <w:top w:val="single" w:sz="4" w:space="0" w:color="auto"/>
            </w:tcBorders>
            <w:shd w:val="clear" w:color="auto" w:fill="auto"/>
          </w:tcPr>
          <w:p w14:paraId="38E72CDF" w14:textId="77777777" w:rsidR="006F71DA" w:rsidRPr="00C42F81" w:rsidRDefault="006F71DA" w:rsidP="006F71DA">
            <w:pPr>
              <w:rPr>
                <w:rFonts w:ascii="Arial" w:hAnsi="Arial" w:cs="Arial"/>
                <w:b/>
              </w:rPr>
            </w:pPr>
            <w:r w:rsidRPr="00C42F81">
              <w:rPr>
                <w:rFonts w:ascii="Arial" w:hAnsi="Arial" w:cs="Arial"/>
                <w:b/>
              </w:rPr>
              <w:t xml:space="preserve">Security Fundamentals </w:t>
            </w:r>
          </w:p>
        </w:tc>
        <w:tc>
          <w:tcPr>
            <w:tcW w:w="3383" w:type="pct"/>
            <w:tcBorders>
              <w:top w:val="single" w:sz="4" w:space="0" w:color="auto"/>
            </w:tcBorders>
          </w:tcPr>
          <w:p w14:paraId="17B13132" w14:textId="77777777" w:rsidR="006F71DA" w:rsidRPr="006F71DA" w:rsidRDefault="00A552C9" w:rsidP="00D171B4">
            <w:pPr>
              <w:tabs>
                <w:tab w:val="left" w:pos="9356"/>
              </w:tabs>
              <w:spacing w:line="240" w:lineRule="auto"/>
              <w:ind w:right="142"/>
              <w:jc w:val="both"/>
              <w:rPr>
                <w:rFonts w:ascii="Arial" w:eastAsia="Times New Roman" w:hAnsi="Arial" w:cs="Arial"/>
              </w:rPr>
            </w:pPr>
            <w:r>
              <w:rPr>
                <w:rFonts w:ascii="Arial" w:eastAsia="Times New Roman" w:hAnsi="Arial" w:cs="Arial"/>
              </w:rPr>
              <w:t>This u</w:t>
            </w:r>
            <w:r w:rsidR="00D171B4">
              <w:rPr>
                <w:rFonts w:ascii="Arial" w:eastAsia="Times New Roman" w:hAnsi="Arial" w:cs="Arial"/>
              </w:rPr>
              <w:t>nit introduces pupils</w:t>
            </w:r>
            <w:r w:rsidR="006F71DA" w:rsidRPr="006F71DA">
              <w:rPr>
                <w:rFonts w:ascii="Arial" w:eastAsia="Times New Roman" w:hAnsi="Arial" w:cs="Arial"/>
              </w:rPr>
              <w:t xml:space="preserve"> to fundamental approaches to security in mode</w:t>
            </w:r>
            <w:r>
              <w:rPr>
                <w:rFonts w:ascii="Arial" w:eastAsia="Times New Roman" w:hAnsi="Arial" w:cs="Arial"/>
              </w:rPr>
              <w:t>rn computing environments. The u</w:t>
            </w:r>
            <w:r w:rsidR="006F71DA" w:rsidRPr="006F71DA">
              <w:rPr>
                <w:rFonts w:ascii="Arial" w:eastAsia="Times New Roman" w:hAnsi="Arial" w:cs="Arial"/>
              </w:rPr>
              <w:t>nit looks at layers of security and how to secure operating systems. The Unit also looks at methods of applying security in computer networks and using software to secure systems.</w:t>
            </w:r>
          </w:p>
        </w:tc>
      </w:tr>
      <w:tr w:rsidR="006F71DA" w:rsidRPr="006F71DA" w14:paraId="5812228E" w14:textId="77777777" w:rsidTr="006B7A32">
        <w:trPr>
          <w:trHeight w:val="1702"/>
        </w:trPr>
        <w:tc>
          <w:tcPr>
            <w:tcW w:w="1617" w:type="pct"/>
            <w:shd w:val="clear" w:color="auto" w:fill="auto"/>
          </w:tcPr>
          <w:p w14:paraId="6A0AF6E3" w14:textId="77777777" w:rsidR="006F71DA" w:rsidRPr="00C42F81" w:rsidRDefault="006F71DA" w:rsidP="006F71DA">
            <w:pPr>
              <w:rPr>
                <w:rFonts w:ascii="Arial" w:hAnsi="Arial" w:cs="Arial"/>
                <w:b/>
              </w:rPr>
            </w:pPr>
            <w:r w:rsidRPr="00C42F81">
              <w:rPr>
                <w:rFonts w:ascii="Arial" w:hAnsi="Arial" w:cs="Arial"/>
                <w:b/>
              </w:rPr>
              <w:t xml:space="preserve">Network Fundamentals </w:t>
            </w:r>
          </w:p>
        </w:tc>
        <w:tc>
          <w:tcPr>
            <w:tcW w:w="3383" w:type="pct"/>
          </w:tcPr>
          <w:p w14:paraId="41AE557B" w14:textId="77777777" w:rsidR="006F71DA" w:rsidRPr="006F71DA" w:rsidRDefault="00A552C9" w:rsidP="00D171B4">
            <w:pPr>
              <w:tabs>
                <w:tab w:val="left" w:pos="9356"/>
              </w:tabs>
              <w:spacing w:line="240" w:lineRule="auto"/>
              <w:ind w:right="142"/>
              <w:jc w:val="both"/>
              <w:rPr>
                <w:rFonts w:ascii="Arial" w:eastAsia="Times New Roman" w:hAnsi="Arial" w:cs="Arial"/>
              </w:rPr>
            </w:pPr>
            <w:r>
              <w:rPr>
                <w:rFonts w:ascii="Arial" w:eastAsia="Times New Roman" w:hAnsi="Arial" w:cs="Arial"/>
              </w:rPr>
              <w:t>This u</w:t>
            </w:r>
            <w:r w:rsidR="006F71DA" w:rsidRPr="006F71DA">
              <w:rPr>
                <w:rFonts w:ascii="Arial" w:eastAsia="Times New Roman" w:hAnsi="Arial" w:cs="Arial"/>
              </w:rPr>
              <w:t xml:space="preserve">nit introduces </w:t>
            </w:r>
            <w:r w:rsidR="00D171B4">
              <w:rPr>
                <w:rFonts w:ascii="Arial" w:eastAsia="Times New Roman" w:hAnsi="Arial" w:cs="Arial"/>
              </w:rPr>
              <w:t>pupils</w:t>
            </w:r>
            <w:r w:rsidR="006F71DA" w:rsidRPr="006F71DA">
              <w:rPr>
                <w:rFonts w:ascii="Arial" w:eastAsia="Times New Roman" w:hAnsi="Arial" w:cs="Arial"/>
              </w:rPr>
              <w:t xml:space="preserve"> to the theory of modern computer networks. </w:t>
            </w:r>
            <w:r w:rsidR="00D171B4">
              <w:rPr>
                <w:rFonts w:ascii="Arial" w:eastAsia="Times New Roman" w:hAnsi="Arial" w:cs="Arial"/>
              </w:rPr>
              <w:t>Pupils</w:t>
            </w:r>
            <w:r w:rsidR="006F71DA" w:rsidRPr="006F71DA">
              <w:rPr>
                <w:rFonts w:ascii="Arial" w:eastAsia="Times New Roman" w:hAnsi="Arial" w:cs="Arial"/>
              </w:rPr>
              <w:t xml:space="preserve"> are introduced to the basic concepts of computer networking such as the different types of networks, network </w:t>
            </w:r>
            <w:r>
              <w:rPr>
                <w:rFonts w:ascii="Arial" w:eastAsia="Times New Roman" w:hAnsi="Arial" w:cs="Arial"/>
              </w:rPr>
              <w:t>devices and network media. The u</w:t>
            </w:r>
            <w:r w:rsidR="006F71DA" w:rsidRPr="006F71DA">
              <w:rPr>
                <w:rFonts w:ascii="Arial" w:eastAsia="Times New Roman" w:hAnsi="Arial" w:cs="Arial"/>
              </w:rPr>
              <w:t>nit also covers the theory which underpins the way data is transferred over a computer network and the use of the network protocols and network utilities in that data transfer</w:t>
            </w:r>
          </w:p>
        </w:tc>
      </w:tr>
      <w:tr w:rsidR="006F71DA" w:rsidRPr="006F71DA" w14:paraId="0DB1985D" w14:textId="77777777" w:rsidTr="006B7A32">
        <w:trPr>
          <w:trHeight w:val="1473"/>
        </w:trPr>
        <w:tc>
          <w:tcPr>
            <w:tcW w:w="1617" w:type="pct"/>
            <w:shd w:val="clear" w:color="auto" w:fill="auto"/>
          </w:tcPr>
          <w:p w14:paraId="4AC47761" w14:textId="77777777" w:rsidR="006F71DA" w:rsidRPr="00C42F81" w:rsidRDefault="006F71DA" w:rsidP="006F71DA">
            <w:pPr>
              <w:rPr>
                <w:rFonts w:ascii="Arial" w:hAnsi="Arial" w:cs="Arial"/>
                <w:b/>
              </w:rPr>
            </w:pPr>
            <w:r w:rsidRPr="00C42F81">
              <w:rPr>
                <w:rFonts w:ascii="Arial" w:hAnsi="Arial" w:cs="Arial"/>
                <w:b/>
              </w:rPr>
              <w:t>Server Administration Fundamentals</w:t>
            </w:r>
          </w:p>
        </w:tc>
        <w:tc>
          <w:tcPr>
            <w:tcW w:w="3383" w:type="pct"/>
          </w:tcPr>
          <w:p w14:paraId="6E249D40" w14:textId="77777777" w:rsidR="006F71DA" w:rsidRPr="006F71DA" w:rsidRDefault="00A552C9" w:rsidP="006F71DA">
            <w:pPr>
              <w:tabs>
                <w:tab w:val="left" w:pos="9356"/>
              </w:tabs>
              <w:autoSpaceDE w:val="0"/>
              <w:autoSpaceDN w:val="0"/>
              <w:adjustRightInd w:val="0"/>
              <w:spacing w:after="0" w:line="240" w:lineRule="auto"/>
              <w:ind w:right="142"/>
              <w:jc w:val="both"/>
              <w:rPr>
                <w:rFonts w:ascii="Arial" w:hAnsi="Arial" w:cs="Arial"/>
                <w:lang w:eastAsia="en-US"/>
              </w:rPr>
            </w:pPr>
            <w:r>
              <w:rPr>
                <w:rFonts w:ascii="Arial" w:hAnsi="Arial" w:cs="Arial"/>
                <w:lang w:eastAsia="en-US"/>
              </w:rPr>
              <w:t>This u</w:t>
            </w:r>
            <w:r w:rsidR="006F71DA" w:rsidRPr="006F71DA">
              <w:rPr>
                <w:rFonts w:ascii="Arial" w:hAnsi="Arial" w:cs="Arial"/>
                <w:lang w:eastAsia="en-US"/>
              </w:rPr>
              <w:t>nit introduces fundamental approaches to server administration in modern computing environments. It covers the role of servers and how they support users and computer management, server installations, storage solutions and performance and maintenance.</w:t>
            </w:r>
          </w:p>
        </w:tc>
      </w:tr>
      <w:tr w:rsidR="006F71DA" w:rsidRPr="006F71DA" w14:paraId="25DE2D7F" w14:textId="77777777" w:rsidTr="006B7A32">
        <w:trPr>
          <w:trHeight w:val="1473"/>
        </w:trPr>
        <w:tc>
          <w:tcPr>
            <w:tcW w:w="1617" w:type="pct"/>
            <w:shd w:val="clear" w:color="auto" w:fill="auto"/>
          </w:tcPr>
          <w:p w14:paraId="712EE1DA" w14:textId="77777777" w:rsidR="006F71DA" w:rsidRPr="00C42F81" w:rsidRDefault="006F71DA" w:rsidP="006F71DA">
            <w:pPr>
              <w:rPr>
                <w:rFonts w:ascii="Arial" w:hAnsi="Arial" w:cs="Arial"/>
                <w:b/>
              </w:rPr>
            </w:pPr>
            <w:r w:rsidRPr="00C42F81">
              <w:rPr>
                <w:rFonts w:ascii="Arial" w:hAnsi="Arial" w:cs="Arial"/>
                <w:b/>
              </w:rPr>
              <w:t>Personal Effectiveness 2</w:t>
            </w:r>
          </w:p>
        </w:tc>
        <w:tc>
          <w:tcPr>
            <w:tcW w:w="3383" w:type="pct"/>
          </w:tcPr>
          <w:p w14:paraId="2E9B5FA2" w14:textId="77777777" w:rsidR="00D171B4" w:rsidRPr="006F71DA" w:rsidRDefault="00D171B4" w:rsidP="00D171B4">
            <w:pPr>
              <w:tabs>
                <w:tab w:val="left" w:pos="9356"/>
              </w:tabs>
              <w:autoSpaceDE w:val="0"/>
              <w:autoSpaceDN w:val="0"/>
              <w:adjustRightInd w:val="0"/>
              <w:spacing w:after="0" w:line="240" w:lineRule="auto"/>
              <w:ind w:right="142"/>
              <w:jc w:val="both"/>
              <w:rPr>
                <w:rFonts w:ascii="Arial" w:hAnsi="Arial" w:cs="Arial"/>
                <w:lang w:eastAsia="en-US"/>
              </w:rPr>
            </w:pPr>
            <w:r>
              <w:rPr>
                <w:rFonts w:ascii="Arial" w:hAnsi="Arial" w:cs="Arial"/>
                <w:lang w:eastAsia="en-US"/>
              </w:rPr>
              <w:t>This unit allows pupils</w:t>
            </w:r>
            <w:r w:rsidR="006F71DA" w:rsidRPr="006F71DA">
              <w:rPr>
                <w:rFonts w:ascii="Arial" w:hAnsi="Arial" w:cs="Arial"/>
                <w:lang w:eastAsia="en-US"/>
              </w:rPr>
              <w:t xml:space="preserve"> to develop own personal and</w:t>
            </w:r>
            <w:r w:rsidRPr="006F71DA">
              <w:rPr>
                <w:rFonts w:ascii="Arial" w:hAnsi="Arial" w:cs="Arial"/>
                <w:lang w:eastAsia="en-US"/>
              </w:rPr>
              <w:t xml:space="preserve"> professional skills, looking at working as a member of a team to achieve defined goals, understand what is meant by professional practice, understand the ethical and legislative environment relating to IT activities, and improve organisational effectiveness.</w:t>
            </w:r>
          </w:p>
          <w:p w14:paraId="19B09203" w14:textId="77777777" w:rsidR="006F71DA" w:rsidRPr="006F71DA" w:rsidRDefault="006F71DA" w:rsidP="006F71DA">
            <w:pPr>
              <w:tabs>
                <w:tab w:val="left" w:pos="9356"/>
              </w:tabs>
              <w:autoSpaceDE w:val="0"/>
              <w:autoSpaceDN w:val="0"/>
              <w:adjustRightInd w:val="0"/>
              <w:spacing w:after="0" w:line="240" w:lineRule="auto"/>
              <w:ind w:right="142"/>
              <w:jc w:val="both"/>
              <w:rPr>
                <w:rFonts w:ascii="Arial" w:hAnsi="Arial" w:cs="Arial"/>
                <w:lang w:eastAsia="en-US"/>
              </w:rPr>
            </w:pPr>
          </w:p>
        </w:tc>
      </w:tr>
      <w:tr w:rsidR="006F71DA" w:rsidRPr="006F71DA" w14:paraId="75BF9E1E" w14:textId="77777777" w:rsidTr="006B7A32">
        <w:trPr>
          <w:trHeight w:val="1473"/>
        </w:trPr>
        <w:tc>
          <w:tcPr>
            <w:tcW w:w="1617" w:type="pct"/>
            <w:shd w:val="clear" w:color="auto" w:fill="auto"/>
          </w:tcPr>
          <w:p w14:paraId="578421A6" w14:textId="77777777" w:rsidR="006F71DA" w:rsidRPr="00C42F81" w:rsidRDefault="006F71DA" w:rsidP="006F71DA">
            <w:pPr>
              <w:rPr>
                <w:rFonts w:ascii="Arial" w:hAnsi="Arial" w:cs="Arial"/>
                <w:b/>
              </w:rPr>
            </w:pPr>
            <w:r w:rsidRPr="00C42F81">
              <w:rPr>
                <w:rFonts w:ascii="Arial" w:hAnsi="Arial" w:cs="Arial"/>
                <w:b/>
              </w:rPr>
              <w:t>Health and Safety in IT &amp; Telecom</w:t>
            </w:r>
          </w:p>
        </w:tc>
        <w:tc>
          <w:tcPr>
            <w:tcW w:w="3383" w:type="pct"/>
          </w:tcPr>
          <w:p w14:paraId="030BC635" w14:textId="77777777" w:rsidR="006F71DA" w:rsidRPr="006F71DA" w:rsidRDefault="006F71DA" w:rsidP="00D171B4">
            <w:pPr>
              <w:tabs>
                <w:tab w:val="left" w:pos="9356"/>
              </w:tabs>
              <w:autoSpaceDE w:val="0"/>
              <w:autoSpaceDN w:val="0"/>
              <w:adjustRightInd w:val="0"/>
              <w:spacing w:after="0" w:line="240" w:lineRule="auto"/>
              <w:ind w:right="142"/>
              <w:jc w:val="both"/>
              <w:rPr>
                <w:rFonts w:ascii="Arial" w:hAnsi="Arial" w:cs="Arial"/>
                <w:lang w:eastAsia="en-US"/>
              </w:rPr>
            </w:pPr>
            <w:r w:rsidRPr="006F71DA">
              <w:rPr>
                <w:rFonts w:ascii="Arial" w:hAnsi="Arial" w:cs="Arial"/>
                <w:lang w:eastAsia="en-US"/>
              </w:rPr>
              <w:t>This unit is designed to ensure</w:t>
            </w:r>
            <w:r w:rsidR="00D171B4">
              <w:rPr>
                <w:rFonts w:ascii="Arial" w:hAnsi="Arial" w:cs="Arial"/>
                <w:lang w:eastAsia="en-US"/>
              </w:rPr>
              <w:t xml:space="preserve"> pupils</w:t>
            </w:r>
            <w:r w:rsidRPr="006F71DA">
              <w:rPr>
                <w:rFonts w:ascii="Arial" w:hAnsi="Arial" w:cs="Arial"/>
                <w:lang w:eastAsia="en-US"/>
              </w:rPr>
              <w:t xml:space="preserve"> are aware of, and follow the Health and Safety procedures that are in place within their workplace and applicable to their job role. </w:t>
            </w:r>
            <w:r w:rsidR="00D171B4">
              <w:rPr>
                <w:rFonts w:ascii="Arial" w:hAnsi="Arial" w:cs="Arial"/>
                <w:lang w:eastAsia="en-US"/>
              </w:rPr>
              <w:t>Pupils</w:t>
            </w:r>
            <w:r w:rsidRPr="006F71DA">
              <w:rPr>
                <w:rFonts w:ascii="Arial" w:hAnsi="Arial" w:cs="Arial"/>
                <w:lang w:eastAsia="en-US"/>
              </w:rPr>
              <w:t xml:space="preserve"> will explore the various sources of information on Health and Safety available to them.</w:t>
            </w:r>
          </w:p>
        </w:tc>
      </w:tr>
      <w:tr w:rsidR="006F71DA" w:rsidRPr="006F71DA" w14:paraId="2EDB9CC7" w14:textId="77777777" w:rsidTr="00D171B4">
        <w:trPr>
          <w:trHeight w:val="795"/>
        </w:trPr>
        <w:tc>
          <w:tcPr>
            <w:tcW w:w="1617" w:type="pct"/>
            <w:shd w:val="clear" w:color="auto" w:fill="auto"/>
          </w:tcPr>
          <w:p w14:paraId="5321CDF3" w14:textId="77777777" w:rsidR="006F71DA" w:rsidRPr="00F84959" w:rsidRDefault="006F71DA" w:rsidP="006F71DA">
            <w:pPr>
              <w:rPr>
                <w:rFonts w:ascii="Arial" w:hAnsi="Arial" w:cs="Arial"/>
                <w:b/>
              </w:rPr>
            </w:pPr>
            <w:r w:rsidRPr="00F84959">
              <w:rPr>
                <w:rFonts w:ascii="Arial" w:hAnsi="Arial" w:cs="Arial"/>
                <w:b/>
              </w:rPr>
              <w:t>IT &amp; Telecom System Operation 2</w:t>
            </w:r>
          </w:p>
        </w:tc>
        <w:tc>
          <w:tcPr>
            <w:tcW w:w="3383" w:type="pct"/>
          </w:tcPr>
          <w:p w14:paraId="52E6C728" w14:textId="77777777" w:rsidR="006F71DA" w:rsidRPr="006F71DA" w:rsidRDefault="006F71DA" w:rsidP="006F71DA">
            <w:pPr>
              <w:tabs>
                <w:tab w:val="left" w:pos="9356"/>
              </w:tabs>
              <w:autoSpaceDE w:val="0"/>
              <w:autoSpaceDN w:val="0"/>
              <w:adjustRightInd w:val="0"/>
              <w:spacing w:after="0" w:line="240" w:lineRule="auto"/>
              <w:ind w:right="142"/>
              <w:jc w:val="both"/>
              <w:rPr>
                <w:rFonts w:ascii="Arial" w:hAnsi="Arial" w:cs="Arial"/>
                <w:lang w:eastAsia="en-US"/>
              </w:rPr>
            </w:pPr>
            <w:r w:rsidRPr="006F71DA">
              <w:rPr>
                <w:rFonts w:ascii="Arial" w:hAnsi="Arial" w:cs="Arial"/>
                <w:lang w:eastAsia="en-US"/>
              </w:rPr>
              <w:t xml:space="preserve">This unit introduces the </w:t>
            </w:r>
            <w:r w:rsidR="00D171B4">
              <w:rPr>
                <w:rFonts w:ascii="Arial" w:hAnsi="Arial" w:cs="Arial"/>
                <w:lang w:eastAsia="en-US"/>
              </w:rPr>
              <w:t>pupils</w:t>
            </w:r>
            <w:r w:rsidRPr="006F71DA">
              <w:rPr>
                <w:rFonts w:ascii="Arial" w:hAnsi="Arial" w:cs="Arial"/>
                <w:lang w:eastAsia="en-US"/>
              </w:rPr>
              <w:t xml:space="preserve"> to the technical</w:t>
            </w:r>
            <w:r w:rsidR="00D171B4" w:rsidRPr="006F71DA">
              <w:rPr>
                <w:rFonts w:ascii="Arial" w:hAnsi="Arial" w:cs="Arial"/>
                <w:lang w:eastAsia="en-US"/>
              </w:rPr>
              <w:t xml:space="preserve"> architecture of an IT or Telecom system, how to operate the system and how to carry out maintenance.</w:t>
            </w:r>
          </w:p>
          <w:p w14:paraId="7A73283D" w14:textId="77777777" w:rsidR="006F71DA" w:rsidRPr="006F71DA" w:rsidRDefault="006F71DA" w:rsidP="006F71DA">
            <w:pPr>
              <w:tabs>
                <w:tab w:val="left" w:pos="9356"/>
              </w:tabs>
              <w:autoSpaceDE w:val="0"/>
              <w:autoSpaceDN w:val="0"/>
              <w:adjustRightInd w:val="0"/>
              <w:spacing w:after="0" w:line="240" w:lineRule="auto"/>
              <w:ind w:right="142"/>
              <w:jc w:val="both"/>
              <w:rPr>
                <w:rFonts w:ascii="Arial" w:hAnsi="Arial" w:cs="Arial"/>
                <w:lang w:eastAsia="en-US"/>
              </w:rPr>
            </w:pPr>
          </w:p>
        </w:tc>
      </w:tr>
      <w:tr w:rsidR="006F71DA" w:rsidRPr="006F71DA" w14:paraId="56C2C513" w14:textId="77777777" w:rsidTr="00F84959">
        <w:trPr>
          <w:trHeight w:val="811"/>
        </w:trPr>
        <w:tc>
          <w:tcPr>
            <w:tcW w:w="1617" w:type="pct"/>
            <w:shd w:val="clear" w:color="auto" w:fill="auto"/>
          </w:tcPr>
          <w:p w14:paraId="3A1A586F" w14:textId="77777777" w:rsidR="006F71DA" w:rsidRPr="00F84959" w:rsidRDefault="006F71DA" w:rsidP="006F71DA">
            <w:pPr>
              <w:rPr>
                <w:rFonts w:ascii="Arial" w:hAnsi="Arial" w:cs="Arial"/>
                <w:b/>
              </w:rPr>
            </w:pPr>
            <w:r w:rsidRPr="00F84959">
              <w:rPr>
                <w:rFonts w:ascii="Arial" w:hAnsi="Arial" w:cs="Arial"/>
                <w:b/>
              </w:rPr>
              <w:t>Testing IT &amp; Telecom Systems 2</w:t>
            </w:r>
          </w:p>
        </w:tc>
        <w:tc>
          <w:tcPr>
            <w:tcW w:w="3383" w:type="pct"/>
          </w:tcPr>
          <w:p w14:paraId="1FBF6182" w14:textId="77777777" w:rsidR="00A552C9" w:rsidRPr="006F71DA" w:rsidRDefault="006F71DA" w:rsidP="00A552C9">
            <w:pPr>
              <w:tabs>
                <w:tab w:val="left" w:pos="9356"/>
              </w:tabs>
              <w:autoSpaceDE w:val="0"/>
              <w:autoSpaceDN w:val="0"/>
              <w:adjustRightInd w:val="0"/>
              <w:spacing w:after="0" w:line="240" w:lineRule="auto"/>
              <w:ind w:right="142"/>
              <w:jc w:val="both"/>
              <w:rPr>
                <w:rFonts w:ascii="Arial" w:hAnsi="Arial" w:cs="Arial"/>
                <w:lang w:eastAsia="en-US"/>
              </w:rPr>
            </w:pPr>
            <w:r w:rsidRPr="006F71DA">
              <w:rPr>
                <w:rFonts w:ascii="Arial" w:hAnsi="Arial" w:cs="Arial"/>
                <w:lang w:eastAsia="en-US"/>
              </w:rPr>
              <w:t xml:space="preserve">This unit introduces </w:t>
            </w:r>
            <w:r w:rsidR="00F84959">
              <w:rPr>
                <w:rFonts w:ascii="Arial" w:hAnsi="Arial" w:cs="Arial"/>
                <w:lang w:eastAsia="en-US"/>
              </w:rPr>
              <w:t>pupils</w:t>
            </w:r>
            <w:r w:rsidRPr="006F71DA">
              <w:rPr>
                <w:rFonts w:ascii="Arial" w:hAnsi="Arial" w:cs="Arial"/>
                <w:lang w:eastAsia="en-US"/>
              </w:rPr>
              <w:t xml:space="preserve"> to the principles of IT &amp;</w:t>
            </w:r>
            <w:r w:rsidR="00A552C9" w:rsidRPr="006F71DA">
              <w:rPr>
                <w:rFonts w:ascii="Arial" w:hAnsi="Arial" w:cs="Arial"/>
                <w:lang w:eastAsia="en-US"/>
              </w:rPr>
              <w:t xml:space="preserve"> Telecoms testing to plan and carry out the testing of system</w:t>
            </w:r>
            <w:r w:rsidR="00A552C9">
              <w:rPr>
                <w:rFonts w:ascii="Arial" w:hAnsi="Arial" w:cs="Arial"/>
                <w:lang w:eastAsia="en-US"/>
              </w:rPr>
              <w:t xml:space="preserve"> Components</w:t>
            </w:r>
            <w:r w:rsidR="00A552C9" w:rsidRPr="006F71DA">
              <w:rPr>
                <w:rFonts w:ascii="Arial" w:hAnsi="Arial" w:cs="Arial"/>
                <w:lang w:eastAsia="en-US"/>
              </w:rPr>
              <w:t xml:space="preserve"> and interpret test results</w:t>
            </w:r>
            <w:r w:rsidR="00A552C9">
              <w:rPr>
                <w:rFonts w:ascii="Arial" w:hAnsi="Arial" w:cs="Arial"/>
                <w:lang w:eastAsia="en-US"/>
              </w:rPr>
              <w:t>.</w:t>
            </w:r>
          </w:p>
          <w:p w14:paraId="0C0C8123" w14:textId="77777777" w:rsidR="006F71DA" w:rsidRPr="006F71DA" w:rsidRDefault="006F71DA" w:rsidP="006F71DA">
            <w:pPr>
              <w:tabs>
                <w:tab w:val="left" w:pos="9356"/>
              </w:tabs>
              <w:autoSpaceDE w:val="0"/>
              <w:autoSpaceDN w:val="0"/>
              <w:adjustRightInd w:val="0"/>
              <w:spacing w:after="0" w:line="240" w:lineRule="auto"/>
              <w:ind w:right="142"/>
              <w:jc w:val="both"/>
              <w:rPr>
                <w:rFonts w:ascii="Arial" w:hAnsi="Arial" w:cs="Arial"/>
                <w:lang w:eastAsia="en-US"/>
              </w:rPr>
            </w:pPr>
          </w:p>
        </w:tc>
      </w:tr>
      <w:tr w:rsidR="006F71DA" w:rsidRPr="006F71DA" w14:paraId="6E8A99E3" w14:textId="77777777" w:rsidTr="00F84959">
        <w:trPr>
          <w:trHeight w:val="895"/>
        </w:trPr>
        <w:tc>
          <w:tcPr>
            <w:tcW w:w="1617" w:type="pct"/>
            <w:shd w:val="clear" w:color="auto" w:fill="auto"/>
          </w:tcPr>
          <w:p w14:paraId="090F4DEF" w14:textId="77777777" w:rsidR="006F71DA" w:rsidRPr="00F84959" w:rsidRDefault="006F71DA" w:rsidP="006F71DA">
            <w:pPr>
              <w:rPr>
                <w:rFonts w:ascii="Arial" w:hAnsi="Arial" w:cs="Arial"/>
                <w:b/>
              </w:rPr>
            </w:pPr>
            <w:r w:rsidRPr="00F84959">
              <w:rPr>
                <w:rFonts w:ascii="Arial" w:hAnsi="Arial" w:cs="Arial"/>
                <w:b/>
              </w:rPr>
              <w:t>Working With IT &amp; Telecoms Hardware</w:t>
            </w:r>
          </w:p>
        </w:tc>
        <w:tc>
          <w:tcPr>
            <w:tcW w:w="3383" w:type="pct"/>
          </w:tcPr>
          <w:p w14:paraId="2B2D901C" w14:textId="77777777" w:rsidR="006F71DA" w:rsidRPr="006F71DA" w:rsidRDefault="006F71DA" w:rsidP="006F71DA">
            <w:pPr>
              <w:tabs>
                <w:tab w:val="left" w:pos="9356"/>
              </w:tabs>
              <w:autoSpaceDE w:val="0"/>
              <w:autoSpaceDN w:val="0"/>
              <w:adjustRightInd w:val="0"/>
              <w:spacing w:after="0" w:line="240" w:lineRule="auto"/>
              <w:ind w:right="142"/>
              <w:jc w:val="both"/>
              <w:rPr>
                <w:rFonts w:ascii="Arial" w:hAnsi="Arial" w:cs="Arial"/>
                <w:lang w:eastAsia="en-US"/>
              </w:rPr>
            </w:pPr>
            <w:r w:rsidRPr="006F71DA">
              <w:rPr>
                <w:rFonts w:ascii="Arial" w:hAnsi="Arial" w:cs="Arial"/>
                <w:lang w:eastAsia="en-US"/>
              </w:rPr>
              <w:t xml:space="preserve">This unit introduces </w:t>
            </w:r>
            <w:r w:rsidR="00F84959">
              <w:rPr>
                <w:rFonts w:ascii="Arial" w:hAnsi="Arial" w:cs="Arial"/>
                <w:lang w:eastAsia="en-US"/>
              </w:rPr>
              <w:t>pupils</w:t>
            </w:r>
            <w:r w:rsidRPr="006F71DA">
              <w:rPr>
                <w:rFonts w:ascii="Arial" w:hAnsi="Arial" w:cs="Arial"/>
                <w:lang w:eastAsia="en-US"/>
              </w:rPr>
              <w:t xml:space="preserve"> to know how to work with IT and</w:t>
            </w:r>
          </w:p>
          <w:p w14:paraId="0DFE4430" w14:textId="77777777" w:rsidR="006F71DA" w:rsidRPr="006F71DA" w:rsidRDefault="006F71DA" w:rsidP="006F71DA">
            <w:pPr>
              <w:tabs>
                <w:tab w:val="left" w:pos="9356"/>
              </w:tabs>
              <w:autoSpaceDE w:val="0"/>
              <w:autoSpaceDN w:val="0"/>
              <w:adjustRightInd w:val="0"/>
              <w:spacing w:after="0" w:line="240" w:lineRule="auto"/>
              <w:ind w:right="142"/>
              <w:jc w:val="both"/>
              <w:rPr>
                <w:rFonts w:ascii="Arial" w:hAnsi="Arial" w:cs="Arial"/>
                <w:lang w:eastAsia="en-US"/>
              </w:rPr>
            </w:pPr>
            <w:r w:rsidRPr="006F71DA">
              <w:rPr>
                <w:rFonts w:ascii="Arial" w:hAnsi="Arial" w:cs="Arial"/>
                <w:lang w:eastAsia="en-US"/>
              </w:rPr>
              <w:t>Telecoms hardware and equipment and to carry out work activities on IT and Telecoms hardware and equipment</w:t>
            </w:r>
            <w:r w:rsidR="00F84959">
              <w:rPr>
                <w:rFonts w:ascii="Arial" w:hAnsi="Arial" w:cs="Arial"/>
                <w:lang w:eastAsia="en-US"/>
              </w:rPr>
              <w:t>.</w:t>
            </w:r>
          </w:p>
        </w:tc>
      </w:tr>
    </w:tbl>
    <w:p w14:paraId="563E78FF" w14:textId="77777777" w:rsidR="006F71DA" w:rsidRPr="006F71DA" w:rsidRDefault="006F71DA" w:rsidP="006F71DA">
      <w:pPr>
        <w:tabs>
          <w:tab w:val="left" w:pos="9356"/>
        </w:tabs>
        <w:spacing w:line="240" w:lineRule="auto"/>
        <w:ind w:right="142"/>
        <w:jc w:val="both"/>
        <w:rPr>
          <w:rFonts w:ascii="Arial" w:hAnsi="Arial" w:cs="Arial"/>
          <w:b/>
        </w:rPr>
      </w:pPr>
    </w:p>
    <w:p w14:paraId="35B4BF41" w14:textId="77777777" w:rsidR="006F71DA" w:rsidRPr="006F71DA" w:rsidRDefault="006F71DA" w:rsidP="00F84959">
      <w:pPr>
        <w:spacing w:line="240" w:lineRule="auto"/>
        <w:jc w:val="both"/>
        <w:rPr>
          <w:rFonts w:ascii="Arial" w:hAnsi="Arial" w:cs="Arial"/>
          <w:b/>
        </w:rPr>
      </w:pPr>
      <w:r w:rsidRPr="006F71DA">
        <w:rPr>
          <w:rFonts w:ascii="Arial" w:hAnsi="Arial" w:cs="Arial"/>
          <w:b/>
        </w:rPr>
        <w:t>Assessment Method</w:t>
      </w:r>
    </w:p>
    <w:p w14:paraId="7219FAAD" w14:textId="77777777" w:rsidR="006F71DA" w:rsidRPr="006F71DA" w:rsidRDefault="006F71DA" w:rsidP="00F84959">
      <w:pPr>
        <w:spacing w:line="240" w:lineRule="auto"/>
        <w:jc w:val="both"/>
        <w:rPr>
          <w:rFonts w:ascii="Arial" w:hAnsi="Arial" w:cs="Arial"/>
        </w:rPr>
      </w:pPr>
      <w:r w:rsidRPr="006F71DA">
        <w:rPr>
          <w:rFonts w:ascii="Arial" w:hAnsi="Arial" w:cs="Arial"/>
        </w:rPr>
        <w:t xml:space="preserve">Within all units, pupils will be required to gather a portfolio of evidence of the skills that they have learned in both the classroom and the workplace. They will also undertake a mixture of closed book assessment questions to demonstrate they understand the key theory and concepts of the unit and practical based assessment in which pupils will need to demonstrate the technical skills in the form of a small project.  </w:t>
      </w:r>
      <w:r w:rsidRPr="006F71DA">
        <w:rPr>
          <w:rFonts w:ascii="Arial" w:hAnsi="Arial" w:cs="Arial"/>
        </w:rPr>
        <w:br w:type="page"/>
      </w:r>
    </w:p>
    <w:p w14:paraId="69B2A56C" w14:textId="77777777" w:rsidR="006F71DA" w:rsidRPr="00F84959" w:rsidRDefault="00F84959" w:rsidP="00F84959">
      <w:pPr>
        <w:pStyle w:val="Heading1"/>
        <w:rPr>
          <w:rFonts w:ascii="Arial" w:hAnsi="Arial" w:cs="Arial"/>
          <w:b/>
          <w:sz w:val="22"/>
          <w:szCs w:val="22"/>
        </w:rPr>
      </w:pPr>
      <w:bookmarkStart w:id="46" w:name="_Toc26263391"/>
      <w:r w:rsidRPr="00F84959">
        <w:rPr>
          <w:rFonts w:ascii="Arial" w:hAnsi="Arial" w:cs="Arial"/>
          <w:b/>
          <w:sz w:val="22"/>
          <w:szCs w:val="22"/>
        </w:rPr>
        <w:t xml:space="preserve">Foundation Apprenticeship: </w:t>
      </w:r>
      <w:r w:rsidR="006F71DA" w:rsidRPr="00F84959">
        <w:rPr>
          <w:rFonts w:ascii="Arial" w:hAnsi="Arial" w:cs="Arial"/>
          <w:b/>
          <w:sz w:val="22"/>
          <w:szCs w:val="22"/>
        </w:rPr>
        <w:t xml:space="preserve">Software Development </w:t>
      </w:r>
      <w:r>
        <w:rPr>
          <w:rFonts w:ascii="Arial" w:hAnsi="Arial" w:cs="Arial"/>
          <w:b/>
          <w:sz w:val="22"/>
          <w:szCs w:val="22"/>
        </w:rPr>
        <w:t>Level 6</w:t>
      </w:r>
      <w:bookmarkEnd w:id="46"/>
    </w:p>
    <w:p w14:paraId="058113B4" w14:textId="77777777" w:rsidR="006F71DA" w:rsidRPr="006F71DA" w:rsidRDefault="006F71DA" w:rsidP="006F71DA">
      <w:pPr>
        <w:spacing w:after="0" w:line="240" w:lineRule="auto"/>
        <w:rPr>
          <w:rFonts w:ascii="Arial" w:hAnsi="Arial" w:cs="Arial"/>
          <w:b/>
        </w:rPr>
      </w:pPr>
    </w:p>
    <w:tbl>
      <w:tblPr>
        <w:tblStyle w:val="TableGrid17"/>
        <w:tblpPr w:leftFromText="180" w:rightFromText="180" w:vertAnchor="page" w:horzAnchor="margin" w:tblpY="2396"/>
        <w:tblW w:w="9606" w:type="dxa"/>
        <w:tblLayout w:type="fixed"/>
        <w:tblLook w:val="04A0" w:firstRow="1" w:lastRow="0" w:firstColumn="1" w:lastColumn="0" w:noHBand="0" w:noVBand="1"/>
      </w:tblPr>
      <w:tblGrid>
        <w:gridCol w:w="4106"/>
        <w:gridCol w:w="5500"/>
      </w:tblGrid>
      <w:tr w:rsidR="006F71DA" w:rsidRPr="006F71DA" w14:paraId="71FDD567" w14:textId="77777777" w:rsidTr="006B7A32">
        <w:tc>
          <w:tcPr>
            <w:tcW w:w="4106" w:type="dxa"/>
            <w:shd w:val="clear" w:color="auto" w:fill="7030A0"/>
          </w:tcPr>
          <w:p w14:paraId="43DD9058" w14:textId="77777777" w:rsidR="006F71DA" w:rsidRPr="00783C31" w:rsidRDefault="006F71DA" w:rsidP="006F71DA">
            <w:pPr>
              <w:rPr>
                <w:b/>
                <w:color w:val="FFFFFF" w:themeColor="background1"/>
                <w:szCs w:val="22"/>
              </w:rPr>
            </w:pPr>
            <w:r w:rsidRPr="00783C31">
              <w:rPr>
                <w:b/>
                <w:color w:val="FFFFFF" w:themeColor="background1"/>
                <w:szCs w:val="22"/>
              </w:rPr>
              <w:t>Course Title</w:t>
            </w:r>
          </w:p>
        </w:tc>
        <w:tc>
          <w:tcPr>
            <w:tcW w:w="5500" w:type="dxa"/>
            <w:shd w:val="clear" w:color="auto" w:fill="7030A0"/>
          </w:tcPr>
          <w:p w14:paraId="25F76367" w14:textId="77777777" w:rsidR="00F84959" w:rsidRPr="00F84959" w:rsidRDefault="00F84959" w:rsidP="00F84959">
            <w:pPr>
              <w:keepNext/>
              <w:keepLines/>
              <w:outlineLvl w:val="0"/>
              <w:rPr>
                <w:rFonts w:eastAsiaTheme="majorEastAsia"/>
                <w:b/>
                <w:color w:val="FFFFFF" w:themeColor="background1"/>
              </w:rPr>
            </w:pPr>
            <w:bookmarkStart w:id="47" w:name="_Toc26263392"/>
            <w:r w:rsidRPr="00F84959">
              <w:rPr>
                <w:rFonts w:eastAsiaTheme="majorEastAsia"/>
                <w:b/>
                <w:color w:val="FFFFFF" w:themeColor="background1"/>
              </w:rPr>
              <w:t>Foundation Apprenticeship: Software Development</w:t>
            </w:r>
            <w:bookmarkEnd w:id="47"/>
            <w:r w:rsidRPr="00F84959">
              <w:rPr>
                <w:rFonts w:eastAsiaTheme="majorEastAsia"/>
                <w:b/>
                <w:color w:val="FFFFFF" w:themeColor="background1"/>
              </w:rPr>
              <w:t xml:space="preserve"> </w:t>
            </w:r>
          </w:p>
          <w:p w14:paraId="1EAD1B52" w14:textId="77777777" w:rsidR="006F71DA" w:rsidRPr="00783C31" w:rsidRDefault="006F71DA" w:rsidP="00F84959">
            <w:pPr>
              <w:rPr>
                <w:b/>
                <w:color w:val="FFFFFF" w:themeColor="background1"/>
                <w:szCs w:val="22"/>
              </w:rPr>
            </w:pPr>
          </w:p>
        </w:tc>
      </w:tr>
      <w:tr w:rsidR="006F71DA" w:rsidRPr="006F71DA" w14:paraId="762191AA" w14:textId="77777777" w:rsidTr="006B7A32">
        <w:tc>
          <w:tcPr>
            <w:tcW w:w="4106" w:type="dxa"/>
            <w:shd w:val="clear" w:color="auto" w:fill="auto"/>
          </w:tcPr>
          <w:p w14:paraId="31F0CE99" w14:textId="77777777" w:rsidR="006F71DA" w:rsidRPr="006F71DA" w:rsidRDefault="006F71DA" w:rsidP="006F71DA">
            <w:pPr>
              <w:rPr>
                <w:b/>
                <w:szCs w:val="22"/>
              </w:rPr>
            </w:pPr>
            <w:r w:rsidRPr="006F71DA">
              <w:rPr>
                <w:b/>
                <w:szCs w:val="22"/>
              </w:rPr>
              <w:t>Level</w:t>
            </w:r>
          </w:p>
        </w:tc>
        <w:tc>
          <w:tcPr>
            <w:tcW w:w="5500" w:type="dxa"/>
          </w:tcPr>
          <w:p w14:paraId="7E3298EC" w14:textId="77777777" w:rsidR="006F71DA" w:rsidRPr="006F71DA" w:rsidRDefault="006F71DA" w:rsidP="006F71DA">
            <w:pPr>
              <w:rPr>
                <w:szCs w:val="22"/>
              </w:rPr>
            </w:pPr>
            <w:r w:rsidRPr="006F71DA">
              <w:rPr>
                <w:szCs w:val="22"/>
              </w:rPr>
              <w:t>Level 6</w:t>
            </w:r>
          </w:p>
        </w:tc>
      </w:tr>
      <w:tr w:rsidR="006F71DA" w:rsidRPr="006F71DA" w14:paraId="575A8162" w14:textId="77777777" w:rsidTr="006B7A32">
        <w:tc>
          <w:tcPr>
            <w:tcW w:w="4106" w:type="dxa"/>
            <w:shd w:val="clear" w:color="auto" w:fill="auto"/>
          </w:tcPr>
          <w:p w14:paraId="00DE1163" w14:textId="77777777" w:rsidR="006F71DA" w:rsidRPr="006F71DA" w:rsidRDefault="006F71DA" w:rsidP="006F71DA">
            <w:pPr>
              <w:rPr>
                <w:b/>
                <w:szCs w:val="22"/>
              </w:rPr>
            </w:pPr>
            <w:r w:rsidRPr="006F71DA">
              <w:rPr>
                <w:b/>
                <w:szCs w:val="22"/>
              </w:rPr>
              <w:t>Campus</w:t>
            </w:r>
          </w:p>
        </w:tc>
        <w:tc>
          <w:tcPr>
            <w:tcW w:w="5500" w:type="dxa"/>
          </w:tcPr>
          <w:p w14:paraId="624DA25C" w14:textId="77777777" w:rsidR="006F71DA" w:rsidRPr="006F71DA" w:rsidRDefault="006F71DA" w:rsidP="006F71DA">
            <w:pPr>
              <w:rPr>
                <w:szCs w:val="22"/>
              </w:rPr>
            </w:pPr>
            <w:r w:rsidRPr="006F71DA">
              <w:rPr>
                <w:szCs w:val="22"/>
              </w:rPr>
              <w:t xml:space="preserve">Arbroath and </w:t>
            </w:r>
            <w:proofErr w:type="spellStart"/>
            <w:r w:rsidRPr="006F71DA">
              <w:rPr>
                <w:szCs w:val="22"/>
              </w:rPr>
              <w:t>Gardyne</w:t>
            </w:r>
            <w:proofErr w:type="spellEnd"/>
          </w:p>
        </w:tc>
      </w:tr>
      <w:tr w:rsidR="001017BF" w:rsidRPr="006F71DA" w14:paraId="67D1F8F8" w14:textId="77777777" w:rsidTr="00870ECF">
        <w:trPr>
          <w:trHeight w:val="1781"/>
        </w:trPr>
        <w:tc>
          <w:tcPr>
            <w:tcW w:w="4106" w:type="dxa"/>
            <w:shd w:val="clear" w:color="auto" w:fill="auto"/>
          </w:tcPr>
          <w:p w14:paraId="4622695D" w14:textId="77777777" w:rsidR="001017BF" w:rsidRPr="006F71DA" w:rsidRDefault="001017BF" w:rsidP="006F71DA">
            <w:pPr>
              <w:rPr>
                <w:b/>
                <w:szCs w:val="22"/>
              </w:rPr>
            </w:pPr>
            <w:r w:rsidRPr="006F71DA">
              <w:rPr>
                <w:b/>
                <w:szCs w:val="22"/>
              </w:rPr>
              <w:t>Days</w:t>
            </w:r>
          </w:p>
        </w:tc>
        <w:tc>
          <w:tcPr>
            <w:tcW w:w="5500" w:type="dxa"/>
          </w:tcPr>
          <w:p w14:paraId="3130E9AE" w14:textId="77777777" w:rsidR="001017BF" w:rsidRPr="006F71DA" w:rsidRDefault="001017BF" w:rsidP="006F71DA">
            <w:pPr>
              <w:rPr>
                <w:szCs w:val="22"/>
              </w:rPr>
            </w:pPr>
            <w:r w:rsidRPr="006F71DA">
              <w:rPr>
                <w:szCs w:val="22"/>
              </w:rPr>
              <w:t xml:space="preserve">1 year model </w:t>
            </w:r>
            <w:proofErr w:type="spellStart"/>
            <w:r w:rsidRPr="006F71DA">
              <w:rPr>
                <w:szCs w:val="22"/>
              </w:rPr>
              <w:t>Gardyne</w:t>
            </w:r>
            <w:proofErr w:type="spellEnd"/>
            <w:r w:rsidRPr="006F71DA">
              <w:rPr>
                <w:szCs w:val="22"/>
              </w:rPr>
              <w:t xml:space="preserve"> – Monday and Wednesday 2-4 pm </w:t>
            </w:r>
            <w:r>
              <w:rPr>
                <w:szCs w:val="22"/>
              </w:rPr>
              <w:t xml:space="preserve">- </w:t>
            </w:r>
            <w:r w:rsidRPr="006F71DA">
              <w:rPr>
                <w:szCs w:val="22"/>
              </w:rPr>
              <w:t>Placement Tuesday and Thursday 2-4pm</w:t>
            </w:r>
          </w:p>
          <w:p w14:paraId="3C818A55" w14:textId="77777777" w:rsidR="001017BF" w:rsidRDefault="001017BF" w:rsidP="006F71DA">
            <w:pPr>
              <w:rPr>
                <w:szCs w:val="22"/>
              </w:rPr>
            </w:pPr>
            <w:r w:rsidRPr="006F71DA">
              <w:rPr>
                <w:szCs w:val="22"/>
              </w:rPr>
              <w:t xml:space="preserve">2 year model </w:t>
            </w:r>
            <w:proofErr w:type="spellStart"/>
            <w:r>
              <w:rPr>
                <w:szCs w:val="22"/>
              </w:rPr>
              <w:t>Gardyne</w:t>
            </w:r>
            <w:proofErr w:type="spellEnd"/>
            <w:r>
              <w:rPr>
                <w:szCs w:val="22"/>
              </w:rPr>
              <w:t xml:space="preserve"> - </w:t>
            </w:r>
            <w:r w:rsidRPr="006F71DA">
              <w:rPr>
                <w:szCs w:val="22"/>
              </w:rPr>
              <w:t>Monday and Wednesday 2-4 pm</w:t>
            </w:r>
          </w:p>
          <w:p w14:paraId="50A4BBB7" w14:textId="77777777" w:rsidR="001017BF" w:rsidRDefault="001017BF" w:rsidP="006F71DA">
            <w:pPr>
              <w:rPr>
                <w:szCs w:val="22"/>
              </w:rPr>
            </w:pPr>
            <w:r w:rsidRPr="006F71DA">
              <w:rPr>
                <w:szCs w:val="22"/>
              </w:rPr>
              <w:t>1 year model Arbroath – Tuesday 9-4. Placement Friday 9-1pm</w:t>
            </w:r>
          </w:p>
          <w:p w14:paraId="5AC23757" w14:textId="77777777" w:rsidR="001017BF" w:rsidRPr="006F71DA" w:rsidRDefault="001017BF" w:rsidP="00870ECF">
            <w:pPr>
              <w:rPr>
                <w:szCs w:val="22"/>
              </w:rPr>
            </w:pPr>
            <w:r>
              <w:rPr>
                <w:szCs w:val="22"/>
              </w:rPr>
              <w:t>2 year model – Tuesday 9-4 pm</w:t>
            </w:r>
          </w:p>
        </w:tc>
      </w:tr>
      <w:tr w:rsidR="006F71DA" w:rsidRPr="006F71DA" w14:paraId="128C8BAF" w14:textId="77777777" w:rsidTr="006B7A32">
        <w:tc>
          <w:tcPr>
            <w:tcW w:w="4106" w:type="dxa"/>
            <w:shd w:val="clear" w:color="auto" w:fill="auto"/>
          </w:tcPr>
          <w:p w14:paraId="7D491F4D" w14:textId="77777777" w:rsidR="006F71DA" w:rsidRPr="006F71DA" w:rsidRDefault="006F71DA" w:rsidP="006F71DA">
            <w:pPr>
              <w:rPr>
                <w:b/>
                <w:szCs w:val="22"/>
              </w:rPr>
            </w:pPr>
            <w:r w:rsidRPr="006F71DA">
              <w:rPr>
                <w:b/>
                <w:szCs w:val="22"/>
              </w:rPr>
              <w:t>Start Date</w:t>
            </w:r>
          </w:p>
        </w:tc>
        <w:tc>
          <w:tcPr>
            <w:tcW w:w="5500" w:type="dxa"/>
          </w:tcPr>
          <w:p w14:paraId="7942CBAC" w14:textId="77777777" w:rsidR="006F71DA" w:rsidRPr="006F71DA" w:rsidRDefault="00A32F91" w:rsidP="006F71DA">
            <w:pPr>
              <w:rPr>
                <w:szCs w:val="22"/>
              </w:rPr>
            </w:pPr>
            <w:r>
              <w:rPr>
                <w:szCs w:val="22"/>
              </w:rPr>
              <w:t>May 2020</w:t>
            </w:r>
          </w:p>
        </w:tc>
      </w:tr>
      <w:tr w:rsidR="006F71DA" w:rsidRPr="006F71DA" w14:paraId="618CD226" w14:textId="77777777" w:rsidTr="006B7A32">
        <w:tc>
          <w:tcPr>
            <w:tcW w:w="4106" w:type="dxa"/>
            <w:shd w:val="clear" w:color="auto" w:fill="auto"/>
          </w:tcPr>
          <w:p w14:paraId="34D77857" w14:textId="77777777" w:rsidR="006F71DA" w:rsidRPr="006F71DA" w:rsidRDefault="006F71DA" w:rsidP="006F71DA">
            <w:pPr>
              <w:rPr>
                <w:b/>
                <w:szCs w:val="22"/>
              </w:rPr>
            </w:pPr>
            <w:r w:rsidRPr="006F71DA">
              <w:rPr>
                <w:b/>
                <w:szCs w:val="22"/>
              </w:rPr>
              <w:t>End Date</w:t>
            </w:r>
          </w:p>
        </w:tc>
        <w:tc>
          <w:tcPr>
            <w:tcW w:w="5500" w:type="dxa"/>
          </w:tcPr>
          <w:p w14:paraId="49306B2F" w14:textId="77777777" w:rsidR="006F71DA" w:rsidRPr="006F71DA" w:rsidRDefault="00A32F91" w:rsidP="006F71DA">
            <w:pPr>
              <w:rPr>
                <w:szCs w:val="22"/>
              </w:rPr>
            </w:pPr>
            <w:r>
              <w:rPr>
                <w:szCs w:val="22"/>
              </w:rPr>
              <w:t>April 2022</w:t>
            </w:r>
          </w:p>
        </w:tc>
      </w:tr>
    </w:tbl>
    <w:p w14:paraId="7266E11B" w14:textId="77777777" w:rsidR="006F71DA" w:rsidRPr="006F71DA" w:rsidRDefault="006F71DA" w:rsidP="006F71DA">
      <w:pPr>
        <w:spacing w:after="0" w:line="240" w:lineRule="auto"/>
        <w:rPr>
          <w:rFonts w:ascii="Arial" w:hAnsi="Arial" w:cs="Arial"/>
          <w:b/>
        </w:rPr>
      </w:pPr>
    </w:p>
    <w:p w14:paraId="6FD6B8D3" w14:textId="77777777" w:rsidR="006F71DA" w:rsidRPr="006F71DA" w:rsidRDefault="006F71DA" w:rsidP="006F71DA">
      <w:pPr>
        <w:spacing w:after="0" w:line="240" w:lineRule="auto"/>
        <w:rPr>
          <w:rFonts w:ascii="Arial" w:hAnsi="Arial" w:cs="Arial"/>
          <w:b/>
        </w:rPr>
      </w:pPr>
      <w:r w:rsidRPr="006F71DA">
        <w:rPr>
          <w:rFonts w:ascii="Arial" w:hAnsi="Arial" w:cs="Arial"/>
          <w:b/>
        </w:rPr>
        <w:t>Units to be completed</w:t>
      </w:r>
    </w:p>
    <w:p w14:paraId="1B7D65C6" w14:textId="77777777" w:rsidR="006F71DA" w:rsidRPr="006F71DA" w:rsidRDefault="006F71DA" w:rsidP="006F71DA">
      <w:pPr>
        <w:spacing w:after="0" w:line="240" w:lineRule="auto"/>
        <w:rPr>
          <w:rFonts w:ascii="Arial" w:hAnsi="Arial" w:cs="Arial"/>
          <w:b/>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599"/>
      </w:tblGrid>
      <w:tr w:rsidR="006F71DA" w:rsidRPr="006F71DA" w14:paraId="49C81E9F" w14:textId="77777777" w:rsidTr="006B7A32">
        <w:trPr>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34B61ECB" w14:textId="77777777" w:rsidR="006F71DA" w:rsidRPr="006F71DA" w:rsidRDefault="006F71DA" w:rsidP="006F71DA">
            <w:pPr>
              <w:spacing w:after="0" w:line="240" w:lineRule="auto"/>
              <w:rPr>
                <w:rFonts w:ascii="Arial" w:eastAsia="Times New Roman" w:hAnsi="Arial" w:cs="Arial"/>
                <w:b/>
                <w:bCs/>
              </w:rPr>
            </w:pPr>
            <w:r w:rsidRPr="006F71DA">
              <w:rPr>
                <w:rFonts w:ascii="Arial" w:eastAsia="Times New Roman" w:hAnsi="Arial" w:cs="Arial"/>
                <w:b/>
                <w:bCs/>
              </w:rPr>
              <w:t>Units</w:t>
            </w:r>
          </w:p>
        </w:tc>
      </w:tr>
      <w:tr w:rsidR="006F71DA" w:rsidRPr="006F71DA" w14:paraId="7980F48F" w14:textId="77777777" w:rsidTr="006B7A32">
        <w:trPr>
          <w:trHeight w:val="278"/>
        </w:trPr>
        <w:tc>
          <w:tcPr>
            <w:tcW w:w="5000" w:type="pct"/>
            <w:tcBorders>
              <w:top w:val="single" w:sz="4" w:space="0" w:color="auto"/>
              <w:bottom w:val="single" w:sz="4" w:space="0" w:color="auto"/>
            </w:tcBorders>
            <w:shd w:val="clear" w:color="auto" w:fill="auto"/>
          </w:tcPr>
          <w:p w14:paraId="1D4BA18A" w14:textId="77777777" w:rsidR="006F71DA" w:rsidRPr="006F71DA" w:rsidRDefault="006F71DA" w:rsidP="006F71DA">
            <w:pPr>
              <w:spacing w:after="0" w:line="240" w:lineRule="auto"/>
              <w:rPr>
                <w:rFonts w:ascii="Arial" w:hAnsi="Arial" w:cs="Arial"/>
              </w:rPr>
            </w:pPr>
            <w:r w:rsidRPr="006F71DA">
              <w:rPr>
                <w:rFonts w:ascii="Arial" w:hAnsi="Arial" w:cs="Arial"/>
              </w:rPr>
              <w:t>Computing: Applications Development</w:t>
            </w:r>
          </w:p>
        </w:tc>
      </w:tr>
      <w:tr w:rsidR="006F71DA" w:rsidRPr="006F71DA" w14:paraId="3957B366" w14:textId="77777777" w:rsidTr="00A32F91">
        <w:trPr>
          <w:trHeight w:val="202"/>
        </w:trPr>
        <w:tc>
          <w:tcPr>
            <w:tcW w:w="5000" w:type="pct"/>
            <w:tcBorders>
              <w:top w:val="single" w:sz="4" w:space="0" w:color="auto"/>
              <w:bottom w:val="single" w:sz="4" w:space="0" w:color="auto"/>
            </w:tcBorders>
            <w:shd w:val="clear" w:color="auto" w:fill="auto"/>
          </w:tcPr>
          <w:p w14:paraId="63331273" w14:textId="77777777" w:rsidR="006F71DA" w:rsidRPr="006F71DA" w:rsidRDefault="006F71DA" w:rsidP="006F71DA">
            <w:pPr>
              <w:spacing w:after="0" w:line="240" w:lineRule="auto"/>
              <w:rPr>
                <w:rFonts w:ascii="Arial" w:hAnsi="Arial" w:cs="Arial"/>
              </w:rPr>
            </w:pPr>
            <w:r w:rsidRPr="006F71DA">
              <w:rPr>
                <w:rFonts w:ascii="Arial" w:hAnsi="Arial" w:cs="Arial"/>
              </w:rPr>
              <w:t>Computing: Authoring a Website</w:t>
            </w:r>
          </w:p>
        </w:tc>
      </w:tr>
      <w:tr w:rsidR="006F71DA" w:rsidRPr="006F71DA" w14:paraId="71F7B910" w14:textId="77777777" w:rsidTr="006B7A32">
        <w:tc>
          <w:tcPr>
            <w:tcW w:w="5000" w:type="pct"/>
            <w:tcBorders>
              <w:top w:val="single" w:sz="4" w:space="0" w:color="auto"/>
              <w:bottom w:val="single" w:sz="4" w:space="0" w:color="auto"/>
            </w:tcBorders>
            <w:shd w:val="clear" w:color="auto" w:fill="auto"/>
          </w:tcPr>
          <w:p w14:paraId="748A1FED" w14:textId="77777777" w:rsidR="006F71DA" w:rsidRPr="006F71DA" w:rsidRDefault="006F71DA" w:rsidP="006F71DA">
            <w:pPr>
              <w:spacing w:after="0" w:line="240" w:lineRule="auto"/>
              <w:rPr>
                <w:rFonts w:ascii="Arial" w:hAnsi="Arial" w:cs="Arial"/>
              </w:rPr>
            </w:pPr>
            <w:r w:rsidRPr="006F71DA">
              <w:rPr>
                <w:rFonts w:ascii="Arial" w:hAnsi="Arial" w:cs="Arial"/>
              </w:rPr>
              <w:t>Software Design and Development</w:t>
            </w:r>
          </w:p>
        </w:tc>
      </w:tr>
      <w:tr w:rsidR="006F71DA" w:rsidRPr="006F71DA" w14:paraId="1AB72A0E" w14:textId="77777777" w:rsidTr="006B7A32">
        <w:tc>
          <w:tcPr>
            <w:tcW w:w="5000" w:type="pct"/>
            <w:tcBorders>
              <w:top w:val="single" w:sz="4" w:space="0" w:color="auto"/>
              <w:bottom w:val="single" w:sz="4" w:space="0" w:color="auto"/>
            </w:tcBorders>
            <w:shd w:val="clear" w:color="auto" w:fill="auto"/>
          </w:tcPr>
          <w:p w14:paraId="47837F4B" w14:textId="77777777" w:rsidR="006F71DA" w:rsidRPr="006F71DA" w:rsidRDefault="006F71DA" w:rsidP="006F71DA">
            <w:pPr>
              <w:spacing w:after="0" w:line="240" w:lineRule="auto"/>
              <w:rPr>
                <w:rFonts w:ascii="Arial" w:hAnsi="Arial" w:cs="Arial"/>
              </w:rPr>
            </w:pPr>
            <w:r w:rsidRPr="006F71DA">
              <w:rPr>
                <w:rFonts w:ascii="Arial" w:hAnsi="Arial" w:cs="Arial"/>
              </w:rPr>
              <w:t>Health and Safety in IT &amp; Telecom 4</w:t>
            </w:r>
          </w:p>
        </w:tc>
      </w:tr>
      <w:tr w:rsidR="006F71DA" w:rsidRPr="006F71DA" w14:paraId="2B20E18C" w14:textId="77777777" w:rsidTr="006B7A32">
        <w:tc>
          <w:tcPr>
            <w:tcW w:w="5000" w:type="pct"/>
            <w:tcBorders>
              <w:top w:val="single" w:sz="4" w:space="0" w:color="auto"/>
              <w:bottom w:val="single" w:sz="4" w:space="0" w:color="auto"/>
            </w:tcBorders>
            <w:shd w:val="clear" w:color="auto" w:fill="auto"/>
          </w:tcPr>
          <w:p w14:paraId="7FD50B56" w14:textId="77777777" w:rsidR="006F71DA" w:rsidRPr="006F71DA" w:rsidRDefault="006F71DA" w:rsidP="006F71DA">
            <w:pPr>
              <w:spacing w:after="0" w:line="240" w:lineRule="auto"/>
              <w:rPr>
                <w:rFonts w:ascii="Arial" w:hAnsi="Arial" w:cs="Arial"/>
              </w:rPr>
            </w:pPr>
            <w:r w:rsidRPr="006F71DA">
              <w:rPr>
                <w:rFonts w:ascii="Arial" w:hAnsi="Arial" w:cs="Arial"/>
              </w:rPr>
              <w:t>Personal Effectiveness 2</w:t>
            </w:r>
          </w:p>
        </w:tc>
      </w:tr>
      <w:tr w:rsidR="006F71DA" w:rsidRPr="006F71DA" w14:paraId="7B986B90" w14:textId="77777777" w:rsidTr="006B7A32">
        <w:tc>
          <w:tcPr>
            <w:tcW w:w="5000" w:type="pct"/>
            <w:tcBorders>
              <w:top w:val="single" w:sz="4" w:space="0" w:color="auto"/>
              <w:bottom w:val="single" w:sz="4" w:space="0" w:color="auto"/>
            </w:tcBorders>
            <w:shd w:val="clear" w:color="auto" w:fill="auto"/>
          </w:tcPr>
          <w:p w14:paraId="277982B7" w14:textId="77777777" w:rsidR="006F71DA" w:rsidRPr="006F71DA" w:rsidRDefault="006F71DA" w:rsidP="006F71DA">
            <w:pPr>
              <w:spacing w:after="0" w:line="240" w:lineRule="auto"/>
              <w:rPr>
                <w:rFonts w:ascii="Arial" w:hAnsi="Arial" w:cs="Arial"/>
              </w:rPr>
            </w:pPr>
            <w:r w:rsidRPr="006F71DA">
              <w:rPr>
                <w:rFonts w:ascii="Arial" w:hAnsi="Arial" w:cs="Arial"/>
              </w:rPr>
              <w:t>Investigating and Defining Customer</w:t>
            </w:r>
            <w:r w:rsidR="001017BF" w:rsidRPr="006F71DA">
              <w:rPr>
                <w:rFonts w:ascii="Arial" w:hAnsi="Arial" w:cs="Arial"/>
              </w:rPr>
              <w:t xml:space="preserve"> Requirements for IT &amp; Telecoms Systems 2</w:t>
            </w:r>
          </w:p>
        </w:tc>
      </w:tr>
      <w:tr w:rsidR="006F71DA" w:rsidRPr="006F71DA" w14:paraId="7C4B439D" w14:textId="77777777" w:rsidTr="006B7A32">
        <w:tc>
          <w:tcPr>
            <w:tcW w:w="5000" w:type="pct"/>
            <w:tcBorders>
              <w:top w:val="single" w:sz="4" w:space="0" w:color="auto"/>
              <w:bottom w:val="single" w:sz="4" w:space="0" w:color="auto"/>
            </w:tcBorders>
            <w:shd w:val="clear" w:color="auto" w:fill="auto"/>
          </w:tcPr>
          <w:p w14:paraId="21635F49" w14:textId="77777777" w:rsidR="006F71DA" w:rsidRPr="006F71DA" w:rsidRDefault="006F71DA" w:rsidP="006F71DA">
            <w:pPr>
              <w:spacing w:after="0" w:line="240" w:lineRule="auto"/>
              <w:rPr>
                <w:rFonts w:ascii="Arial" w:hAnsi="Arial" w:cs="Arial"/>
              </w:rPr>
            </w:pPr>
            <w:r w:rsidRPr="006F71DA">
              <w:rPr>
                <w:rFonts w:ascii="Arial" w:hAnsi="Arial" w:cs="Arial"/>
              </w:rPr>
              <w:t>Data Modelling 1</w:t>
            </w:r>
          </w:p>
        </w:tc>
      </w:tr>
      <w:tr w:rsidR="006F71DA" w:rsidRPr="006F71DA" w14:paraId="08F37053" w14:textId="77777777" w:rsidTr="006B7A32">
        <w:tc>
          <w:tcPr>
            <w:tcW w:w="5000" w:type="pct"/>
            <w:tcBorders>
              <w:top w:val="single" w:sz="4" w:space="0" w:color="auto"/>
              <w:bottom w:val="single" w:sz="4" w:space="0" w:color="auto"/>
            </w:tcBorders>
            <w:shd w:val="clear" w:color="auto" w:fill="auto"/>
          </w:tcPr>
          <w:p w14:paraId="6E6DE4E7" w14:textId="77777777" w:rsidR="006F71DA" w:rsidRPr="006F71DA" w:rsidRDefault="006F71DA" w:rsidP="006F71DA">
            <w:pPr>
              <w:spacing w:after="0" w:line="240" w:lineRule="auto"/>
              <w:rPr>
                <w:rFonts w:ascii="Arial" w:hAnsi="Arial" w:cs="Arial"/>
              </w:rPr>
            </w:pPr>
            <w:r w:rsidRPr="006F71DA">
              <w:rPr>
                <w:rFonts w:ascii="Arial" w:hAnsi="Arial" w:cs="Arial"/>
              </w:rPr>
              <w:t>Event Driven Computer Programming 2</w:t>
            </w:r>
          </w:p>
        </w:tc>
      </w:tr>
    </w:tbl>
    <w:p w14:paraId="7E28E41C" w14:textId="77777777" w:rsidR="006F71DA" w:rsidRPr="006F71DA" w:rsidRDefault="006F71DA" w:rsidP="006F71DA">
      <w:pPr>
        <w:tabs>
          <w:tab w:val="left" w:pos="709"/>
        </w:tabs>
        <w:spacing w:line="240" w:lineRule="auto"/>
        <w:rPr>
          <w:rFonts w:ascii="Arial" w:hAnsi="Arial" w:cs="Arial"/>
          <w:b/>
        </w:rPr>
      </w:pPr>
    </w:p>
    <w:p w14:paraId="01C3FCB6" w14:textId="77777777" w:rsidR="006F71DA" w:rsidRPr="006F71DA" w:rsidRDefault="006F71DA" w:rsidP="006F71DA">
      <w:pPr>
        <w:tabs>
          <w:tab w:val="left" w:pos="709"/>
        </w:tabs>
        <w:spacing w:line="240" w:lineRule="auto"/>
        <w:rPr>
          <w:rFonts w:ascii="Arial" w:hAnsi="Arial" w:cs="Arial"/>
          <w:b/>
        </w:rPr>
      </w:pPr>
      <w:r w:rsidRPr="006F71DA">
        <w:rPr>
          <w:rFonts w:ascii="Arial" w:hAnsi="Arial" w:cs="Arial"/>
          <w:b/>
        </w:rPr>
        <w:t>Progression Pathways</w:t>
      </w:r>
    </w:p>
    <w:p w14:paraId="56C29361" w14:textId="77777777" w:rsidR="006F71DA" w:rsidRPr="006F71DA" w:rsidRDefault="006F71DA" w:rsidP="00A32F91">
      <w:pPr>
        <w:numPr>
          <w:ilvl w:val="0"/>
          <w:numId w:val="17"/>
        </w:numPr>
        <w:tabs>
          <w:tab w:val="left" w:pos="851"/>
        </w:tabs>
        <w:spacing w:after="0" w:line="240" w:lineRule="auto"/>
        <w:contextualSpacing/>
        <w:rPr>
          <w:rFonts w:ascii="Arial" w:hAnsi="Arial" w:cs="Arial"/>
        </w:rPr>
      </w:pPr>
      <w:r w:rsidRPr="006F71DA">
        <w:rPr>
          <w:rFonts w:ascii="Arial" w:hAnsi="Arial" w:cs="Arial"/>
        </w:rPr>
        <w:t>A Modern Apprenticeship: On completing your F</w:t>
      </w:r>
      <w:r w:rsidR="001017BF">
        <w:rPr>
          <w:rFonts w:ascii="Arial" w:hAnsi="Arial" w:cs="Arial"/>
        </w:rPr>
        <w:t>oundation Apprenticeship, you will</w:t>
      </w:r>
      <w:r w:rsidRPr="006F71DA">
        <w:rPr>
          <w:rFonts w:ascii="Arial" w:hAnsi="Arial" w:cs="Arial"/>
        </w:rPr>
        <w:t xml:space="preserve"> have already achieved core units of the Modern Apprenticeship in IT and Telecoms, giving you a head start.</w:t>
      </w:r>
    </w:p>
    <w:p w14:paraId="019CD21A" w14:textId="77777777" w:rsidR="006F71DA" w:rsidRPr="006F71DA" w:rsidRDefault="006F71DA" w:rsidP="00A32F91">
      <w:pPr>
        <w:numPr>
          <w:ilvl w:val="0"/>
          <w:numId w:val="17"/>
        </w:numPr>
        <w:tabs>
          <w:tab w:val="left" w:pos="851"/>
        </w:tabs>
        <w:spacing w:after="0" w:line="240" w:lineRule="auto"/>
        <w:contextualSpacing/>
        <w:rPr>
          <w:rFonts w:ascii="Arial" w:hAnsi="Arial" w:cs="Arial"/>
        </w:rPr>
      </w:pPr>
      <w:r w:rsidRPr="006F71DA">
        <w:rPr>
          <w:rFonts w:ascii="Arial" w:hAnsi="Arial" w:cs="Arial"/>
        </w:rPr>
        <w:t>A</w:t>
      </w:r>
      <w:r w:rsidR="00A32F91">
        <w:rPr>
          <w:rFonts w:ascii="Arial" w:hAnsi="Arial" w:cs="Arial"/>
        </w:rPr>
        <w:t xml:space="preserve"> Graduate Apprenticeship: You will</w:t>
      </w:r>
      <w:r w:rsidRPr="006F71DA">
        <w:rPr>
          <w:rFonts w:ascii="Arial" w:hAnsi="Arial" w:cs="Arial"/>
        </w:rPr>
        <w:t xml:space="preserve"> have the right skills and experience to progress to a Graduate Apprenticeship in IT.</w:t>
      </w:r>
    </w:p>
    <w:p w14:paraId="7834DC19" w14:textId="77777777" w:rsidR="006F71DA" w:rsidRPr="006F71DA" w:rsidRDefault="006F71DA" w:rsidP="00A32F91">
      <w:pPr>
        <w:numPr>
          <w:ilvl w:val="0"/>
          <w:numId w:val="17"/>
        </w:numPr>
        <w:tabs>
          <w:tab w:val="left" w:pos="851"/>
        </w:tabs>
        <w:spacing w:after="0" w:line="240" w:lineRule="auto"/>
        <w:contextualSpacing/>
        <w:rPr>
          <w:rFonts w:ascii="Arial" w:hAnsi="Arial" w:cs="Arial"/>
        </w:rPr>
      </w:pPr>
      <w:r w:rsidRPr="006F71DA">
        <w:rPr>
          <w:rFonts w:ascii="Arial" w:hAnsi="Arial" w:cs="Arial"/>
        </w:rPr>
        <w:t>Further Education: Continue your studies at college, with an HNC or HND in an ICT and digital subject. Your workplace experience will support your college application.</w:t>
      </w:r>
    </w:p>
    <w:p w14:paraId="1EECB52E" w14:textId="77777777" w:rsidR="006F71DA" w:rsidRPr="006F71DA" w:rsidRDefault="006F71DA" w:rsidP="00A32F91">
      <w:pPr>
        <w:numPr>
          <w:ilvl w:val="0"/>
          <w:numId w:val="17"/>
        </w:numPr>
        <w:tabs>
          <w:tab w:val="left" w:pos="851"/>
        </w:tabs>
        <w:spacing w:after="0" w:line="240" w:lineRule="auto"/>
        <w:contextualSpacing/>
        <w:rPr>
          <w:rFonts w:ascii="Arial" w:hAnsi="Arial" w:cs="Arial"/>
        </w:rPr>
      </w:pPr>
      <w:r w:rsidRPr="006F71DA">
        <w:rPr>
          <w:rFonts w:ascii="Arial" w:hAnsi="Arial" w:cs="Arial"/>
        </w:rPr>
        <w:t>University: Foundation Apprenticeships are recognised as equivalent to SQA Highers by al</w:t>
      </w:r>
      <w:r w:rsidR="00A32F91">
        <w:rPr>
          <w:rFonts w:ascii="Arial" w:hAnsi="Arial" w:cs="Arial"/>
        </w:rPr>
        <w:t>l Scottish universities. You will</w:t>
      </w:r>
      <w:r w:rsidR="001017BF">
        <w:rPr>
          <w:rFonts w:ascii="Arial" w:hAnsi="Arial" w:cs="Arial"/>
        </w:rPr>
        <w:t xml:space="preserve"> </w:t>
      </w:r>
      <w:r w:rsidRPr="006F71DA">
        <w:rPr>
          <w:rFonts w:ascii="Arial" w:hAnsi="Arial" w:cs="Arial"/>
        </w:rPr>
        <w:t xml:space="preserve">already have quality experience in the industry – this will make your UCAS stand out from the crowd. This apprenticeship also provides you with 42 UCAS tariff points. Find out more about points on the UCAS website. </w:t>
      </w:r>
    </w:p>
    <w:p w14:paraId="79EF5BBB" w14:textId="77777777" w:rsidR="006F71DA" w:rsidRPr="006F71DA" w:rsidRDefault="006F71DA" w:rsidP="00A32F91">
      <w:pPr>
        <w:numPr>
          <w:ilvl w:val="0"/>
          <w:numId w:val="17"/>
        </w:numPr>
        <w:tabs>
          <w:tab w:val="left" w:pos="851"/>
        </w:tabs>
        <w:spacing w:after="0" w:line="240" w:lineRule="auto"/>
        <w:contextualSpacing/>
        <w:rPr>
          <w:rFonts w:ascii="Arial" w:eastAsia="Times New Roman" w:hAnsi="Arial" w:cs="Arial"/>
        </w:rPr>
      </w:pPr>
      <w:r w:rsidRPr="006F71DA">
        <w:rPr>
          <w:rFonts w:ascii="Arial" w:hAnsi="Arial" w:cs="Arial"/>
        </w:rPr>
        <w:t>Straight to a job: Use your qualification and work experience to find a job in the ICT and digital technologies industry.</w:t>
      </w:r>
    </w:p>
    <w:p w14:paraId="6E9F13B6" w14:textId="77777777" w:rsidR="006F71DA" w:rsidRPr="006F71DA" w:rsidRDefault="006F71DA" w:rsidP="00A32F91">
      <w:pPr>
        <w:tabs>
          <w:tab w:val="left" w:pos="851"/>
        </w:tabs>
        <w:spacing w:line="240" w:lineRule="auto"/>
        <w:rPr>
          <w:rFonts w:ascii="Arial" w:hAnsi="Arial" w:cs="Arial"/>
          <w:b/>
          <w:lang w:eastAsia="en-US"/>
        </w:rPr>
      </w:pPr>
      <w:r w:rsidRPr="006F71DA">
        <w:rPr>
          <w:rFonts w:ascii="Arial" w:hAnsi="Arial" w:cs="Arial"/>
          <w:b/>
          <w:lang w:eastAsia="en-US"/>
        </w:rPr>
        <w:br w:type="page"/>
      </w:r>
    </w:p>
    <w:p w14:paraId="67C413D7" w14:textId="77777777" w:rsidR="006F71DA" w:rsidRPr="006F71DA" w:rsidRDefault="006F71DA" w:rsidP="006F71DA">
      <w:pPr>
        <w:tabs>
          <w:tab w:val="left" w:pos="142"/>
        </w:tabs>
        <w:spacing w:after="100" w:afterAutospacing="1" w:line="240" w:lineRule="auto"/>
        <w:rPr>
          <w:rFonts w:ascii="Arial" w:hAnsi="Arial" w:cs="Arial"/>
          <w:b/>
          <w:lang w:eastAsia="en-US"/>
        </w:rPr>
      </w:pPr>
      <w:r w:rsidRPr="006F71DA">
        <w:rPr>
          <w:rFonts w:ascii="Arial" w:hAnsi="Arial" w:cs="Arial"/>
          <w:b/>
          <w:lang w:eastAsia="en-US"/>
        </w:rPr>
        <w:t>Course Description</w:t>
      </w:r>
    </w:p>
    <w:p w14:paraId="683A2081" w14:textId="77777777" w:rsidR="006F71DA" w:rsidRPr="006F71DA" w:rsidRDefault="006F71DA" w:rsidP="00A32F91">
      <w:pPr>
        <w:spacing w:line="240" w:lineRule="auto"/>
        <w:jc w:val="both"/>
        <w:rPr>
          <w:rFonts w:ascii="Arial" w:eastAsia="Times New Roman" w:hAnsi="Arial" w:cs="Arial"/>
        </w:rPr>
      </w:pPr>
      <w:r w:rsidRPr="006F71DA">
        <w:rPr>
          <w:rFonts w:ascii="Arial" w:eastAsia="Times New Roman" w:hAnsi="Arial" w:cs="Arial"/>
        </w:rPr>
        <w:t>Gaming, virtual reality, cyber security – the digital world is changing fast. You could help decide where it goes next.</w:t>
      </w:r>
    </w:p>
    <w:p w14:paraId="18FDE94E" w14:textId="77777777" w:rsidR="006F71DA" w:rsidRPr="006F71DA" w:rsidRDefault="006F71DA" w:rsidP="00A32F91">
      <w:pPr>
        <w:spacing w:line="240" w:lineRule="auto"/>
        <w:jc w:val="both"/>
        <w:rPr>
          <w:rFonts w:ascii="Arial" w:eastAsia="Times New Roman" w:hAnsi="Arial" w:cs="Arial"/>
        </w:rPr>
      </w:pPr>
      <w:r w:rsidRPr="006F71DA">
        <w:rPr>
          <w:rFonts w:ascii="Arial" w:eastAsia="Times New Roman" w:hAnsi="Arial" w:cs="Arial"/>
        </w:rPr>
        <w:t>In Scotland, over 90,000 people work in digital technology roles. The current average full-time salary for digital technology roles is £37,500, which is over 30% higher than the Scottish average of £28,000.</w:t>
      </w:r>
    </w:p>
    <w:p w14:paraId="5FEC1326" w14:textId="77777777" w:rsidR="00A32F91" w:rsidRDefault="006F71DA" w:rsidP="00A32F91">
      <w:pPr>
        <w:spacing w:line="240" w:lineRule="auto"/>
        <w:jc w:val="both"/>
        <w:rPr>
          <w:rFonts w:ascii="Arial" w:eastAsia="Times New Roman" w:hAnsi="Arial" w:cs="Arial"/>
        </w:rPr>
      </w:pPr>
      <w:r w:rsidRPr="006F71DA">
        <w:rPr>
          <w:rFonts w:ascii="Arial" w:eastAsia="Times New Roman" w:hAnsi="Arial" w:cs="Arial"/>
        </w:rPr>
        <w:t>With this Fo</w:t>
      </w:r>
      <w:r w:rsidR="00A32F91">
        <w:rPr>
          <w:rFonts w:ascii="Arial" w:eastAsia="Times New Roman" w:hAnsi="Arial" w:cs="Arial"/>
        </w:rPr>
        <w:t xml:space="preserve">undation Apprenticeship, you will </w:t>
      </w:r>
      <w:r w:rsidRPr="006F71DA">
        <w:rPr>
          <w:rFonts w:ascii="Arial" w:eastAsia="Times New Roman" w:hAnsi="Arial" w:cs="Arial"/>
        </w:rPr>
        <w:t>be setting yourself up for roles that are in demand not just now, but in the future too. As a software or web developer, you can use your skills to create programs, robotic systems, apps and websites. As a dat</w:t>
      </w:r>
      <w:r w:rsidR="00A32F91">
        <w:rPr>
          <w:rFonts w:ascii="Arial" w:eastAsia="Times New Roman" w:hAnsi="Arial" w:cs="Arial"/>
        </w:rPr>
        <w:t xml:space="preserve">abase administrator or network Manager you would </w:t>
      </w:r>
      <w:r w:rsidR="00A32F91" w:rsidRPr="006F71DA">
        <w:rPr>
          <w:rFonts w:ascii="Arial" w:eastAsia="Times New Roman" w:hAnsi="Arial" w:cs="Arial"/>
        </w:rPr>
        <w:t>design</w:t>
      </w:r>
      <w:r w:rsidRPr="006F71DA">
        <w:rPr>
          <w:rFonts w:ascii="Arial" w:eastAsia="Times New Roman" w:hAnsi="Arial" w:cs="Arial"/>
        </w:rPr>
        <w:t xml:space="preserve"> and build computer systems to store and manipulate vital information.</w:t>
      </w:r>
    </w:p>
    <w:p w14:paraId="7EA79362" w14:textId="77777777" w:rsidR="006F71DA" w:rsidRPr="006F71DA" w:rsidRDefault="006F71DA" w:rsidP="00A32F91">
      <w:pPr>
        <w:spacing w:line="240" w:lineRule="auto"/>
        <w:jc w:val="both"/>
        <w:rPr>
          <w:rFonts w:ascii="Arial" w:hAnsi="Arial" w:cs="Arial"/>
          <w:b/>
        </w:rPr>
      </w:pPr>
      <w:r w:rsidRPr="006F71DA">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90"/>
        <w:gridCol w:w="5503"/>
      </w:tblGrid>
      <w:tr w:rsidR="006F71DA" w:rsidRPr="006F71DA" w14:paraId="7C4A2960" w14:textId="77777777" w:rsidTr="006B7A32">
        <w:trPr>
          <w:tblHeader/>
        </w:trPr>
        <w:tc>
          <w:tcPr>
            <w:tcW w:w="2132" w:type="pct"/>
            <w:tcBorders>
              <w:top w:val="single" w:sz="4" w:space="0" w:color="auto"/>
              <w:left w:val="single" w:sz="4" w:space="0" w:color="auto"/>
              <w:bottom w:val="single" w:sz="4" w:space="0" w:color="auto"/>
              <w:right w:val="single" w:sz="4" w:space="0" w:color="auto"/>
            </w:tcBorders>
            <w:shd w:val="clear" w:color="auto" w:fill="7030A0"/>
          </w:tcPr>
          <w:p w14:paraId="7DCE1D18" w14:textId="77777777" w:rsidR="006F71DA" w:rsidRPr="00A32F91" w:rsidRDefault="006F71DA" w:rsidP="006F71DA">
            <w:pPr>
              <w:spacing w:after="0" w:line="240" w:lineRule="auto"/>
              <w:rPr>
                <w:rFonts w:ascii="Arial" w:eastAsia="Times New Roman" w:hAnsi="Arial" w:cs="Arial"/>
                <w:b/>
                <w:bCs/>
                <w:color w:val="FFFFFF" w:themeColor="background1"/>
              </w:rPr>
            </w:pPr>
            <w:r w:rsidRPr="00A32F91">
              <w:rPr>
                <w:rFonts w:ascii="Arial" w:eastAsia="Times New Roman" w:hAnsi="Arial" w:cs="Arial"/>
                <w:b/>
                <w:bCs/>
                <w:color w:val="FFFFFF" w:themeColor="background1"/>
              </w:rPr>
              <w:t>Unit</w:t>
            </w:r>
          </w:p>
        </w:tc>
        <w:tc>
          <w:tcPr>
            <w:tcW w:w="2868" w:type="pct"/>
            <w:tcBorders>
              <w:top w:val="single" w:sz="4" w:space="0" w:color="auto"/>
              <w:left w:val="single" w:sz="4" w:space="0" w:color="auto"/>
              <w:bottom w:val="single" w:sz="4" w:space="0" w:color="auto"/>
              <w:right w:val="single" w:sz="4" w:space="0" w:color="auto"/>
            </w:tcBorders>
            <w:shd w:val="clear" w:color="auto" w:fill="7030A0"/>
          </w:tcPr>
          <w:p w14:paraId="673F23B8" w14:textId="77777777" w:rsidR="006F71DA" w:rsidRPr="00A32F91" w:rsidRDefault="006F71DA" w:rsidP="006F71DA">
            <w:pPr>
              <w:spacing w:after="0" w:line="240" w:lineRule="auto"/>
              <w:rPr>
                <w:rFonts w:ascii="Arial" w:eastAsia="Times New Roman" w:hAnsi="Arial" w:cs="Arial"/>
                <w:b/>
                <w:bCs/>
                <w:color w:val="FFFFFF" w:themeColor="background1"/>
              </w:rPr>
            </w:pPr>
            <w:r w:rsidRPr="00A32F91">
              <w:rPr>
                <w:rFonts w:ascii="Arial" w:eastAsia="Times New Roman" w:hAnsi="Arial" w:cs="Arial"/>
                <w:b/>
                <w:bCs/>
                <w:color w:val="FFFFFF" w:themeColor="background1"/>
              </w:rPr>
              <w:t>Description</w:t>
            </w:r>
          </w:p>
        </w:tc>
      </w:tr>
      <w:tr w:rsidR="006F71DA" w:rsidRPr="006F71DA" w14:paraId="476B352B" w14:textId="77777777" w:rsidTr="006B7A32">
        <w:trPr>
          <w:trHeight w:val="292"/>
        </w:trPr>
        <w:tc>
          <w:tcPr>
            <w:tcW w:w="2132" w:type="pct"/>
            <w:tcBorders>
              <w:top w:val="single" w:sz="4" w:space="0" w:color="auto"/>
            </w:tcBorders>
            <w:shd w:val="clear" w:color="auto" w:fill="auto"/>
          </w:tcPr>
          <w:p w14:paraId="4422386B" w14:textId="77777777" w:rsidR="006F71DA" w:rsidRPr="00783C31" w:rsidRDefault="006F71DA" w:rsidP="006F71DA">
            <w:pPr>
              <w:rPr>
                <w:rFonts w:ascii="Arial" w:hAnsi="Arial" w:cs="Arial"/>
                <w:b/>
              </w:rPr>
            </w:pPr>
            <w:r w:rsidRPr="00783C31">
              <w:rPr>
                <w:rFonts w:ascii="Arial" w:hAnsi="Arial" w:cs="Arial"/>
                <w:b/>
              </w:rPr>
              <w:t>Computing: Applications Development</w:t>
            </w:r>
          </w:p>
        </w:tc>
        <w:tc>
          <w:tcPr>
            <w:tcW w:w="2868" w:type="pct"/>
            <w:tcBorders>
              <w:top w:val="single" w:sz="4" w:space="0" w:color="auto"/>
            </w:tcBorders>
          </w:tcPr>
          <w:p w14:paraId="6FDB341D" w14:textId="77777777" w:rsidR="006F71DA" w:rsidRPr="006F71DA" w:rsidRDefault="001017BF" w:rsidP="006F71DA">
            <w:pPr>
              <w:spacing w:after="0" w:line="240" w:lineRule="auto"/>
              <w:jc w:val="both"/>
              <w:rPr>
                <w:rFonts w:ascii="Arial" w:eastAsia="Times New Roman" w:hAnsi="Arial" w:cs="Arial"/>
              </w:rPr>
            </w:pPr>
            <w:r>
              <w:rPr>
                <w:rFonts w:ascii="Arial" w:eastAsia="Times New Roman" w:hAnsi="Arial" w:cs="Arial"/>
              </w:rPr>
              <w:t>The purpose of this u</w:t>
            </w:r>
            <w:r w:rsidR="006F71DA" w:rsidRPr="006F71DA">
              <w:rPr>
                <w:rFonts w:ascii="Arial" w:eastAsia="Times New Roman" w:hAnsi="Arial" w:cs="Arial"/>
              </w:rPr>
              <w:t xml:space="preserve">nit is to enable </w:t>
            </w:r>
            <w:r>
              <w:rPr>
                <w:rFonts w:ascii="Arial" w:eastAsia="Times New Roman" w:hAnsi="Arial" w:cs="Arial"/>
              </w:rPr>
              <w:t>pupils</w:t>
            </w:r>
            <w:r w:rsidR="006F71DA" w:rsidRPr="006F71DA">
              <w:rPr>
                <w:rFonts w:ascii="Arial" w:eastAsia="Times New Roman" w:hAnsi="Arial" w:cs="Arial"/>
              </w:rPr>
              <w:t xml:space="preserve"> to develop skills in applications development. </w:t>
            </w:r>
            <w:r>
              <w:rPr>
                <w:rFonts w:ascii="Arial" w:eastAsia="Times New Roman" w:hAnsi="Arial" w:cs="Arial"/>
              </w:rPr>
              <w:t>Pupils</w:t>
            </w:r>
            <w:r w:rsidR="006F71DA" w:rsidRPr="006F71DA">
              <w:rPr>
                <w:rFonts w:ascii="Arial" w:eastAsia="Times New Roman" w:hAnsi="Arial" w:cs="Arial"/>
              </w:rPr>
              <w:t xml:space="preserve"> will learn how to design and create applications using their chosen development environment, before developing an application. In the process they will develop their</w:t>
            </w:r>
            <w:r>
              <w:rPr>
                <w:rFonts w:ascii="Arial" w:eastAsia="Times New Roman" w:hAnsi="Arial" w:cs="Arial"/>
              </w:rPr>
              <w:t xml:space="preserve"> </w:t>
            </w:r>
            <w:r w:rsidRPr="006F71DA">
              <w:rPr>
                <w:rFonts w:ascii="Arial" w:eastAsia="Times New Roman" w:hAnsi="Arial" w:cs="Arial"/>
              </w:rPr>
              <w:t xml:space="preserve">programming, problem solving and computational thinking skills, as well as a knowledge and understanding of design concepts. </w:t>
            </w:r>
            <w:r>
              <w:rPr>
                <w:rFonts w:ascii="Arial" w:eastAsia="Times New Roman" w:hAnsi="Arial" w:cs="Arial"/>
              </w:rPr>
              <w:t xml:space="preserve">Pupils </w:t>
            </w:r>
            <w:r w:rsidRPr="006F71DA">
              <w:rPr>
                <w:rFonts w:ascii="Arial" w:eastAsia="Times New Roman" w:hAnsi="Arial" w:cs="Arial"/>
              </w:rPr>
              <w:t>will also develop knowledge and understanding of the different methodologies and approaches for testing and evaluation as they test their application and critically evaluate the process, their application and their own performance</w:t>
            </w:r>
          </w:p>
        </w:tc>
      </w:tr>
      <w:tr w:rsidR="006F71DA" w:rsidRPr="006F71DA" w14:paraId="2B9A57E1" w14:textId="77777777" w:rsidTr="006B7A32">
        <w:trPr>
          <w:trHeight w:val="292"/>
        </w:trPr>
        <w:tc>
          <w:tcPr>
            <w:tcW w:w="2132" w:type="pct"/>
            <w:tcBorders>
              <w:top w:val="single" w:sz="4" w:space="0" w:color="auto"/>
              <w:left w:val="single" w:sz="4" w:space="0" w:color="auto"/>
              <w:bottom w:val="single" w:sz="4" w:space="0" w:color="auto"/>
              <w:right w:val="single" w:sz="4" w:space="0" w:color="auto"/>
            </w:tcBorders>
            <w:shd w:val="clear" w:color="auto" w:fill="auto"/>
          </w:tcPr>
          <w:p w14:paraId="76E39D8A" w14:textId="77777777" w:rsidR="006F71DA" w:rsidRPr="00783C31" w:rsidRDefault="006F71DA" w:rsidP="006F71DA">
            <w:pPr>
              <w:rPr>
                <w:rFonts w:ascii="Arial" w:hAnsi="Arial" w:cs="Arial"/>
                <w:b/>
              </w:rPr>
            </w:pPr>
            <w:r w:rsidRPr="00783C31">
              <w:rPr>
                <w:rFonts w:ascii="Arial" w:hAnsi="Arial" w:cs="Arial"/>
                <w:b/>
              </w:rPr>
              <w:t>Computing: Authoring a Website</w:t>
            </w:r>
          </w:p>
        </w:tc>
        <w:tc>
          <w:tcPr>
            <w:tcW w:w="2868" w:type="pct"/>
            <w:tcBorders>
              <w:top w:val="single" w:sz="4" w:space="0" w:color="auto"/>
              <w:left w:val="single" w:sz="4" w:space="0" w:color="auto"/>
              <w:bottom w:val="single" w:sz="4" w:space="0" w:color="auto"/>
              <w:right w:val="single" w:sz="4" w:space="0" w:color="auto"/>
            </w:tcBorders>
          </w:tcPr>
          <w:p w14:paraId="151FBF0E" w14:textId="77777777" w:rsidR="006F71DA" w:rsidRDefault="006F71DA" w:rsidP="009A020C">
            <w:pPr>
              <w:spacing w:after="0" w:line="240" w:lineRule="auto"/>
              <w:jc w:val="both"/>
              <w:rPr>
                <w:rFonts w:ascii="Arial" w:eastAsia="Times New Roman" w:hAnsi="Arial" w:cs="Arial"/>
              </w:rPr>
            </w:pPr>
            <w:r w:rsidRPr="006F71DA">
              <w:rPr>
                <w:rFonts w:ascii="Arial" w:eastAsia="Times New Roman" w:hAnsi="Arial" w:cs="Arial"/>
              </w:rPr>
              <w:t xml:space="preserve">This Unit is designed to give </w:t>
            </w:r>
            <w:r w:rsidR="001017BF">
              <w:rPr>
                <w:rFonts w:ascii="Arial" w:eastAsia="Times New Roman" w:hAnsi="Arial" w:cs="Arial"/>
              </w:rPr>
              <w:t>pupils</w:t>
            </w:r>
            <w:r w:rsidRPr="006F71DA">
              <w:rPr>
                <w:rFonts w:ascii="Arial" w:eastAsia="Times New Roman" w:hAnsi="Arial" w:cs="Arial"/>
              </w:rPr>
              <w:t xml:space="preserve"> experience in the planning and development of a small website to meet a client requirement. </w:t>
            </w:r>
            <w:r w:rsidR="001017BF">
              <w:rPr>
                <w:rFonts w:ascii="Arial" w:eastAsia="Times New Roman" w:hAnsi="Arial" w:cs="Arial"/>
              </w:rPr>
              <w:t>Pupils</w:t>
            </w:r>
            <w:r w:rsidRPr="006F71DA">
              <w:rPr>
                <w:rFonts w:ascii="Arial" w:eastAsia="Times New Roman" w:hAnsi="Arial" w:cs="Arial"/>
              </w:rPr>
              <w:t xml:space="preserve"> will be introduced to the main factors that can affect both the website performance and viewing experience for the website user. </w:t>
            </w:r>
            <w:r w:rsidR="009A020C">
              <w:rPr>
                <w:rFonts w:ascii="Arial" w:eastAsia="Times New Roman" w:hAnsi="Arial" w:cs="Arial"/>
              </w:rPr>
              <w:t xml:space="preserve">Pupils </w:t>
            </w:r>
            <w:r w:rsidRPr="006F71DA">
              <w:rPr>
                <w:rFonts w:ascii="Arial" w:eastAsia="Times New Roman" w:hAnsi="Arial" w:cs="Arial"/>
              </w:rPr>
              <w:t xml:space="preserve">will gain the knowledge and skills required to take forward a brief for a website by planning and designing before producing the website. They will be introduced to HTML and CSS and learn how to use web authoring tools to produce a website. Finally </w:t>
            </w:r>
            <w:r w:rsidR="009A020C">
              <w:rPr>
                <w:rFonts w:ascii="Arial" w:eastAsia="Times New Roman" w:hAnsi="Arial" w:cs="Arial"/>
              </w:rPr>
              <w:t>pupils</w:t>
            </w:r>
            <w:r w:rsidRPr="006F71DA">
              <w:rPr>
                <w:rFonts w:ascii="Arial" w:eastAsia="Times New Roman" w:hAnsi="Arial" w:cs="Arial"/>
              </w:rPr>
              <w:t xml:space="preserve"> will upload the website and perform functional and performance testing.</w:t>
            </w:r>
          </w:p>
          <w:p w14:paraId="7DF142BD" w14:textId="77777777" w:rsidR="009A020C" w:rsidRPr="006F71DA" w:rsidRDefault="009A020C" w:rsidP="009A020C">
            <w:pPr>
              <w:spacing w:after="0" w:line="240" w:lineRule="auto"/>
              <w:jc w:val="both"/>
              <w:rPr>
                <w:rFonts w:ascii="Arial" w:eastAsia="Times New Roman" w:hAnsi="Arial" w:cs="Arial"/>
              </w:rPr>
            </w:pPr>
          </w:p>
        </w:tc>
      </w:tr>
      <w:tr w:rsidR="006F71DA" w:rsidRPr="006F71DA" w14:paraId="654E45D8" w14:textId="77777777" w:rsidTr="006B7A32">
        <w:tc>
          <w:tcPr>
            <w:tcW w:w="2132" w:type="pct"/>
            <w:shd w:val="clear" w:color="auto" w:fill="auto"/>
          </w:tcPr>
          <w:p w14:paraId="5B2A1918" w14:textId="77777777" w:rsidR="006F71DA" w:rsidRPr="00783C31" w:rsidRDefault="006F71DA" w:rsidP="006F71DA">
            <w:pPr>
              <w:rPr>
                <w:rFonts w:ascii="Arial" w:hAnsi="Arial" w:cs="Arial"/>
                <w:b/>
              </w:rPr>
            </w:pPr>
            <w:r w:rsidRPr="00783C31">
              <w:rPr>
                <w:rFonts w:ascii="Arial" w:hAnsi="Arial" w:cs="Arial"/>
                <w:b/>
              </w:rPr>
              <w:t>Software Design and Development</w:t>
            </w:r>
          </w:p>
        </w:tc>
        <w:tc>
          <w:tcPr>
            <w:tcW w:w="2868" w:type="pct"/>
          </w:tcPr>
          <w:p w14:paraId="79119D0F" w14:textId="77777777" w:rsidR="00472C04" w:rsidRPr="006F71DA" w:rsidRDefault="006F71DA" w:rsidP="00472C04">
            <w:pPr>
              <w:spacing w:after="0" w:line="240" w:lineRule="auto"/>
              <w:jc w:val="both"/>
              <w:rPr>
                <w:rFonts w:ascii="Arial" w:hAnsi="Arial" w:cs="Arial"/>
              </w:rPr>
            </w:pPr>
            <w:r w:rsidRPr="006F71DA">
              <w:rPr>
                <w:rFonts w:ascii="Arial" w:hAnsi="Arial" w:cs="Arial"/>
              </w:rPr>
              <w:t>Th</w:t>
            </w:r>
            <w:r w:rsidR="009A020C">
              <w:rPr>
                <w:rFonts w:ascii="Arial" w:hAnsi="Arial" w:cs="Arial"/>
              </w:rPr>
              <w:t>e general aim of this u</w:t>
            </w:r>
            <w:r w:rsidRPr="006F71DA">
              <w:rPr>
                <w:rFonts w:ascii="Arial" w:hAnsi="Arial" w:cs="Arial"/>
              </w:rPr>
              <w:t>nit is to develop knowledge and understanding of advanced concepts and practical problem-solving skills in software design and development through appropriate software development environments.</w:t>
            </w:r>
            <w:r w:rsidR="009A020C">
              <w:rPr>
                <w:rFonts w:ascii="Arial" w:hAnsi="Arial" w:cs="Arial"/>
              </w:rPr>
              <w:t xml:space="preserve"> Pupils</w:t>
            </w:r>
            <w:r w:rsidRPr="006F71DA">
              <w:rPr>
                <w:rFonts w:ascii="Arial" w:hAnsi="Arial" w:cs="Arial"/>
              </w:rPr>
              <w:t xml:space="preserve"> will develop their</w:t>
            </w:r>
            <w:r w:rsidR="00472C04" w:rsidRPr="006F71DA">
              <w:rPr>
                <w:rFonts w:ascii="Arial" w:hAnsi="Arial" w:cs="Arial"/>
              </w:rPr>
              <w:t xml:space="preserve"> programming and computational thinking skills by designing, implementing, testing and evaluating practical solutions and explaining how these programs work. They will also develop an understanding of computer architecture and the concepts that underpin how programs work. </w:t>
            </w:r>
            <w:r w:rsidR="009A020C">
              <w:rPr>
                <w:rFonts w:ascii="Arial" w:hAnsi="Arial" w:cs="Arial"/>
              </w:rPr>
              <w:t>Pupils</w:t>
            </w:r>
            <w:r w:rsidR="00472C04" w:rsidRPr="006F71DA">
              <w:rPr>
                <w:rFonts w:ascii="Arial" w:hAnsi="Arial" w:cs="Arial"/>
              </w:rPr>
              <w:t xml:space="preserve"> will also gain an awareness of the impact of contemporary computing technologies.</w:t>
            </w:r>
          </w:p>
          <w:p w14:paraId="33C34581" w14:textId="77777777" w:rsidR="006F71DA" w:rsidRPr="006F71DA" w:rsidRDefault="006F71DA" w:rsidP="00472C04">
            <w:pPr>
              <w:spacing w:after="0" w:line="240" w:lineRule="auto"/>
              <w:jc w:val="both"/>
              <w:rPr>
                <w:rFonts w:ascii="Arial" w:hAnsi="Arial" w:cs="Arial"/>
              </w:rPr>
            </w:pPr>
          </w:p>
        </w:tc>
      </w:tr>
      <w:tr w:rsidR="006F71DA" w:rsidRPr="006F71DA" w14:paraId="7246CABD" w14:textId="77777777" w:rsidTr="006B7A32">
        <w:tc>
          <w:tcPr>
            <w:tcW w:w="2132" w:type="pct"/>
            <w:shd w:val="clear" w:color="auto" w:fill="auto"/>
          </w:tcPr>
          <w:p w14:paraId="06DA6376" w14:textId="77777777" w:rsidR="006F71DA" w:rsidRPr="00783C31" w:rsidRDefault="006F71DA" w:rsidP="006F71DA">
            <w:pPr>
              <w:rPr>
                <w:rFonts w:ascii="Arial" w:hAnsi="Arial" w:cs="Arial"/>
                <w:b/>
              </w:rPr>
            </w:pPr>
            <w:r w:rsidRPr="00783C31">
              <w:rPr>
                <w:rFonts w:ascii="Arial" w:hAnsi="Arial" w:cs="Arial"/>
                <w:b/>
              </w:rPr>
              <w:t>Health and Safety in IT &amp; Telecom 4</w:t>
            </w:r>
          </w:p>
        </w:tc>
        <w:tc>
          <w:tcPr>
            <w:tcW w:w="2868" w:type="pct"/>
          </w:tcPr>
          <w:p w14:paraId="0326603E" w14:textId="77777777" w:rsidR="006F71DA" w:rsidRPr="006F71DA" w:rsidRDefault="006F71DA" w:rsidP="009A020C">
            <w:pPr>
              <w:spacing w:after="0" w:line="240" w:lineRule="auto"/>
              <w:jc w:val="both"/>
              <w:rPr>
                <w:rFonts w:ascii="Arial" w:hAnsi="Arial" w:cs="Arial"/>
              </w:rPr>
            </w:pPr>
            <w:r w:rsidRPr="006F71DA">
              <w:rPr>
                <w:rFonts w:ascii="Arial" w:hAnsi="Arial" w:cs="Arial"/>
              </w:rPr>
              <w:t xml:space="preserve">This unit is designed to ensure </w:t>
            </w:r>
            <w:r w:rsidR="009A020C">
              <w:rPr>
                <w:rFonts w:ascii="Arial" w:hAnsi="Arial" w:cs="Arial"/>
              </w:rPr>
              <w:t>pupils</w:t>
            </w:r>
            <w:r w:rsidRPr="006F71DA">
              <w:rPr>
                <w:rFonts w:ascii="Arial" w:hAnsi="Arial" w:cs="Arial"/>
              </w:rPr>
              <w:t xml:space="preserve"> are aware of, and follow the Health and Safety procedures that are in place within their workplace and applicable to their job role. </w:t>
            </w:r>
            <w:r w:rsidR="009A020C">
              <w:rPr>
                <w:rFonts w:ascii="Arial" w:hAnsi="Arial" w:cs="Arial"/>
              </w:rPr>
              <w:t xml:space="preserve">Pupils </w:t>
            </w:r>
            <w:r w:rsidR="009A020C" w:rsidRPr="006F71DA">
              <w:rPr>
                <w:rFonts w:ascii="Arial" w:hAnsi="Arial" w:cs="Arial"/>
              </w:rPr>
              <w:t>will</w:t>
            </w:r>
            <w:r w:rsidRPr="006F71DA">
              <w:rPr>
                <w:rFonts w:ascii="Arial" w:hAnsi="Arial" w:cs="Arial"/>
              </w:rPr>
              <w:t xml:space="preserve"> explore the various sources of information on Health and Safety available to them.</w:t>
            </w:r>
          </w:p>
        </w:tc>
      </w:tr>
      <w:tr w:rsidR="006F71DA" w:rsidRPr="006F71DA" w14:paraId="1CD585CA" w14:textId="77777777" w:rsidTr="006B7A32">
        <w:tc>
          <w:tcPr>
            <w:tcW w:w="2132" w:type="pct"/>
            <w:shd w:val="clear" w:color="auto" w:fill="auto"/>
          </w:tcPr>
          <w:p w14:paraId="20DCB8EA" w14:textId="77777777" w:rsidR="006F71DA" w:rsidRPr="007D6A7F" w:rsidRDefault="006F71DA" w:rsidP="006F71DA">
            <w:pPr>
              <w:rPr>
                <w:rFonts w:ascii="Arial" w:hAnsi="Arial" w:cs="Arial"/>
                <w:b/>
              </w:rPr>
            </w:pPr>
            <w:r w:rsidRPr="007D6A7F">
              <w:rPr>
                <w:rFonts w:ascii="Arial" w:hAnsi="Arial" w:cs="Arial"/>
                <w:b/>
              </w:rPr>
              <w:t>Personal Effectiveness 2</w:t>
            </w:r>
          </w:p>
        </w:tc>
        <w:tc>
          <w:tcPr>
            <w:tcW w:w="2868" w:type="pct"/>
          </w:tcPr>
          <w:p w14:paraId="4EAEA3FA" w14:textId="77777777" w:rsidR="006F71DA" w:rsidRPr="006F71DA" w:rsidRDefault="006F71DA" w:rsidP="009A020C">
            <w:pPr>
              <w:spacing w:after="0" w:line="240" w:lineRule="auto"/>
              <w:jc w:val="both"/>
              <w:rPr>
                <w:rFonts w:ascii="Arial" w:eastAsia="Times New Roman" w:hAnsi="Arial" w:cs="Arial"/>
              </w:rPr>
            </w:pPr>
            <w:r w:rsidRPr="006F71DA">
              <w:rPr>
                <w:rFonts w:ascii="Arial" w:eastAsia="Times New Roman" w:hAnsi="Arial" w:cs="Arial"/>
              </w:rPr>
              <w:t xml:space="preserve">This unit allows </w:t>
            </w:r>
            <w:r w:rsidR="009A020C">
              <w:rPr>
                <w:rFonts w:ascii="Arial" w:eastAsia="Times New Roman" w:hAnsi="Arial" w:cs="Arial"/>
              </w:rPr>
              <w:t>pupils</w:t>
            </w:r>
            <w:r w:rsidRPr="006F71DA">
              <w:rPr>
                <w:rFonts w:ascii="Arial" w:eastAsia="Times New Roman" w:hAnsi="Arial" w:cs="Arial"/>
              </w:rPr>
              <w:t xml:space="preserve"> to develop own personal and professional skills, looking at working as a member of a team to achieve defined goals, understand what is meant by professional practice, understand the ethical and legislative environment relating to IT activities, and improve organisational effectiveness.</w:t>
            </w:r>
          </w:p>
        </w:tc>
      </w:tr>
      <w:tr w:rsidR="006F71DA" w:rsidRPr="006F71DA" w14:paraId="10280673" w14:textId="77777777" w:rsidTr="006B7A32">
        <w:tc>
          <w:tcPr>
            <w:tcW w:w="2132" w:type="pct"/>
            <w:shd w:val="clear" w:color="auto" w:fill="auto"/>
          </w:tcPr>
          <w:p w14:paraId="467A534D" w14:textId="77777777" w:rsidR="006F71DA" w:rsidRPr="007D6A7F" w:rsidRDefault="006F71DA" w:rsidP="006F71DA">
            <w:pPr>
              <w:rPr>
                <w:rFonts w:ascii="Arial" w:hAnsi="Arial" w:cs="Arial"/>
                <w:b/>
              </w:rPr>
            </w:pPr>
            <w:r w:rsidRPr="007D6A7F">
              <w:rPr>
                <w:rFonts w:ascii="Arial" w:hAnsi="Arial" w:cs="Arial"/>
                <w:b/>
              </w:rPr>
              <w:t>Investigating and Defining Customer Requirements for IT &amp; Telecoms</w:t>
            </w:r>
          </w:p>
          <w:p w14:paraId="5DDA7E4C" w14:textId="77777777" w:rsidR="006F71DA" w:rsidRPr="007D6A7F" w:rsidRDefault="006F71DA" w:rsidP="006F71DA">
            <w:pPr>
              <w:rPr>
                <w:rFonts w:ascii="Arial" w:hAnsi="Arial" w:cs="Arial"/>
                <w:b/>
              </w:rPr>
            </w:pPr>
            <w:r w:rsidRPr="007D6A7F">
              <w:rPr>
                <w:rFonts w:ascii="Arial" w:hAnsi="Arial" w:cs="Arial"/>
                <w:b/>
              </w:rPr>
              <w:t>Systems 2</w:t>
            </w:r>
          </w:p>
        </w:tc>
        <w:tc>
          <w:tcPr>
            <w:tcW w:w="2868" w:type="pct"/>
          </w:tcPr>
          <w:p w14:paraId="222C14D5" w14:textId="77777777" w:rsidR="006F71DA" w:rsidRPr="006F71DA" w:rsidRDefault="006F71DA" w:rsidP="006F71DA">
            <w:pPr>
              <w:spacing w:after="0" w:line="240" w:lineRule="auto"/>
              <w:jc w:val="both"/>
              <w:rPr>
                <w:rFonts w:ascii="Arial" w:hAnsi="Arial" w:cs="Arial"/>
              </w:rPr>
            </w:pPr>
            <w:r w:rsidRPr="006F71DA">
              <w:rPr>
                <w:rFonts w:ascii="Arial" w:hAnsi="Arial" w:cs="Arial"/>
              </w:rPr>
              <w:t xml:space="preserve">This unit will introduce </w:t>
            </w:r>
            <w:r w:rsidR="007D6A7F">
              <w:rPr>
                <w:rFonts w:ascii="Arial" w:hAnsi="Arial" w:cs="Arial"/>
              </w:rPr>
              <w:t>pupil</w:t>
            </w:r>
            <w:r w:rsidRPr="006F71DA">
              <w:rPr>
                <w:rFonts w:ascii="Arial" w:hAnsi="Arial" w:cs="Arial"/>
              </w:rPr>
              <w:t>s to how to investigate and define system requirements looking at functionality in terms of inputs, processes and outputs and capacity including numbers of users, throughput, and data</w:t>
            </w:r>
            <w:r w:rsidR="007D6A7F" w:rsidRPr="006F71DA">
              <w:rPr>
                <w:rFonts w:ascii="Arial" w:hAnsi="Arial" w:cs="Arial"/>
              </w:rPr>
              <w:t xml:space="preserve"> </w:t>
            </w:r>
            <w:r w:rsidR="007D6A7F">
              <w:rPr>
                <w:rFonts w:ascii="Arial" w:hAnsi="Arial" w:cs="Arial"/>
              </w:rPr>
              <w:t>s</w:t>
            </w:r>
            <w:r w:rsidR="007D6A7F" w:rsidRPr="006F71DA">
              <w:rPr>
                <w:rFonts w:ascii="Arial" w:hAnsi="Arial" w:cs="Arial"/>
              </w:rPr>
              <w:t>torage.</w:t>
            </w:r>
          </w:p>
        </w:tc>
      </w:tr>
      <w:tr w:rsidR="006F71DA" w:rsidRPr="006F71DA" w14:paraId="2D499231" w14:textId="77777777" w:rsidTr="006B7A32">
        <w:tc>
          <w:tcPr>
            <w:tcW w:w="2132" w:type="pct"/>
            <w:shd w:val="clear" w:color="auto" w:fill="auto"/>
          </w:tcPr>
          <w:p w14:paraId="6A8C1FCC" w14:textId="77777777" w:rsidR="006F71DA" w:rsidRPr="007D6A7F" w:rsidRDefault="006F71DA" w:rsidP="006F71DA">
            <w:pPr>
              <w:rPr>
                <w:rFonts w:ascii="Arial" w:hAnsi="Arial" w:cs="Arial"/>
                <w:b/>
              </w:rPr>
            </w:pPr>
            <w:r w:rsidRPr="007D6A7F">
              <w:rPr>
                <w:rFonts w:ascii="Arial" w:hAnsi="Arial" w:cs="Arial"/>
                <w:b/>
              </w:rPr>
              <w:t>Data Modelling 1</w:t>
            </w:r>
          </w:p>
        </w:tc>
        <w:tc>
          <w:tcPr>
            <w:tcW w:w="2868" w:type="pct"/>
          </w:tcPr>
          <w:p w14:paraId="1CACD3E4" w14:textId="77777777" w:rsidR="006F71DA" w:rsidRPr="006F71DA" w:rsidRDefault="006F71DA" w:rsidP="006F71DA">
            <w:pPr>
              <w:spacing w:after="0" w:line="240" w:lineRule="auto"/>
              <w:jc w:val="both"/>
              <w:rPr>
                <w:rFonts w:ascii="Arial" w:hAnsi="Arial" w:cs="Arial"/>
              </w:rPr>
            </w:pPr>
            <w:r w:rsidRPr="006F71DA">
              <w:rPr>
                <w:rFonts w:ascii="Arial" w:hAnsi="Arial" w:cs="Arial"/>
              </w:rPr>
              <w:t>This unit will explore the concepts of logical data</w:t>
            </w:r>
            <w:r w:rsidR="007D6A7F" w:rsidRPr="006F71DA">
              <w:rPr>
                <w:rFonts w:ascii="Arial" w:hAnsi="Arial" w:cs="Arial"/>
              </w:rPr>
              <w:t xml:space="preserve"> </w:t>
            </w:r>
            <w:r w:rsidR="007D6A7F">
              <w:rPr>
                <w:rFonts w:ascii="Arial" w:hAnsi="Arial" w:cs="Arial"/>
              </w:rPr>
              <w:t>modelling and introduce pupils</w:t>
            </w:r>
            <w:r w:rsidR="007D6A7F" w:rsidRPr="006F71DA">
              <w:rPr>
                <w:rFonts w:ascii="Arial" w:hAnsi="Arial" w:cs="Arial"/>
              </w:rPr>
              <w:t xml:space="preserve"> to use data modelling techniques to create logical data models</w:t>
            </w:r>
            <w:r w:rsidR="007D6A7F">
              <w:rPr>
                <w:rFonts w:ascii="Arial" w:hAnsi="Arial" w:cs="Arial"/>
              </w:rPr>
              <w:t>.</w:t>
            </w:r>
          </w:p>
        </w:tc>
      </w:tr>
      <w:tr w:rsidR="006F71DA" w:rsidRPr="006F71DA" w14:paraId="6751A912" w14:textId="77777777" w:rsidTr="006B7A32">
        <w:tc>
          <w:tcPr>
            <w:tcW w:w="2132" w:type="pct"/>
            <w:shd w:val="clear" w:color="auto" w:fill="auto"/>
          </w:tcPr>
          <w:p w14:paraId="7A7A3CC3" w14:textId="77777777" w:rsidR="006F71DA" w:rsidRPr="007D6A7F" w:rsidRDefault="006F71DA" w:rsidP="006F71DA">
            <w:pPr>
              <w:spacing w:after="100" w:afterAutospacing="1" w:line="240" w:lineRule="auto"/>
              <w:rPr>
                <w:rFonts w:ascii="Arial" w:eastAsia="Times New Roman" w:hAnsi="Arial" w:cs="Arial"/>
                <w:b/>
              </w:rPr>
            </w:pPr>
            <w:r w:rsidRPr="007D6A7F">
              <w:rPr>
                <w:rFonts w:ascii="Arial" w:eastAsia="Times New Roman" w:hAnsi="Arial" w:cs="Arial"/>
                <w:b/>
              </w:rPr>
              <w:t>Event Driven Computer Programming 2</w:t>
            </w:r>
          </w:p>
        </w:tc>
        <w:tc>
          <w:tcPr>
            <w:tcW w:w="2868" w:type="pct"/>
          </w:tcPr>
          <w:p w14:paraId="3E79F24F" w14:textId="77777777" w:rsidR="006F71DA" w:rsidRPr="006F71DA" w:rsidRDefault="006F71DA" w:rsidP="007D6A7F">
            <w:pPr>
              <w:spacing w:after="0" w:line="240" w:lineRule="auto"/>
              <w:jc w:val="both"/>
              <w:rPr>
                <w:rFonts w:ascii="Arial" w:hAnsi="Arial" w:cs="Arial"/>
              </w:rPr>
            </w:pPr>
            <w:r w:rsidRPr="006F71DA">
              <w:rPr>
                <w:rFonts w:ascii="Arial" w:hAnsi="Arial" w:cs="Arial"/>
              </w:rPr>
              <w:t xml:space="preserve">This unit will introduce </w:t>
            </w:r>
            <w:r w:rsidR="007D6A7F">
              <w:rPr>
                <w:rFonts w:ascii="Arial" w:hAnsi="Arial" w:cs="Arial"/>
              </w:rPr>
              <w:t>pupils how to i</w:t>
            </w:r>
            <w:r w:rsidRPr="006F71DA">
              <w:rPr>
                <w:rFonts w:ascii="Arial" w:hAnsi="Arial" w:cs="Arial"/>
              </w:rPr>
              <w:t>mplement refine and test a software design using event driven programming</w:t>
            </w:r>
            <w:r w:rsidR="007D6A7F">
              <w:rPr>
                <w:rFonts w:ascii="Arial" w:hAnsi="Arial" w:cs="Arial"/>
              </w:rPr>
              <w:t>.</w:t>
            </w:r>
          </w:p>
        </w:tc>
      </w:tr>
    </w:tbl>
    <w:p w14:paraId="42D018B7" w14:textId="77777777" w:rsidR="006F71DA" w:rsidRPr="006F71DA" w:rsidRDefault="006F71DA" w:rsidP="006F71DA">
      <w:pPr>
        <w:spacing w:line="240" w:lineRule="auto"/>
        <w:rPr>
          <w:rFonts w:ascii="Arial" w:hAnsi="Arial" w:cs="Arial"/>
          <w:b/>
        </w:rPr>
      </w:pPr>
    </w:p>
    <w:p w14:paraId="44510404" w14:textId="77777777" w:rsidR="006F71DA" w:rsidRPr="006F71DA" w:rsidRDefault="006F71DA" w:rsidP="006F71DA">
      <w:pPr>
        <w:spacing w:line="240" w:lineRule="auto"/>
        <w:rPr>
          <w:rFonts w:ascii="Arial" w:hAnsi="Arial" w:cs="Arial"/>
          <w:b/>
        </w:rPr>
      </w:pPr>
      <w:r w:rsidRPr="006F71DA">
        <w:rPr>
          <w:rFonts w:ascii="Arial" w:hAnsi="Arial" w:cs="Arial"/>
          <w:b/>
        </w:rPr>
        <w:t>Assessment Method</w:t>
      </w:r>
    </w:p>
    <w:p w14:paraId="7313D7A1" w14:textId="77777777" w:rsidR="006F71DA" w:rsidRPr="006F71DA" w:rsidRDefault="006F71DA" w:rsidP="0027680F">
      <w:pPr>
        <w:spacing w:after="0" w:line="240" w:lineRule="auto"/>
        <w:jc w:val="both"/>
        <w:rPr>
          <w:rFonts w:ascii="Arial" w:hAnsi="Arial" w:cs="Arial"/>
        </w:rPr>
      </w:pPr>
      <w:r w:rsidRPr="006F71DA">
        <w:rPr>
          <w:rFonts w:ascii="Arial" w:hAnsi="Arial" w:cs="Arial"/>
        </w:rPr>
        <w:t xml:space="preserve">Within all units, pupils will be required to gather a portfolio of evidence of the skills that they have learned in both the classroom and the workplace. They will also undertake a mixture of closed book assessment questions to demonstrate they understand the key theory and concepts of the unit and practical based assessment in which pupils will need to demonstrate the technical skills in the form of a small project.  </w:t>
      </w:r>
    </w:p>
    <w:p w14:paraId="5B4434F2" w14:textId="77777777" w:rsidR="006F71DA" w:rsidRPr="006F71DA" w:rsidRDefault="006F71DA" w:rsidP="006F71DA">
      <w:pPr>
        <w:spacing w:after="0" w:line="240" w:lineRule="auto"/>
        <w:rPr>
          <w:rFonts w:ascii="Arial" w:hAnsi="Arial" w:cs="Arial"/>
        </w:rPr>
      </w:pPr>
    </w:p>
    <w:p w14:paraId="62B012AF" w14:textId="77777777" w:rsidR="006F71DA" w:rsidRPr="006F71DA" w:rsidRDefault="006F71DA" w:rsidP="006F71DA">
      <w:pPr>
        <w:spacing w:after="0" w:line="240" w:lineRule="auto"/>
        <w:rPr>
          <w:rFonts w:ascii="Arial" w:hAnsi="Arial" w:cs="Arial"/>
          <w:b/>
        </w:rPr>
      </w:pPr>
      <w:r w:rsidRPr="006F71DA">
        <w:rPr>
          <w:rFonts w:ascii="Arial" w:hAnsi="Arial" w:cs="Arial"/>
          <w:b/>
        </w:rPr>
        <w:t xml:space="preserve">Entry requirements </w:t>
      </w:r>
    </w:p>
    <w:p w14:paraId="17C9BD8F" w14:textId="77777777" w:rsidR="006F71DA" w:rsidRPr="006F71DA" w:rsidRDefault="006F71DA" w:rsidP="006F71DA">
      <w:pPr>
        <w:spacing w:after="0" w:line="240" w:lineRule="auto"/>
        <w:rPr>
          <w:rFonts w:ascii="Arial" w:hAnsi="Arial" w:cs="Arial"/>
        </w:rPr>
      </w:pPr>
      <w:r w:rsidRPr="006F71DA">
        <w:rPr>
          <w:rFonts w:ascii="Arial" w:hAnsi="Arial" w:cs="Arial"/>
        </w:rPr>
        <w:t>Entry to this award is at the discretion of the centre. However, pupils should be studying at higher level</w:t>
      </w:r>
    </w:p>
    <w:p w14:paraId="3179E5B3" w14:textId="77777777" w:rsidR="006F71DA" w:rsidRPr="006F71DA" w:rsidRDefault="006F71DA" w:rsidP="006F71DA">
      <w:pPr>
        <w:spacing w:after="0" w:line="240" w:lineRule="auto"/>
        <w:rPr>
          <w:rFonts w:cstheme="minorHAnsi"/>
          <w:i/>
        </w:rPr>
      </w:pPr>
    </w:p>
    <w:p w14:paraId="2C6DDA32" w14:textId="77777777" w:rsidR="006F71DA" w:rsidRPr="006F71DA" w:rsidRDefault="006F71DA" w:rsidP="006F71DA">
      <w:pPr>
        <w:spacing w:after="0" w:line="240" w:lineRule="auto"/>
        <w:rPr>
          <w:rFonts w:cstheme="minorHAnsi"/>
        </w:rPr>
      </w:pPr>
    </w:p>
    <w:p w14:paraId="0D5885A9" w14:textId="77777777" w:rsidR="006F71DA" w:rsidRPr="006F71DA" w:rsidRDefault="006F71DA" w:rsidP="006F71DA">
      <w:pPr>
        <w:spacing w:line="240" w:lineRule="auto"/>
        <w:rPr>
          <w:rFonts w:cs="Arial"/>
          <w:sz w:val="24"/>
          <w:szCs w:val="24"/>
        </w:rPr>
      </w:pPr>
    </w:p>
    <w:p w14:paraId="180C618A" w14:textId="77777777" w:rsidR="006F71DA" w:rsidRPr="006F71DA" w:rsidRDefault="006F71DA" w:rsidP="006F71DA">
      <w:pPr>
        <w:spacing w:line="240" w:lineRule="auto"/>
        <w:rPr>
          <w:rFonts w:cs="Arial"/>
          <w:sz w:val="24"/>
          <w:szCs w:val="24"/>
        </w:rPr>
      </w:pPr>
    </w:p>
    <w:p w14:paraId="2E06A700" w14:textId="77777777" w:rsidR="006F71DA" w:rsidRPr="006F71DA" w:rsidRDefault="006F71DA" w:rsidP="006F71DA">
      <w:pPr>
        <w:spacing w:line="240" w:lineRule="auto"/>
        <w:rPr>
          <w:rFonts w:cs="Arial"/>
          <w:sz w:val="24"/>
          <w:szCs w:val="24"/>
        </w:rPr>
      </w:pPr>
    </w:p>
    <w:p w14:paraId="504189DC" w14:textId="77777777" w:rsidR="006F71DA" w:rsidRPr="006F71DA" w:rsidRDefault="006F71DA" w:rsidP="006F71DA">
      <w:pPr>
        <w:spacing w:line="240" w:lineRule="auto"/>
        <w:rPr>
          <w:rFonts w:cs="Arial"/>
          <w:sz w:val="24"/>
          <w:szCs w:val="24"/>
        </w:rPr>
      </w:pPr>
    </w:p>
    <w:p w14:paraId="7D52951C" w14:textId="77777777" w:rsidR="006F71DA" w:rsidRPr="006F71DA" w:rsidRDefault="006F71DA" w:rsidP="006F71DA">
      <w:pPr>
        <w:spacing w:line="240" w:lineRule="auto"/>
        <w:rPr>
          <w:rFonts w:cs="Arial"/>
          <w:sz w:val="24"/>
          <w:szCs w:val="24"/>
        </w:rPr>
      </w:pPr>
    </w:p>
    <w:p w14:paraId="642F4B5B" w14:textId="77777777" w:rsidR="00357D4A" w:rsidRDefault="00357D4A" w:rsidP="001A7D05">
      <w:pPr>
        <w:spacing w:line="360" w:lineRule="auto"/>
        <w:jc w:val="both"/>
        <w:rPr>
          <w:rFonts w:ascii="Arial" w:hAnsi="Arial" w:cs="Arial"/>
        </w:rPr>
      </w:pPr>
    </w:p>
    <w:p w14:paraId="056AC963" w14:textId="77777777" w:rsidR="00357D4A" w:rsidRDefault="00357D4A">
      <w:pPr>
        <w:rPr>
          <w:rFonts w:ascii="Arial" w:hAnsi="Arial" w:cs="Arial"/>
        </w:rPr>
      </w:pPr>
      <w:r>
        <w:rPr>
          <w:rFonts w:ascii="Arial" w:hAnsi="Arial" w:cs="Arial"/>
        </w:rPr>
        <w:br w:type="page"/>
      </w:r>
    </w:p>
    <w:p w14:paraId="6CBCA0F2" w14:textId="77777777" w:rsidR="00357D4A" w:rsidRPr="006F6474" w:rsidRDefault="00357D4A" w:rsidP="00357D4A">
      <w:pPr>
        <w:rPr>
          <w:rFonts w:ascii="Arial" w:eastAsia="Calibri" w:hAnsi="Arial" w:cs="Arial"/>
          <w:b/>
          <w:color w:val="2E74B5" w:themeColor="accent1" w:themeShade="BF"/>
          <w:lang w:eastAsia="en-US"/>
        </w:rPr>
      </w:pPr>
      <w:r w:rsidRPr="006F6474">
        <w:rPr>
          <w:rFonts w:ascii="Arial" w:eastAsia="Calibri" w:hAnsi="Arial" w:cs="Arial"/>
          <w:b/>
          <w:color w:val="2E74B5" w:themeColor="accent1" w:themeShade="BF"/>
          <w:lang w:eastAsia="en-US"/>
        </w:rPr>
        <w:t>HNC Computer Networking and Ethical Hacking Level 7</w:t>
      </w:r>
    </w:p>
    <w:p w14:paraId="1B7756C8" w14:textId="77777777" w:rsidR="00357D4A" w:rsidRPr="006F6474" w:rsidRDefault="00357D4A" w:rsidP="00357D4A">
      <w:pPr>
        <w:spacing w:after="0"/>
        <w:rPr>
          <w:rFonts w:ascii="Arial" w:hAnsi="Arial" w:cs="Arial"/>
          <w:b/>
        </w:rPr>
      </w:pPr>
    </w:p>
    <w:tbl>
      <w:tblPr>
        <w:tblStyle w:val="TableGrid"/>
        <w:tblpPr w:leftFromText="180" w:rightFromText="180" w:vertAnchor="page" w:horzAnchor="margin" w:tblpY="2396"/>
        <w:tblW w:w="9606" w:type="dxa"/>
        <w:tblLayout w:type="fixed"/>
        <w:tblLook w:val="04A0" w:firstRow="1" w:lastRow="0" w:firstColumn="1" w:lastColumn="0" w:noHBand="0" w:noVBand="1"/>
      </w:tblPr>
      <w:tblGrid>
        <w:gridCol w:w="4106"/>
        <w:gridCol w:w="5500"/>
      </w:tblGrid>
      <w:tr w:rsidR="00357D4A" w:rsidRPr="006F6474" w14:paraId="604BADB6" w14:textId="77777777" w:rsidTr="006B7A32">
        <w:tc>
          <w:tcPr>
            <w:tcW w:w="4106" w:type="dxa"/>
            <w:shd w:val="clear" w:color="auto" w:fill="7030A0"/>
          </w:tcPr>
          <w:p w14:paraId="4C48FBAA" w14:textId="77777777" w:rsidR="00357D4A" w:rsidRPr="006F6474" w:rsidRDefault="00357D4A" w:rsidP="006B7A32">
            <w:pPr>
              <w:rPr>
                <w:b/>
                <w:color w:val="FFFFFF" w:themeColor="background1"/>
                <w:szCs w:val="22"/>
              </w:rPr>
            </w:pPr>
            <w:r w:rsidRPr="006F6474">
              <w:rPr>
                <w:b/>
                <w:color w:val="FFFFFF" w:themeColor="background1"/>
                <w:szCs w:val="22"/>
              </w:rPr>
              <w:t>Course Title</w:t>
            </w:r>
          </w:p>
        </w:tc>
        <w:tc>
          <w:tcPr>
            <w:tcW w:w="5500" w:type="dxa"/>
            <w:shd w:val="clear" w:color="auto" w:fill="7030A0"/>
          </w:tcPr>
          <w:p w14:paraId="26EB8DC3" w14:textId="77777777" w:rsidR="00357D4A" w:rsidRPr="006F6474" w:rsidRDefault="00357D4A" w:rsidP="006B7A32">
            <w:pPr>
              <w:rPr>
                <w:b/>
                <w:color w:val="FFFFFF" w:themeColor="background1"/>
                <w:szCs w:val="22"/>
              </w:rPr>
            </w:pPr>
            <w:r w:rsidRPr="006F6474">
              <w:rPr>
                <w:b/>
                <w:color w:val="FFFFFF" w:themeColor="background1"/>
                <w:szCs w:val="22"/>
              </w:rPr>
              <w:t xml:space="preserve">HNC Computer Networking and Ethical Hacking </w:t>
            </w:r>
          </w:p>
          <w:p w14:paraId="35AA45FC" w14:textId="77777777" w:rsidR="00357D4A" w:rsidRPr="006F6474" w:rsidRDefault="00357D4A" w:rsidP="006B7A32">
            <w:pPr>
              <w:rPr>
                <w:b/>
                <w:color w:val="FFFFFF" w:themeColor="background1"/>
                <w:szCs w:val="22"/>
              </w:rPr>
            </w:pPr>
          </w:p>
        </w:tc>
      </w:tr>
      <w:tr w:rsidR="00357D4A" w:rsidRPr="006F6474" w14:paraId="19CF29B6" w14:textId="77777777" w:rsidTr="006B7A32">
        <w:tc>
          <w:tcPr>
            <w:tcW w:w="4106" w:type="dxa"/>
            <w:shd w:val="clear" w:color="auto" w:fill="auto"/>
          </w:tcPr>
          <w:p w14:paraId="5253FECD" w14:textId="77777777" w:rsidR="00357D4A" w:rsidRPr="006F6474" w:rsidRDefault="00357D4A" w:rsidP="006B7A32">
            <w:pPr>
              <w:spacing w:line="360" w:lineRule="auto"/>
              <w:rPr>
                <w:b/>
                <w:szCs w:val="22"/>
              </w:rPr>
            </w:pPr>
            <w:r w:rsidRPr="006F6474">
              <w:rPr>
                <w:b/>
                <w:szCs w:val="22"/>
              </w:rPr>
              <w:t>Level</w:t>
            </w:r>
          </w:p>
        </w:tc>
        <w:tc>
          <w:tcPr>
            <w:tcW w:w="5500" w:type="dxa"/>
          </w:tcPr>
          <w:p w14:paraId="7B62D696" w14:textId="77777777" w:rsidR="00357D4A" w:rsidRPr="006F6474" w:rsidRDefault="00357D4A" w:rsidP="006B7A32">
            <w:pPr>
              <w:spacing w:line="360" w:lineRule="auto"/>
              <w:rPr>
                <w:szCs w:val="22"/>
              </w:rPr>
            </w:pPr>
            <w:r w:rsidRPr="006F6474">
              <w:rPr>
                <w:szCs w:val="22"/>
              </w:rPr>
              <w:t>SCQF Level 7</w:t>
            </w:r>
          </w:p>
        </w:tc>
      </w:tr>
      <w:tr w:rsidR="00357D4A" w:rsidRPr="006F6474" w14:paraId="28E2286A" w14:textId="77777777" w:rsidTr="006B7A32">
        <w:tc>
          <w:tcPr>
            <w:tcW w:w="4106" w:type="dxa"/>
            <w:shd w:val="clear" w:color="auto" w:fill="auto"/>
          </w:tcPr>
          <w:p w14:paraId="3B7FF047" w14:textId="77777777" w:rsidR="00357D4A" w:rsidRPr="006F6474" w:rsidRDefault="00357D4A" w:rsidP="006B7A32">
            <w:pPr>
              <w:spacing w:line="360" w:lineRule="auto"/>
              <w:rPr>
                <w:b/>
                <w:szCs w:val="22"/>
              </w:rPr>
            </w:pPr>
            <w:r w:rsidRPr="006F6474">
              <w:rPr>
                <w:b/>
                <w:szCs w:val="22"/>
              </w:rPr>
              <w:t>Campus</w:t>
            </w:r>
          </w:p>
        </w:tc>
        <w:tc>
          <w:tcPr>
            <w:tcW w:w="5500" w:type="dxa"/>
          </w:tcPr>
          <w:p w14:paraId="3631A05F" w14:textId="77777777" w:rsidR="00357D4A" w:rsidRPr="006F6474" w:rsidRDefault="00357D4A" w:rsidP="006B7A32">
            <w:pPr>
              <w:spacing w:line="360" w:lineRule="auto"/>
              <w:rPr>
                <w:szCs w:val="22"/>
              </w:rPr>
            </w:pPr>
            <w:proofErr w:type="spellStart"/>
            <w:r w:rsidRPr="006F6474">
              <w:rPr>
                <w:szCs w:val="22"/>
              </w:rPr>
              <w:t>Gardyne</w:t>
            </w:r>
            <w:proofErr w:type="spellEnd"/>
            <w:r w:rsidRPr="006F6474">
              <w:rPr>
                <w:szCs w:val="22"/>
              </w:rPr>
              <w:t xml:space="preserve">/Arbroath </w:t>
            </w:r>
          </w:p>
        </w:tc>
      </w:tr>
      <w:tr w:rsidR="00357D4A" w:rsidRPr="006F6474" w14:paraId="7BCA55A4" w14:textId="77777777" w:rsidTr="006B7A32">
        <w:tc>
          <w:tcPr>
            <w:tcW w:w="4106" w:type="dxa"/>
            <w:vMerge w:val="restart"/>
            <w:shd w:val="clear" w:color="auto" w:fill="auto"/>
          </w:tcPr>
          <w:p w14:paraId="0735446D" w14:textId="77777777" w:rsidR="00357D4A" w:rsidRPr="006F6474" w:rsidRDefault="00357D4A" w:rsidP="006B7A32">
            <w:pPr>
              <w:spacing w:line="360" w:lineRule="auto"/>
              <w:rPr>
                <w:b/>
                <w:szCs w:val="22"/>
              </w:rPr>
            </w:pPr>
            <w:r w:rsidRPr="006F6474">
              <w:rPr>
                <w:b/>
                <w:szCs w:val="22"/>
              </w:rPr>
              <w:t>Days</w:t>
            </w:r>
          </w:p>
        </w:tc>
        <w:tc>
          <w:tcPr>
            <w:tcW w:w="5500" w:type="dxa"/>
          </w:tcPr>
          <w:p w14:paraId="218EBBE0" w14:textId="77777777" w:rsidR="00357D4A" w:rsidRPr="006F6474" w:rsidRDefault="00357D4A" w:rsidP="006B7A32">
            <w:pPr>
              <w:spacing w:line="360" w:lineRule="auto"/>
              <w:rPr>
                <w:szCs w:val="22"/>
              </w:rPr>
            </w:pPr>
            <w:r w:rsidRPr="006F6474">
              <w:rPr>
                <w:szCs w:val="22"/>
              </w:rPr>
              <w:t xml:space="preserve">Monday and Wednesday 2-5 pm - </w:t>
            </w:r>
            <w:proofErr w:type="spellStart"/>
            <w:r w:rsidRPr="006F6474">
              <w:rPr>
                <w:szCs w:val="22"/>
              </w:rPr>
              <w:t>Gardyne</w:t>
            </w:r>
            <w:proofErr w:type="spellEnd"/>
          </w:p>
        </w:tc>
      </w:tr>
      <w:tr w:rsidR="00357D4A" w:rsidRPr="006F6474" w14:paraId="7DC4BA2C" w14:textId="77777777" w:rsidTr="006B7A32">
        <w:tc>
          <w:tcPr>
            <w:tcW w:w="4106" w:type="dxa"/>
            <w:vMerge/>
            <w:shd w:val="clear" w:color="auto" w:fill="auto"/>
          </w:tcPr>
          <w:p w14:paraId="1C44698B" w14:textId="77777777" w:rsidR="00357D4A" w:rsidRPr="006F6474" w:rsidRDefault="00357D4A" w:rsidP="006B7A32">
            <w:pPr>
              <w:spacing w:line="360" w:lineRule="auto"/>
              <w:rPr>
                <w:b/>
                <w:szCs w:val="22"/>
              </w:rPr>
            </w:pPr>
          </w:p>
        </w:tc>
        <w:tc>
          <w:tcPr>
            <w:tcW w:w="5500" w:type="dxa"/>
          </w:tcPr>
          <w:p w14:paraId="0791C1CE" w14:textId="77777777" w:rsidR="00357D4A" w:rsidRPr="006F6474" w:rsidRDefault="00357D4A" w:rsidP="006B7A32">
            <w:pPr>
              <w:spacing w:line="360" w:lineRule="auto"/>
              <w:rPr>
                <w:szCs w:val="22"/>
              </w:rPr>
            </w:pPr>
            <w:r w:rsidRPr="006F6474">
              <w:rPr>
                <w:szCs w:val="22"/>
              </w:rPr>
              <w:t>Tuesday 9-4 pm</w:t>
            </w:r>
          </w:p>
        </w:tc>
      </w:tr>
      <w:tr w:rsidR="00357D4A" w:rsidRPr="006F6474" w14:paraId="11277583" w14:textId="77777777" w:rsidTr="006B7A32">
        <w:tc>
          <w:tcPr>
            <w:tcW w:w="4106" w:type="dxa"/>
            <w:shd w:val="clear" w:color="auto" w:fill="auto"/>
          </w:tcPr>
          <w:p w14:paraId="7F272EFB" w14:textId="77777777" w:rsidR="00357D4A" w:rsidRPr="006F6474" w:rsidRDefault="00357D4A" w:rsidP="006B7A32">
            <w:pPr>
              <w:spacing w:line="360" w:lineRule="auto"/>
              <w:rPr>
                <w:b/>
                <w:szCs w:val="22"/>
              </w:rPr>
            </w:pPr>
            <w:r w:rsidRPr="006F6474">
              <w:rPr>
                <w:b/>
                <w:szCs w:val="22"/>
              </w:rPr>
              <w:t>Start Date</w:t>
            </w:r>
          </w:p>
        </w:tc>
        <w:tc>
          <w:tcPr>
            <w:tcW w:w="5500" w:type="dxa"/>
          </w:tcPr>
          <w:p w14:paraId="1D423CE9" w14:textId="77777777" w:rsidR="00357D4A" w:rsidRPr="006F6474" w:rsidRDefault="00357D4A" w:rsidP="00357D4A">
            <w:pPr>
              <w:spacing w:line="360" w:lineRule="auto"/>
              <w:rPr>
                <w:szCs w:val="22"/>
              </w:rPr>
            </w:pPr>
            <w:r>
              <w:rPr>
                <w:szCs w:val="22"/>
              </w:rPr>
              <w:t>April 2020</w:t>
            </w:r>
          </w:p>
        </w:tc>
      </w:tr>
      <w:tr w:rsidR="00357D4A" w:rsidRPr="006F6474" w14:paraId="57B72506" w14:textId="77777777" w:rsidTr="006B7A32">
        <w:tc>
          <w:tcPr>
            <w:tcW w:w="4106" w:type="dxa"/>
            <w:shd w:val="clear" w:color="auto" w:fill="auto"/>
          </w:tcPr>
          <w:p w14:paraId="31D3E547" w14:textId="77777777" w:rsidR="00357D4A" w:rsidRPr="006F6474" w:rsidRDefault="00357D4A" w:rsidP="006B7A32">
            <w:pPr>
              <w:spacing w:line="360" w:lineRule="auto"/>
              <w:rPr>
                <w:b/>
                <w:szCs w:val="22"/>
              </w:rPr>
            </w:pPr>
            <w:r w:rsidRPr="006F6474">
              <w:rPr>
                <w:b/>
                <w:szCs w:val="22"/>
              </w:rPr>
              <w:t>End Date</w:t>
            </w:r>
          </w:p>
        </w:tc>
        <w:tc>
          <w:tcPr>
            <w:tcW w:w="5500" w:type="dxa"/>
          </w:tcPr>
          <w:p w14:paraId="290FA199" w14:textId="77777777" w:rsidR="00357D4A" w:rsidRPr="006F6474" w:rsidRDefault="00357D4A" w:rsidP="006B7A32">
            <w:pPr>
              <w:spacing w:line="360" w:lineRule="auto"/>
              <w:rPr>
                <w:szCs w:val="22"/>
              </w:rPr>
            </w:pPr>
            <w:r>
              <w:rPr>
                <w:szCs w:val="22"/>
              </w:rPr>
              <w:t>May 2022</w:t>
            </w:r>
          </w:p>
        </w:tc>
      </w:tr>
    </w:tbl>
    <w:p w14:paraId="28144B18" w14:textId="77777777" w:rsidR="00357D4A" w:rsidRPr="006F6474" w:rsidRDefault="00357D4A" w:rsidP="00357D4A">
      <w:pPr>
        <w:spacing w:after="0"/>
        <w:rPr>
          <w:rFonts w:ascii="Arial" w:hAnsi="Arial" w:cs="Arial"/>
          <w:b/>
        </w:rPr>
      </w:pPr>
    </w:p>
    <w:p w14:paraId="2D91B17C" w14:textId="77777777" w:rsidR="00357D4A" w:rsidRPr="006F6474" w:rsidRDefault="00357D4A" w:rsidP="00357D4A">
      <w:pPr>
        <w:spacing w:after="0"/>
        <w:rPr>
          <w:rFonts w:ascii="Arial" w:hAnsi="Arial" w:cs="Arial"/>
          <w:b/>
        </w:rPr>
      </w:pPr>
      <w:r w:rsidRPr="006F6474">
        <w:rPr>
          <w:rFonts w:ascii="Arial" w:hAnsi="Arial" w:cs="Arial"/>
          <w:b/>
        </w:rPr>
        <w:t>Units to be completed</w:t>
      </w:r>
    </w:p>
    <w:p w14:paraId="4952ACC0" w14:textId="77777777" w:rsidR="00357D4A" w:rsidRPr="006F6474" w:rsidRDefault="00357D4A" w:rsidP="00357D4A">
      <w:pPr>
        <w:spacing w:after="0"/>
        <w:rPr>
          <w:rFonts w:ascii="Arial" w:hAnsi="Arial" w:cs="Arial"/>
          <w: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593"/>
      </w:tblGrid>
      <w:tr w:rsidR="00357D4A" w:rsidRPr="006F6474" w14:paraId="164E1B31" w14:textId="77777777" w:rsidTr="006B7A32">
        <w:trPr>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03BA1F44" w14:textId="77777777" w:rsidR="00357D4A" w:rsidRPr="006F6474" w:rsidRDefault="00357D4A" w:rsidP="006B7A32">
            <w:pPr>
              <w:spacing w:after="0" w:line="240" w:lineRule="auto"/>
              <w:rPr>
                <w:rFonts w:ascii="Arial" w:eastAsia="Times New Roman" w:hAnsi="Arial" w:cs="Arial"/>
                <w:b/>
                <w:bCs/>
              </w:rPr>
            </w:pPr>
            <w:r w:rsidRPr="006F6474">
              <w:rPr>
                <w:rFonts w:ascii="Arial" w:eastAsia="Times New Roman" w:hAnsi="Arial" w:cs="Arial"/>
                <w:b/>
                <w:bCs/>
                <w:color w:val="FFFFFF" w:themeColor="background1"/>
              </w:rPr>
              <w:t>Units</w:t>
            </w:r>
          </w:p>
        </w:tc>
      </w:tr>
      <w:tr w:rsidR="00357D4A" w:rsidRPr="006F6474" w14:paraId="416E177C" w14:textId="77777777" w:rsidTr="006B7A32">
        <w:trPr>
          <w:trHeight w:val="278"/>
        </w:trPr>
        <w:tc>
          <w:tcPr>
            <w:tcW w:w="5000" w:type="pct"/>
            <w:tcBorders>
              <w:top w:val="single" w:sz="4" w:space="0" w:color="auto"/>
              <w:bottom w:val="single" w:sz="4" w:space="0" w:color="auto"/>
            </w:tcBorders>
            <w:shd w:val="clear" w:color="auto" w:fill="auto"/>
          </w:tcPr>
          <w:p w14:paraId="4D75F613" w14:textId="77777777" w:rsidR="00357D4A" w:rsidRPr="006F6474" w:rsidRDefault="00357D4A" w:rsidP="006B7A32">
            <w:pPr>
              <w:spacing w:after="0" w:line="240" w:lineRule="auto"/>
              <w:rPr>
                <w:rFonts w:ascii="Arial" w:hAnsi="Arial" w:cs="Arial"/>
              </w:rPr>
            </w:pPr>
            <w:r w:rsidRPr="006F6474">
              <w:rPr>
                <w:rFonts w:ascii="Arial" w:hAnsi="Arial" w:cs="Arial"/>
              </w:rPr>
              <w:t>Professionalism and Ethics in Computing</w:t>
            </w:r>
          </w:p>
        </w:tc>
      </w:tr>
      <w:tr w:rsidR="00357D4A" w:rsidRPr="006F6474" w14:paraId="701F3236" w14:textId="77777777" w:rsidTr="006B7A32">
        <w:trPr>
          <w:trHeight w:val="336"/>
        </w:trPr>
        <w:tc>
          <w:tcPr>
            <w:tcW w:w="5000" w:type="pct"/>
            <w:tcBorders>
              <w:top w:val="single" w:sz="4" w:space="0" w:color="auto"/>
              <w:bottom w:val="single" w:sz="4" w:space="0" w:color="auto"/>
            </w:tcBorders>
            <w:shd w:val="clear" w:color="auto" w:fill="auto"/>
          </w:tcPr>
          <w:p w14:paraId="3787CF0F" w14:textId="77777777" w:rsidR="00357D4A" w:rsidRPr="006F6474" w:rsidRDefault="00357D4A" w:rsidP="006B7A32">
            <w:pPr>
              <w:spacing w:after="0" w:line="240" w:lineRule="auto"/>
              <w:rPr>
                <w:rFonts w:ascii="Arial" w:hAnsi="Arial" w:cs="Arial"/>
              </w:rPr>
            </w:pPr>
            <w:r w:rsidRPr="006F6474">
              <w:rPr>
                <w:rFonts w:ascii="Arial" w:hAnsi="Arial" w:cs="Arial"/>
              </w:rPr>
              <w:t>Team Working in Computing</w:t>
            </w:r>
          </w:p>
        </w:tc>
      </w:tr>
      <w:tr w:rsidR="00357D4A" w:rsidRPr="006F6474" w14:paraId="6F38232C" w14:textId="77777777" w:rsidTr="006B7A32">
        <w:tc>
          <w:tcPr>
            <w:tcW w:w="5000" w:type="pct"/>
            <w:tcBorders>
              <w:top w:val="single" w:sz="4" w:space="0" w:color="auto"/>
              <w:bottom w:val="single" w:sz="4" w:space="0" w:color="auto"/>
            </w:tcBorders>
            <w:shd w:val="clear" w:color="auto" w:fill="auto"/>
          </w:tcPr>
          <w:p w14:paraId="77D6318F" w14:textId="77777777" w:rsidR="00357D4A" w:rsidRPr="006F6474" w:rsidRDefault="00357D4A" w:rsidP="006B7A32">
            <w:pPr>
              <w:spacing w:after="0" w:line="240" w:lineRule="auto"/>
              <w:rPr>
                <w:rFonts w:ascii="Arial" w:hAnsi="Arial" w:cs="Arial"/>
              </w:rPr>
            </w:pPr>
            <w:r w:rsidRPr="006F6474">
              <w:rPr>
                <w:rFonts w:ascii="Arial" w:hAnsi="Arial" w:cs="Arial"/>
              </w:rPr>
              <w:t>Introduction to Developing Software</w:t>
            </w:r>
          </w:p>
        </w:tc>
      </w:tr>
      <w:tr w:rsidR="00357D4A" w:rsidRPr="006F6474" w14:paraId="39BE4C6E" w14:textId="77777777" w:rsidTr="006B7A32">
        <w:tc>
          <w:tcPr>
            <w:tcW w:w="5000" w:type="pct"/>
            <w:tcBorders>
              <w:top w:val="single" w:sz="4" w:space="0" w:color="auto"/>
              <w:bottom w:val="single" w:sz="4" w:space="0" w:color="auto"/>
            </w:tcBorders>
            <w:shd w:val="clear" w:color="auto" w:fill="auto"/>
          </w:tcPr>
          <w:p w14:paraId="57AA424C" w14:textId="77777777" w:rsidR="00357D4A" w:rsidRPr="006F6474" w:rsidRDefault="00357D4A" w:rsidP="006B7A32">
            <w:pPr>
              <w:spacing w:after="0" w:line="240" w:lineRule="auto"/>
              <w:rPr>
                <w:rFonts w:ascii="Arial" w:hAnsi="Arial" w:cs="Arial"/>
              </w:rPr>
            </w:pPr>
            <w:r w:rsidRPr="006F6474">
              <w:rPr>
                <w:rFonts w:ascii="Arial" w:hAnsi="Arial" w:cs="Arial"/>
              </w:rPr>
              <w:t>HNC Computing: Graded Unit 1 (Exam)</w:t>
            </w:r>
          </w:p>
        </w:tc>
      </w:tr>
      <w:tr w:rsidR="00357D4A" w:rsidRPr="006F6474" w14:paraId="55EECE8D" w14:textId="77777777" w:rsidTr="006B7A32">
        <w:tc>
          <w:tcPr>
            <w:tcW w:w="5000" w:type="pct"/>
            <w:tcBorders>
              <w:top w:val="single" w:sz="4" w:space="0" w:color="auto"/>
              <w:bottom w:val="single" w:sz="4" w:space="0" w:color="auto"/>
            </w:tcBorders>
            <w:shd w:val="clear" w:color="auto" w:fill="auto"/>
          </w:tcPr>
          <w:p w14:paraId="5486E43D" w14:textId="77777777" w:rsidR="00357D4A" w:rsidRPr="006F6474" w:rsidRDefault="00357D4A" w:rsidP="006B7A32">
            <w:pPr>
              <w:spacing w:after="0" w:line="240" w:lineRule="auto"/>
              <w:rPr>
                <w:rFonts w:ascii="Arial" w:hAnsi="Arial" w:cs="Arial"/>
              </w:rPr>
            </w:pPr>
            <w:r w:rsidRPr="006F6474">
              <w:rPr>
                <w:rFonts w:ascii="Arial" w:hAnsi="Arial" w:cs="Arial"/>
              </w:rPr>
              <w:t>Computer Systems Fundamentals</w:t>
            </w:r>
          </w:p>
        </w:tc>
      </w:tr>
      <w:tr w:rsidR="00357D4A" w:rsidRPr="006F6474" w14:paraId="7CBA67E6" w14:textId="77777777" w:rsidTr="006B7A32">
        <w:tc>
          <w:tcPr>
            <w:tcW w:w="5000" w:type="pct"/>
            <w:tcBorders>
              <w:top w:val="single" w:sz="4" w:space="0" w:color="auto"/>
              <w:bottom w:val="single" w:sz="4" w:space="0" w:color="auto"/>
            </w:tcBorders>
            <w:shd w:val="clear" w:color="auto" w:fill="auto"/>
          </w:tcPr>
          <w:p w14:paraId="4576E19F" w14:textId="77777777" w:rsidR="00357D4A" w:rsidRPr="006F6474" w:rsidRDefault="00357D4A" w:rsidP="006B7A32">
            <w:pPr>
              <w:spacing w:after="0" w:line="240" w:lineRule="auto"/>
              <w:rPr>
                <w:rFonts w:ascii="Arial" w:hAnsi="Arial" w:cs="Arial"/>
              </w:rPr>
            </w:pPr>
            <w:r w:rsidRPr="006F6474">
              <w:rPr>
                <w:rFonts w:ascii="Arial" w:hAnsi="Arial" w:cs="Arial"/>
              </w:rPr>
              <w:t>Troubleshooting Computing Problems</w:t>
            </w:r>
          </w:p>
        </w:tc>
      </w:tr>
      <w:tr w:rsidR="00357D4A" w:rsidRPr="006F6474" w14:paraId="6DE50DDF" w14:textId="77777777" w:rsidTr="006B7A32">
        <w:tc>
          <w:tcPr>
            <w:tcW w:w="5000" w:type="pct"/>
            <w:tcBorders>
              <w:top w:val="single" w:sz="4" w:space="0" w:color="auto"/>
              <w:bottom w:val="single" w:sz="4" w:space="0" w:color="auto"/>
            </w:tcBorders>
            <w:shd w:val="clear" w:color="auto" w:fill="auto"/>
          </w:tcPr>
          <w:p w14:paraId="1630EC47" w14:textId="77777777" w:rsidR="00357D4A" w:rsidRPr="006F6474" w:rsidRDefault="00357D4A" w:rsidP="006B7A32">
            <w:pPr>
              <w:spacing w:after="0" w:line="240" w:lineRule="auto"/>
              <w:rPr>
                <w:rFonts w:ascii="Arial" w:hAnsi="Arial" w:cs="Arial"/>
              </w:rPr>
            </w:pPr>
            <w:r w:rsidRPr="006F6474">
              <w:rPr>
                <w:rFonts w:ascii="Arial" w:hAnsi="Arial" w:cs="Arial"/>
              </w:rPr>
              <w:t>Computer Networking: Fundamentals</w:t>
            </w:r>
          </w:p>
        </w:tc>
      </w:tr>
      <w:tr w:rsidR="00357D4A" w:rsidRPr="006F6474" w14:paraId="7397D712" w14:textId="77777777" w:rsidTr="006B7A32">
        <w:tc>
          <w:tcPr>
            <w:tcW w:w="5000" w:type="pct"/>
            <w:tcBorders>
              <w:top w:val="single" w:sz="4" w:space="0" w:color="auto"/>
              <w:bottom w:val="single" w:sz="4" w:space="0" w:color="auto"/>
            </w:tcBorders>
            <w:shd w:val="clear" w:color="auto" w:fill="auto"/>
          </w:tcPr>
          <w:p w14:paraId="0752190E" w14:textId="77777777" w:rsidR="00357D4A" w:rsidRPr="006F6474" w:rsidRDefault="00357D4A" w:rsidP="006B7A32">
            <w:pPr>
              <w:spacing w:after="0" w:line="240" w:lineRule="auto"/>
              <w:rPr>
                <w:rFonts w:ascii="Arial" w:hAnsi="Arial" w:cs="Arial"/>
              </w:rPr>
            </w:pPr>
            <w:r w:rsidRPr="006F6474">
              <w:rPr>
                <w:rFonts w:ascii="Arial" w:hAnsi="Arial" w:cs="Arial"/>
              </w:rPr>
              <w:t>Computer Networking: Practical</w:t>
            </w:r>
          </w:p>
        </w:tc>
      </w:tr>
      <w:tr w:rsidR="00357D4A" w:rsidRPr="006F6474" w14:paraId="058A0E66" w14:textId="77777777" w:rsidTr="006B7A32">
        <w:tc>
          <w:tcPr>
            <w:tcW w:w="5000" w:type="pct"/>
            <w:tcBorders>
              <w:top w:val="single" w:sz="4" w:space="0" w:color="auto"/>
              <w:bottom w:val="single" w:sz="4" w:space="0" w:color="auto"/>
            </w:tcBorders>
            <w:shd w:val="clear" w:color="auto" w:fill="auto"/>
          </w:tcPr>
          <w:p w14:paraId="2322B518" w14:textId="77777777" w:rsidR="00357D4A" w:rsidRPr="006F6474" w:rsidRDefault="00357D4A" w:rsidP="006B7A32">
            <w:pPr>
              <w:spacing w:after="0" w:line="240" w:lineRule="auto"/>
              <w:rPr>
                <w:rFonts w:ascii="Arial" w:hAnsi="Arial" w:cs="Arial"/>
              </w:rPr>
            </w:pPr>
            <w:r w:rsidRPr="006F6474">
              <w:rPr>
                <w:rFonts w:ascii="Arial" w:hAnsi="Arial" w:cs="Arial"/>
              </w:rPr>
              <w:t>Ethical Hacking Fundamentals</w:t>
            </w:r>
          </w:p>
        </w:tc>
      </w:tr>
      <w:tr w:rsidR="00357D4A" w:rsidRPr="006F6474" w14:paraId="51AB7162" w14:textId="77777777" w:rsidTr="006B7A32">
        <w:tc>
          <w:tcPr>
            <w:tcW w:w="5000" w:type="pct"/>
            <w:tcBorders>
              <w:top w:val="single" w:sz="4" w:space="0" w:color="auto"/>
              <w:bottom w:val="single" w:sz="4" w:space="0" w:color="auto"/>
            </w:tcBorders>
            <w:shd w:val="clear" w:color="auto" w:fill="auto"/>
          </w:tcPr>
          <w:p w14:paraId="1C5706C5" w14:textId="77777777" w:rsidR="00357D4A" w:rsidRPr="006F6474" w:rsidRDefault="00357D4A" w:rsidP="006B7A32">
            <w:pPr>
              <w:spacing w:after="0" w:line="240" w:lineRule="auto"/>
              <w:rPr>
                <w:rFonts w:ascii="Arial" w:hAnsi="Arial" w:cs="Arial"/>
              </w:rPr>
            </w:pPr>
            <w:r w:rsidRPr="006F6474">
              <w:rPr>
                <w:rFonts w:ascii="Arial" w:hAnsi="Arial" w:cs="Arial"/>
              </w:rPr>
              <w:t>Cloud Computing</w:t>
            </w:r>
          </w:p>
        </w:tc>
      </w:tr>
      <w:tr w:rsidR="00357D4A" w:rsidRPr="006F6474" w14:paraId="0AA5A86D" w14:textId="77777777" w:rsidTr="006B7A32">
        <w:tc>
          <w:tcPr>
            <w:tcW w:w="5000" w:type="pct"/>
            <w:tcBorders>
              <w:top w:val="single" w:sz="4" w:space="0" w:color="auto"/>
              <w:bottom w:val="single" w:sz="4" w:space="0" w:color="auto"/>
            </w:tcBorders>
            <w:shd w:val="clear" w:color="auto" w:fill="auto"/>
          </w:tcPr>
          <w:p w14:paraId="392990D2" w14:textId="77777777" w:rsidR="00357D4A" w:rsidRPr="006F6474" w:rsidRDefault="00357D4A" w:rsidP="006B7A32">
            <w:pPr>
              <w:spacing w:after="0" w:line="240" w:lineRule="auto"/>
              <w:rPr>
                <w:rFonts w:ascii="Arial" w:hAnsi="Arial" w:cs="Arial"/>
              </w:rPr>
            </w:pPr>
            <w:r w:rsidRPr="006F6474">
              <w:rPr>
                <w:rFonts w:ascii="Arial" w:hAnsi="Arial" w:cs="Arial"/>
              </w:rPr>
              <w:t>Software Development Programming Foundations</w:t>
            </w:r>
          </w:p>
        </w:tc>
      </w:tr>
      <w:tr w:rsidR="00357D4A" w:rsidRPr="006F6474" w14:paraId="454CF49A" w14:textId="77777777" w:rsidTr="006B7A32">
        <w:tc>
          <w:tcPr>
            <w:tcW w:w="5000" w:type="pct"/>
            <w:tcBorders>
              <w:top w:val="single" w:sz="4" w:space="0" w:color="auto"/>
            </w:tcBorders>
            <w:shd w:val="clear" w:color="auto" w:fill="auto"/>
          </w:tcPr>
          <w:p w14:paraId="103B12CD" w14:textId="77777777" w:rsidR="00357D4A" w:rsidRPr="006F6474" w:rsidRDefault="00357D4A" w:rsidP="006B7A32">
            <w:pPr>
              <w:spacing w:after="0" w:line="240" w:lineRule="auto"/>
              <w:rPr>
                <w:rFonts w:ascii="Arial" w:hAnsi="Arial" w:cs="Arial"/>
              </w:rPr>
            </w:pPr>
            <w:r w:rsidRPr="006F6474">
              <w:rPr>
                <w:rFonts w:ascii="Arial" w:hAnsi="Arial" w:cs="Arial"/>
              </w:rPr>
              <w:t xml:space="preserve">Security Concepts </w:t>
            </w:r>
          </w:p>
        </w:tc>
      </w:tr>
    </w:tbl>
    <w:p w14:paraId="34507F47" w14:textId="77777777" w:rsidR="00357D4A" w:rsidRPr="006F6474" w:rsidRDefault="00357D4A" w:rsidP="00357D4A">
      <w:pPr>
        <w:tabs>
          <w:tab w:val="left" w:pos="709"/>
        </w:tabs>
        <w:rPr>
          <w:rFonts w:ascii="Arial" w:hAnsi="Arial" w:cs="Arial"/>
          <w:b/>
        </w:rPr>
      </w:pPr>
    </w:p>
    <w:p w14:paraId="0F2F9DA3" w14:textId="77777777" w:rsidR="00357D4A" w:rsidRPr="006F6474" w:rsidRDefault="00357D4A" w:rsidP="00357D4A">
      <w:pPr>
        <w:tabs>
          <w:tab w:val="left" w:pos="709"/>
        </w:tabs>
        <w:rPr>
          <w:rFonts w:ascii="Arial" w:hAnsi="Arial" w:cs="Arial"/>
          <w:b/>
        </w:rPr>
      </w:pPr>
      <w:r w:rsidRPr="006F6474">
        <w:rPr>
          <w:rFonts w:ascii="Arial" w:hAnsi="Arial" w:cs="Arial"/>
          <w:b/>
        </w:rPr>
        <w:t>Progression Pathways</w:t>
      </w:r>
    </w:p>
    <w:p w14:paraId="30BF3DB3" w14:textId="77777777" w:rsidR="00357D4A" w:rsidRPr="006F6474" w:rsidRDefault="00357D4A" w:rsidP="00357D4A">
      <w:pPr>
        <w:tabs>
          <w:tab w:val="left" w:pos="709"/>
        </w:tabs>
        <w:rPr>
          <w:rFonts w:ascii="Arial" w:hAnsi="Arial" w:cs="Arial"/>
          <w:b/>
        </w:rPr>
      </w:pPr>
      <w:r w:rsidRPr="006F6474">
        <w:rPr>
          <w:rFonts w:ascii="Arial" w:hAnsi="Arial" w:cs="Arial"/>
          <w:b/>
        </w:rPr>
        <w:t xml:space="preserve">Internally within D&amp;A College  </w:t>
      </w:r>
    </w:p>
    <w:p w14:paraId="33AEBA72" w14:textId="77777777" w:rsidR="00357D4A" w:rsidRPr="006F6474" w:rsidRDefault="00357D4A" w:rsidP="00357D4A">
      <w:pPr>
        <w:pStyle w:val="Default"/>
        <w:numPr>
          <w:ilvl w:val="0"/>
          <w:numId w:val="18"/>
        </w:numPr>
        <w:adjustRightInd/>
        <w:ind w:left="284" w:firstLine="0"/>
        <w:rPr>
          <w:rFonts w:ascii="Arial" w:hAnsi="Arial" w:cs="Arial"/>
          <w:color w:val="auto"/>
          <w:sz w:val="22"/>
          <w:szCs w:val="22"/>
        </w:rPr>
      </w:pPr>
      <w:r w:rsidRPr="006F6474">
        <w:rPr>
          <w:rFonts w:ascii="Arial" w:hAnsi="Arial" w:cs="Arial"/>
          <w:color w:val="auto"/>
          <w:sz w:val="22"/>
          <w:szCs w:val="22"/>
        </w:rPr>
        <w:t>HND Games Development</w:t>
      </w:r>
    </w:p>
    <w:p w14:paraId="513366A7" w14:textId="77777777" w:rsidR="00357D4A" w:rsidRPr="006F6474" w:rsidRDefault="00357D4A" w:rsidP="00357D4A">
      <w:pPr>
        <w:pStyle w:val="Default"/>
        <w:numPr>
          <w:ilvl w:val="0"/>
          <w:numId w:val="18"/>
        </w:numPr>
        <w:adjustRightInd/>
        <w:ind w:left="284" w:firstLine="0"/>
        <w:rPr>
          <w:rFonts w:ascii="Arial" w:hAnsi="Arial" w:cs="Arial"/>
          <w:color w:val="auto"/>
          <w:sz w:val="22"/>
          <w:szCs w:val="22"/>
        </w:rPr>
      </w:pPr>
      <w:r w:rsidRPr="006F6474">
        <w:rPr>
          <w:rFonts w:ascii="Arial" w:hAnsi="Arial" w:cs="Arial"/>
          <w:color w:val="auto"/>
          <w:sz w:val="22"/>
          <w:szCs w:val="22"/>
        </w:rPr>
        <w:t>HND Digital Design and Web Development</w:t>
      </w:r>
    </w:p>
    <w:p w14:paraId="3BF5FA32" w14:textId="77777777" w:rsidR="00357D4A" w:rsidRPr="006F6474" w:rsidRDefault="00357D4A" w:rsidP="00357D4A">
      <w:pPr>
        <w:pStyle w:val="Default"/>
        <w:numPr>
          <w:ilvl w:val="0"/>
          <w:numId w:val="18"/>
        </w:numPr>
        <w:adjustRightInd/>
        <w:ind w:left="284" w:firstLine="0"/>
        <w:rPr>
          <w:rFonts w:ascii="Arial" w:hAnsi="Arial" w:cs="Arial"/>
          <w:color w:val="auto"/>
          <w:sz w:val="22"/>
          <w:szCs w:val="22"/>
        </w:rPr>
      </w:pPr>
      <w:r w:rsidRPr="006F6474">
        <w:rPr>
          <w:rFonts w:ascii="Arial" w:hAnsi="Arial" w:cs="Arial"/>
          <w:color w:val="auto"/>
          <w:sz w:val="22"/>
          <w:szCs w:val="22"/>
        </w:rPr>
        <w:t>HND Cyber Security</w:t>
      </w:r>
    </w:p>
    <w:p w14:paraId="668C2EB9" w14:textId="77777777" w:rsidR="00357D4A" w:rsidRPr="006F6474" w:rsidRDefault="00357D4A" w:rsidP="00357D4A">
      <w:pPr>
        <w:pStyle w:val="Default"/>
        <w:numPr>
          <w:ilvl w:val="0"/>
          <w:numId w:val="18"/>
        </w:numPr>
        <w:adjustRightInd/>
        <w:ind w:left="284" w:firstLine="0"/>
        <w:rPr>
          <w:rFonts w:ascii="Arial" w:hAnsi="Arial" w:cs="Arial"/>
          <w:color w:val="auto"/>
          <w:sz w:val="22"/>
          <w:szCs w:val="22"/>
        </w:rPr>
      </w:pPr>
      <w:r w:rsidRPr="006F6474">
        <w:rPr>
          <w:rFonts w:ascii="Arial" w:hAnsi="Arial" w:cs="Arial"/>
          <w:color w:val="auto"/>
          <w:sz w:val="22"/>
          <w:szCs w:val="22"/>
        </w:rPr>
        <w:t xml:space="preserve">HND Computing: Technical Support </w:t>
      </w:r>
    </w:p>
    <w:p w14:paraId="2AE951E4" w14:textId="77777777" w:rsidR="00357D4A" w:rsidRPr="006F6474" w:rsidRDefault="00357D4A" w:rsidP="00357D4A">
      <w:pPr>
        <w:pStyle w:val="Default"/>
        <w:numPr>
          <w:ilvl w:val="0"/>
          <w:numId w:val="18"/>
        </w:numPr>
        <w:adjustRightInd/>
        <w:ind w:left="284" w:firstLine="0"/>
        <w:rPr>
          <w:rFonts w:ascii="Arial" w:hAnsi="Arial" w:cs="Arial"/>
          <w:color w:val="auto"/>
          <w:sz w:val="22"/>
          <w:szCs w:val="22"/>
        </w:rPr>
      </w:pPr>
      <w:r w:rsidRPr="006F6474">
        <w:rPr>
          <w:rFonts w:ascii="Arial" w:hAnsi="Arial" w:cs="Arial"/>
          <w:color w:val="auto"/>
          <w:sz w:val="22"/>
          <w:szCs w:val="22"/>
        </w:rPr>
        <w:t xml:space="preserve">HND Computing: Software Development </w:t>
      </w:r>
    </w:p>
    <w:p w14:paraId="53F753C5" w14:textId="77777777" w:rsidR="00357D4A" w:rsidRPr="006F6474" w:rsidRDefault="00357D4A" w:rsidP="00357D4A">
      <w:pPr>
        <w:numPr>
          <w:ilvl w:val="0"/>
          <w:numId w:val="18"/>
        </w:numPr>
        <w:spacing w:after="0" w:line="240" w:lineRule="auto"/>
        <w:ind w:left="284" w:firstLine="0"/>
        <w:rPr>
          <w:rFonts w:ascii="Arial" w:hAnsi="Arial" w:cs="Arial"/>
        </w:rPr>
      </w:pPr>
      <w:r w:rsidRPr="006F6474">
        <w:rPr>
          <w:rFonts w:ascii="Arial" w:hAnsi="Arial" w:cs="Arial"/>
        </w:rPr>
        <w:t>HND Computer Networking &amp; Internetworking Technology</w:t>
      </w:r>
    </w:p>
    <w:p w14:paraId="52559265" w14:textId="77777777" w:rsidR="00357D4A" w:rsidRPr="006F6474" w:rsidRDefault="00357D4A" w:rsidP="00357D4A">
      <w:pPr>
        <w:tabs>
          <w:tab w:val="left" w:pos="709"/>
        </w:tabs>
        <w:spacing w:after="0"/>
        <w:ind w:left="284"/>
        <w:rPr>
          <w:rFonts w:ascii="Arial" w:hAnsi="Arial" w:cs="Arial"/>
          <w:b/>
        </w:rPr>
      </w:pPr>
    </w:p>
    <w:p w14:paraId="37DE00C3" w14:textId="77777777" w:rsidR="00357D4A" w:rsidRPr="006F6474" w:rsidRDefault="00357D4A" w:rsidP="00357D4A">
      <w:pPr>
        <w:tabs>
          <w:tab w:val="left" w:pos="709"/>
        </w:tabs>
        <w:spacing w:after="0"/>
        <w:rPr>
          <w:rFonts w:ascii="Arial" w:hAnsi="Arial" w:cs="Arial"/>
          <w:b/>
        </w:rPr>
      </w:pPr>
    </w:p>
    <w:p w14:paraId="5AD00B09" w14:textId="77777777" w:rsidR="00357D4A" w:rsidRPr="006F6474" w:rsidRDefault="00357D4A" w:rsidP="00357D4A">
      <w:pPr>
        <w:tabs>
          <w:tab w:val="left" w:pos="709"/>
        </w:tabs>
        <w:rPr>
          <w:rFonts w:ascii="Arial" w:hAnsi="Arial" w:cs="Arial"/>
          <w:b/>
        </w:rPr>
      </w:pPr>
      <w:r w:rsidRPr="006F6474">
        <w:rPr>
          <w:rFonts w:ascii="Arial" w:hAnsi="Arial" w:cs="Arial"/>
          <w:b/>
        </w:rPr>
        <w:t>Externally with Partner Universities</w:t>
      </w:r>
    </w:p>
    <w:p w14:paraId="7A443C12" w14:textId="77777777" w:rsidR="00357D4A" w:rsidRPr="006F6474" w:rsidRDefault="00357D4A" w:rsidP="00357D4A">
      <w:pPr>
        <w:pStyle w:val="ListParagraph"/>
        <w:numPr>
          <w:ilvl w:val="0"/>
          <w:numId w:val="17"/>
        </w:numPr>
        <w:tabs>
          <w:tab w:val="left" w:pos="658"/>
        </w:tabs>
        <w:ind w:left="709" w:hanging="425"/>
        <w:rPr>
          <w:rFonts w:ascii="Arial" w:hAnsi="Arial" w:cs="Arial"/>
          <w:b/>
          <w:sz w:val="22"/>
          <w:szCs w:val="22"/>
        </w:rPr>
      </w:pPr>
      <w:r w:rsidRPr="006F6474">
        <w:rPr>
          <w:rFonts w:ascii="Arial" w:hAnsi="Arial" w:cs="Arial"/>
          <w:sz w:val="22"/>
          <w:szCs w:val="22"/>
        </w:rPr>
        <w:t>Abertay University – BSc (Hons) Computing – Year 2</w:t>
      </w:r>
    </w:p>
    <w:p w14:paraId="26C17CA5" w14:textId="77777777" w:rsidR="00357D4A" w:rsidRPr="006F6474" w:rsidRDefault="00357D4A" w:rsidP="00357D4A">
      <w:pPr>
        <w:pStyle w:val="ListParagraph"/>
        <w:numPr>
          <w:ilvl w:val="0"/>
          <w:numId w:val="17"/>
        </w:numPr>
        <w:tabs>
          <w:tab w:val="left" w:pos="658"/>
        </w:tabs>
        <w:ind w:left="709" w:hanging="425"/>
        <w:rPr>
          <w:rFonts w:ascii="Arial" w:hAnsi="Arial" w:cs="Arial"/>
          <w:sz w:val="22"/>
          <w:szCs w:val="22"/>
        </w:rPr>
      </w:pPr>
      <w:r w:rsidRPr="006F6474">
        <w:rPr>
          <w:rFonts w:ascii="Arial" w:hAnsi="Arial" w:cs="Arial"/>
          <w:sz w:val="22"/>
          <w:szCs w:val="22"/>
        </w:rPr>
        <w:t>Other University Computing Programmes</w:t>
      </w:r>
    </w:p>
    <w:p w14:paraId="67D79464" w14:textId="77777777" w:rsidR="00357D4A" w:rsidRPr="006F6474" w:rsidRDefault="00357D4A" w:rsidP="00357D4A">
      <w:pPr>
        <w:rPr>
          <w:rFonts w:ascii="Arial" w:hAnsi="Arial" w:cs="Arial"/>
          <w:b/>
          <w:lang w:eastAsia="en-US"/>
        </w:rPr>
      </w:pPr>
      <w:r w:rsidRPr="006F6474">
        <w:rPr>
          <w:rFonts w:ascii="Arial" w:hAnsi="Arial" w:cs="Arial"/>
          <w:b/>
          <w:lang w:eastAsia="en-US"/>
        </w:rPr>
        <w:br w:type="page"/>
      </w:r>
    </w:p>
    <w:p w14:paraId="5464A0FC" w14:textId="77777777" w:rsidR="00357D4A" w:rsidRPr="006F6474" w:rsidRDefault="00357D4A" w:rsidP="00357D4A">
      <w:pPr>
        <w:pStyle w:val="NormalWeb"/>
        <w:tabs>
          <w:tab w:val="left" w:pos="142"/>
        </w:tabs>
        <w:rPr>
          <w:rFonts w:ascii="Arial" w:eastAsiaTheme="minorHAnsi" w:hAnsi="Arial" w:cs="Arial"/>
          <w:b/>
          <w:sz w:val="22"/>
          <w:szCs w:val="22"/>
          <w:lang w:eastAsia="en-US"/>
        </w:rPr>
      </w:pPr>
      <w:r w:rsidRPr="006F6474">
        <w:rPr>
          <w:rFonts w:ascii="Arial" w:eastAsiaTheme="minorHAnsi" w:hAnsi="Arial" w:cs="Arial"/>
          <w:b/>
          <w:sz w:val="22"/>
          <w:szCs w:val="22"/>
          <w:lang w:eastAsia="en-US"/>
        </w:rPr>
        <w:t>Course Description</w:t>
      </w:r>
    </w:p>
    <w:p w14:paraId="3380C986" w14:textId="77777777" w:rsidR="00357D4A" w:rsidRPr="006F6474" w:rsidRDefault="00357D4A" w:rsidP="00357D4A">
      <w:pPr>
        <w:rPr>
          <w:rFonts w:ascii="Arial" w:eastAsia="Times New Roman" w:hAnsi="Arial" w:cs="Arial"/>
          <w:b/>
        </w:rPr>
      </w:pPr>
      <w:r w:rsidRPr="006F6474">
        <w:rPr>
          <w:rFonts w:ascii="Arial" w:eastAsia="Times New Roman" w:hAnsi="Arial" w:cs="Arial"/>
          <w:b/>
        </w:rPr>
        <w:t>HNC Computer Networks and Ethical Hacking</w:t>
      </w:r>
    </w:p>
    <w:p w14:paraId="6EBFFBAF" w14:textId="77777777" w:rsidR="00357D4A" w:rsidRPr="006F6474" w:rsidRDefault="00357D4A" w:rsidP="00357D4A">
      <w:pPr>
        <w:jc w:val="both"/>
        <w:rPr>
          <w:rFonts w:ascii="Arial" w:eastAsia="Times New Roman" w:hAnsi="Arial" w:cs="Arial"/>
        </w:rPr>
      </w:pPr>
      <w:r w:rsidRPr="006F6474">
        <w:rPr>
          <w:rFonts w:ascii="Arial" w:eastAsia="Times New Roman" w:hAnsi="Arial" w:cs="Arial"/>
        </w:rPr>
        <w:t>Computing is one of the most dynamic employable industries today.  The world is now reliant on computers and people with digital skills. With this course you can gain the key skills and knowledge required to work in almost any sector in the future.  Computer sciences and IT skills can be applied to almost any sector and almost all companies require highly computer-literate employees. This course introduces you to the world of software, networking and ethical hacking.  You will study this subject over a period of 2 years and you will receive an HNC Computing which is at SQA Level 7 which can also give you an accelerated option to 2</w:t>
      </w:r>
      <w:r w:rsidRPr="006F6474">
        <w:rPr>
          <w:rFonts w:ascii="Arial" w:eastAsia="Times New Roman" w:hAnsi="Arial" w:cs="Arial"/>
          <w:vertAlign w:val="superscript"/>
        </w:rPr>
        <w:t>nd</w:t>
      </w:r>
      <w:r w:rsidRPr="006F6474">
        <w:rPr>
          <w:rFonts w:ascii="Arial" w:eastAsia="Times New Roman" w:hAnsi="Arial" w:cs="Arial"/>
        </w:rPr>
        <w:t xml:space="preserve"> year of College or University. </w:t>
      </w:r>
    </w:p>
    <w:p w14:paraId="562758E4" w14:textId="77777777" w:rsidR="00357D4A" w:rsidRPr="006F6474" w:rsidRDefault="00357D4A" w:rsidP="00357D4A">
      <w:pPr>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90"/>
        <w:gridCol w:w="5503"/>
      </w:tblGrid>
      <w:tr w:rsidR="00357D4A" w:rsidRPr="006F6474" w14:paraId="31E6BE64" w14:textId="77777777" w:rsidTr="006B7A32">
        <w:trPr>
          <w:tblHeader/>
        </w:trPr>
        <w:tc>
          <w:tcPr>
            <w:tcW w:w="2132" w:type="pct"/>
            <w:tcBorders>
              <w:top w:val="single" w:sz="4" w:space="0" w:color="auto"/>
              <w:left w:val="single" w:sz="4" w:space="0" w:color="auto"/>
              <w:bottom w:val="single" w:sz="4" w:space="0" w:color="auto"/>
              <w:right w:val="single" w:sz="4" w:space="0" w:color="auto"/>
            </w:tcBorders>
            <w:shd w:val="clear" w:color="auto" w:fill="7030A0"/>
          </w:tcPr>
          <w:p w14:paraId="3E8A0775" w14:textId="77777777" w:rsidR="00357D4A" w:rsidRPr="006F6474" w:rsidRDefault="00357D4A" w:rsidP="006B7A32">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2868" w:type="pct"/>
            <w:tcBorders>
              <w:top w:val="single" w:sz="4" w:space="0" w:color="auto"/>
              <w:left w:val="single" w:sz="4" w:space="0" w:color="auto"/>
              <w:bottom w:val="single" w:sz="4" w:space="0" w:color="auto"/>
              <w:right w:val="single" w:sz="4" w:space="0" w:color="auto"/>
            </w:tcBorders>
            <w:shd w:val="clear" w:color="auto" w:fill="7030A0"/>
          </w:tcPr>
          <w:p w14:paraId="504CEB2B" w14:textId="77777777" w:rsidR="00357D4A" w:rsidRPr="006F6474" w:rsidRDefault="00357D4A" w:rsidP="006B7A32">
            <w:pPr>
              <w:spacing w:after="0" w:line="240" w:lineRule="auto"/>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357D4A" w:rsidRPr="006F6474" w14:paraId="291D9B0F" w14:textId="77777777" w:rsidTr="006B7A32">
        <w:trPr>
          <w:trHeight w:val="292"/>
        </w:trPr>
        <w:tc>
          <w:tcPr>
            <w:tcW w:w="2132" w:type="pct"/>
            <w:tcBorders>
              <w:top w:val="single" w:sz="4" w:space="0" w:color="auto"/>
            </w:tcBorders>
            <w:shd w:val="clear" w:color="auto" w:fill="auto"/>
          </w:tcPr>
          <w:p w14:paraId="7C22E023" w14:textId="77777777" w:rsidR="00357D4A" w:rsidRPr="006F6474" w:rsidRDefault="00357D4A" w:rsidP="006B7A32">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Intro to Developing Software</w:t>
            </w:r>
          </w:p>
        </w:tc>
        <w:tc>
          <w:tcPr>
            <w:tcW w:w="2868" w:type="pct"/>
            <w:tcBorders>
              <w:top w:val="single" w:sz="4" w:space="0" w:color="auto"/>
            </w:tcBorders>
          </w:tcPr>
          <w:p w14:paraId="60FD8870" w14:textId="77777777" w:rsidR="00357D4A" w:rsidRPr="006F6474" w:rsidRDefault="00357D4A" w:rsidP="006B7A32">
            <w:pPr>
              <w:spacing w:after="0" w:line="240" w:lineRule="auto"/>
              <w:jc w:val="both"/>
              <w:rPr>
                <w:rFonts w:ascii="Arial" w:eastAsia="Times New Roman" w:hAnsi="Arial" w:cs="Arial"/>
              </w:rPr>
            </w:pPr>
            <w:r w:rsidRPr="006F6474">
              <w:rPr>
                <w:rFonts w:ascii="Arial" w:eastAsia="Times New Roman" w:hAnsi="Arial" w:cs="Arial"/>
              </w:rPr>
              <w:t>This unit is designed to enable pupils to develop basic software development skills. The design and implementation of the constructs of programming (variables, sequence, selection, iteration, functions and parameter passing) will be covered in the context of a development environment.</w:t>
            </w:r>
          </w:p>
          <w:p w14:paraId="796815EA" w14:textId="77777777" w:rsidR="00357D4A" w:rsidRPr="006F6474" w:rsidRDefault="00357D4A" w:rsidP="006B7A32">
            <w:pPr>
              <w:spacing w:after="0" w:line="240" w:lineRule="auto"/>
              <w:jc w:val="both"/>
              <w:rPr>
                <w:rFonts w:ascii="Arial" w:eastAsia="Times New Roman" w:hAnsi="Arial" w:cs="Arial"/>
              </w:rPr>
            </w:pPr>
          </w:p>
        </w:tc>
      </w:tr>
      <w:tr w:rsidR="00357D4A" w:rsidRPr="006F6474" w14:paraId="613C28F3" w14:textId="77777777" w:rsidTr="006B7A32">
        <w:trPr>
          <w:trHeight w:val="292"/>
        </w:trPr>
        <w:tc>
          <w:tcPr>
            <w:tcW w:w="2132" w:type="pct"/>
            <w:tcBorders>
              <w:top w:val="single" w:sz="4" w:space="0" w:color="auto"/>
              <w:left w:val="single" w:sz="4" w:space="0" w:color="auto"/>
              <w:bottom w:val="single" w:sz="4" w:space="0" w:color="auto"/>
              <w:right w:val="single" w:sz="4" w:space="0" w:color="auto"/>
            </w:tcBorders>
            <w:shd w:val="clear" w:color="auto" w:fill="auto"/>
          </w:tcPr>
          <w:p w14:paraId="6FD25B66" w14:textId="77777777" w:rsidR="00357D4A" w:rsidRPr="006F6474" w:rsidRDefault="00357D4A" w:rsidP="006B7A32">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Ethical Hacking Fundamentals</w:t>
            </w:r>
          </w:p>
        </w:tc>
        <w:tc>
          <w:tcPr>
            <w:tcW w:w="2868" w:type="pct"/>
            <w:tcBorders>
              <w:top w:val="single" w:sz="4" w:space="0" w:color="auto"/>
              <w:left w:val="single" w:sz="4" w:space="0" w:color="auto"/>
              <w:bottom w:val="single" w:sz="4" w:space="0" w:color="auto"/>
              <w:right w:val="single" w:sz="4" w:space="0" w:color="auto"/>
            </w:tcBorders>
          </w:tcPr>
          <w:p w14:paraId="740946CC" w14:textId="77777777" w:rsidR="00357D4A" w:rsidRPr="006F6474" w:rsidRDefault="00357D4A" w:rsidP="006B7A32">
            <w:pPr>
              <w:spacing w:after="0" w:line="240" w:lineRule="auto"/>
              <w:jc w:val="both"/>
              <w:rPr>
                <w:rFonts w:ascii="Arial" w:eastAsia="Times New Roman" w:hAnsi="Arial" w:cs="Arial"/>
              </w:rPr>
            </w:pPr>
            <w:r w:rsidRPr="006F6474">
              <w:rPr>
                <w:rFonts w:ascii="Arial" w:eastAsia="Times New Roman" w:hAnsi="Arial" w:cs="Arial"/>
              </w:rPr>
              <w:t>This unit aims to introduce pupils to the concepts and practical skills required in real life ethical hacking engagements. By the end of this unit, pupils should be aware of the importance of the role of IT security and be able to perform information gathering steps, system security testing, system exploits, and access maintenance/track covering techniques and suggest possible countermeasures within a security assessment report.</w:t>
            </w:r>
          </w:p>
          <w:p w14:paraId="22EDEBEF" w14:textId="77777777" w:rsidR="00357D4A" w:rsidRPr="006F6474" w:rsidRDefault="00357D4A" w:rsidP="006B7A32">
            <w:pPr>
              <w:spacing w:after="0" w:line="240" w:lineRule="auto"/>
              <w:jc w:val="both"/>
              <w:rPr>
                <w:rFonts w:ascii="Arial" w:eastAsia="Times New Roman" w:hAnsi="Arial" w:cs="Arial"/>
              </w:rPr>
            </w:pPr>
            <w:r w:rsidRPr="006F6474">
              <w:rPr>
                <w:rFonts w:ascii="Arial" w:eastAsia="Times New Roman" w:hAnsi="Arial" w:cs="Arial"/>
              </w:rPr>
              <w:t>On completion of the unit pupils should be able to:</w:t>
            </w:r>
          </w:p>
          <w:p w14:paraId="1C80F1FD" w14:textId="77777777" w:rsidR="00357D4A" w:rsidRPr="006F6474" w:rsidRDefault="00357D4A" w:rsidP="006B7A32">
            <w:pPr>
              <w:spacing w:after="0" w:line="240" w:lineRule="auto"/>
              <w:jc w:val="both"/>
              <w:rPr>
                <w:rFonts w:ascii="Arial" w:eastAsia="Times New Roman" w:hAnsi="Arial" w:cs="Arial"/>
              </w:rPr>
            </w:pPr>
          </w:p>
          <w:p w14:paraId="19D0394D" w14:textId="77777777" w:rsidR="00357D4A" w:rsidRPr="006F6474" w:rsidRDefault="00357D4A" w:rsidP="006B7A32">
            <w:pPr>
              <w:spacing w:after="0" w:line="240" w:lineRule="auto"/>
              <w:jc w:val="both"/>
              <w:rPr>
                <w:rFonts w:ascii="Arial" w:eastAsia="Times New Roman" w:hAnsi="Arial" w:cs="Arial"/>
              </w:rPr>
            </w:pPr>
            <w:r w:rsidRPr="006F6474">
              <w:rPr>
                <w:rFonts w:ascii="Arial" w:eastAsia="Times New Roman" w:hAnsi="Arial" w:cs="Arial"/>
              </w:rPr>
              <w:t>1 Perform target information gathering reconnaissance.</w:t>
            </w:r>
          </w:p>
          <w:p w14:paraId="6432EFE6" w14:textId="77777777" w:rsidR="00357D4A" w:rsidRPr="006F6474" w:rsidRDefault="00357D4A" w:rsidP="006B7A32">
            <w:pPr>
              <w:spacing w:after="0" w:line="240" w:lineRule="auto"/>
              <w:jc w:val="both"/>
              <w:rPr>
                <w:rFonts w:ascii="Arial" w:eastAsia="Times New Roman" w:hAnsi="Arial" w:cs="Arial"/>
              </w:rPr>
            </w:pPr>
            <w:r w:rsidRPr="006F6474">
              <w:rPr>
                <w:rFonts w:ascii="Arial" w:eastAsia="Times New Roman" w:hAnsi="Arial" w:cs="Arial"/>
              </w:rPr>
              <w:t>2 Perform system security vulnerability testing.</w:t>
            </w:r>
          </w:p>
          <w:p w14:paraId="112A3BD9" w14:textId="77777777" w:rsidR="00357D4A" w:rsidRPr="006F6474" w:rsidRDefault="00357D4A" w:rsidP="006B7A32">
            <w:pPr>
              <w:spacing w:after="0" w:line="240" w:lineRule="auto"/>
              <w:jc w:val="both"/>
              <w:rPr>
                <w:rFonts w:ascii="Arial" w:eastAsia="Times New Roman" w:hAnsi="Arial" w:cs="Arial"/>
              </w:rPr>
            </w:pPr>
            <w:r w:rsidRPr="006F6474">
              <w:rPr>
                <w:rFonts w:ascii="Arial" w:eastAsia="Times New Roman" w:hAnsi="Arial" w:cs="Arial"/>
              </w:rPr>
              <w:t>3 Perform system vulnerability exploit attacks.</w:t>
            </w:r>
          </w:p>
          <w:p w14:paraId="1C46BFE3" w14:textId="77777777" w:rsidR="00357D4A" w:rsidRPr="006F6474" w:rsidRDefault="00357D4A" w:rsidP="006B7A32">
            <w:pPr>
              <w:spacing w:after="0" w:line="240" w:lineRule="auto"/>
              <w:jc w:val="both"/>
              <w:rPr>
                <w:rFonts w:ascii="Arial" w:eastAsia="Times New Roman" w:hAnsi="Arial" w:cs="Arial"/>
              </w:rPr>
            </w:pPr>
            <w:r w:rsidRPr="006F6474">
              <w:rPr>
                <w:rFonts w:ascii="Arial" w:eastAsia="Times New Roman" w:hAnsi="Arial" w:cs="Arial"/>
              </w:rPr>
              <w:t>4 Produce a security assessment report</w:t>
            </w:r>
          </w:p>
        </w:tc>
      </w:tr>
      <w:tr w:rsidR="00357D4A" w:rsidRPr="006F6474" w14:paraId="1AC7A03A" w14:textId="77777777" w:rsidTr="006B7A32">
        <w:tc>
          <w:tcPr>
            <w:tcW w:w="2132" w:type="pct"/>
            <w:shd w:val="clear" w:color="auto" w:fill="auto"/>
          </w:tcPr>
          <w:p w14:paraId="5BFBE90A" w14:textId="77777777" w:rsidR="00357D4A" w:rsidRPr="006F6474" w:rsidRDefault="00357D4A" w:rsidP="006B7A32">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Professionalism and Ethics in Computing</w:t>
            </w:r>
          </w:p>
        </w:tc>
        <w:tc>
          <w:tcPr>
            <w:tcW w:w="2868" w:type="pct"/>
          </w:tcPr>
          <w:p w14:paraId="6A27FAA6" w14:textId="77777777" w:rsidR="00357D4A" w:rsidRPr="006F6474" w:rsidRDefault="00357D4A" w:rsidP="006B7A32">
            <w:pPr>
              <w:spacing w:after="0" w:line="240" w:lineRule="auto"/>
              <w:jc w:val="both"/>
              <w:rPr>
                <w:rFonts w:ascii="Arial" w:hAnsi="Arial" w:cs="Arial"/>
                <w:color w:val="000000"/>
              </w:rPr>
            </w:pPr>
            <w:r w:rsidRPr="006F6474">
              <w:rPr>
                <w:rFonts w:ascii="Arial" w:hAnsi="Arial" w:cs="Arial"/>
                <w:color w:val="000000"/>
              </w:rPr>
              <w:t>This unit is designed to provide pupils with a knowledge and understanding of professional issues, including contemporary legislation, and ethical considerations for those fulfilling a computing related role within the workplace.</w:t>
            </w:r>
          </w:p>
        </w:tc>
      </w:tr>
      <w:tr w:rsidR="00357D4A" w:rsidRPr="006F6474" w14:paraId="73F2D6BC" w14:textId="77777777" w:rsidTr="006B7A32">
        <w:tc>
          <w:tcPr>
            <w:tcW w:w="2132" w:type="pct"/>
            <w:shd w:val="clear" w:color="auto" w:fill="auto"/>
          </w:tcPr>
          <w:p w14:paraId="775A9673" w14:textId="77777777" w:rsidR="00357D4A" w:rsidRPr="006F6474" w:rsidRDefault="00357D4A" w:rsidP="006B7A32">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Computer Systems Fundamentals</w:t>
            </w:r>
          </w:p>
        </w:tc>
        <w:tc>
          <w:tcPr>
            <w:tcW w:w="2868" w:type="pct"/>
          </w:tcPr>
          <w:p w14:paraId="694AC19F" w14:textId="77777777" w:rsidR="00357D4A" w:rsidRPr="006F6474" w:rsidRDefault="00357D4A" w:rsidP="006B7A32">
            <w:pPr>
              <w:spacing w:after="0" w:line="240" w:lineRule="auto"/>
              <w:jc w:val="both"/>
              <w:rPr>
                <w:rFonts w:ascii="Arial" w:hAnsi="Arial" w:cs="Arial"/>
                <w:color w:val="000000"/>
              </w:rPr>
            </w:pPr>
            <w:r w:rsidRPr="006F6474">
              <w:rPr>
                <w:rFonts w:ascii="Arial" w:hAnsi="Arial" w:cs="Arial"/>
                <w:color w:val="000000"/>
              </w:rPr>
              <w:t>This unit is designed to provide pupils with the knowledge of the various hardware and software elements of a computer system, how to install an operating system and install and configure application and security software.</w:t>
            </w:r>
          </w:p>
        </w:tc>
      </w:tr>
      <w:tr w:rsidR="00357D4A" w:rsidRPr="006F6474" w14:paraId="3B17F634" w14:textId="77777777" w:rsidTr="006B7A32">
        <w:tc>
          <w:tcPr>
            <w:tcW w:w="2132" w:type="pct"/>
            <w:shd w:val="clear" w:color="auto" w:fill="auto"/>
          </w:tcPr>
          <w:p w14:paraId="4624F2AB" w14:textId="77777777" w:rsidR="00357D4A" w:rsidRPr="006F6474" w:rsidRDefault="00357D4A" w:rsidP="006B7A32">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Troubleshooting Computing Problems</w:t>
            </w:r>
          </w:p>
        </w:tc>
        <w:tc>
          <w:tcPr>
            <w:tcW w:w="2868" w:type="pct"/>
          </w:tcPr>
          <w:p w14:paraId="127E5414" w14:textId="77777777" w:rsidR="00357D4A" w:rsidRPr="006F6474" w:rsidRDefault="00357D4A" w:rsidP="006B7A32">
            <w:pPr>
              <w:spacing w:after="0" w:line="240" w:lineRule="auto"/>
              <w:jc w:val="both"/>
              <w:rPr>
                <w:rFonts w:ascii="Arial" w:hAnsi="Arial" w:cs="Arial"/>
                <w:color w:val="000000"/>
              </w:rPr>
            </w:pPr>
            <w:r w:rsidRPr="006F6474">
              <w:rPr>
                <w:rFonts w:ascii="Arial" w:hAnsi="Arial" w:cs="Arial"/>
                <w:color w:val="000000"/>
              </w:rPr>
              <w:t>This unit is designed to provide pupils with the skills required to develop a possible solution to a computing problem in the context of computer networking, software development or technical support.</w:t>
            </w:r>
          </w:p>
          <w:p w14:paraId="136C4176" w14:textId="77777777" w:rsidR="00357D4A" w:rsidRPr="006F6474" w:rsidRDefault="00357D4A" w:rsidP="006B7A32">
            <w:pPr>
              <w:spacing w:after="0" w:line="240" w:lineRule="auto"/>
              <w:jc w:val="both"/>
              <w:rPr>
                <w:rFonts w:ascii="Arial" w:eastAsia="Times New Roman" w:hAnsi="Arial" w:cs="Arial"/>
              </w:rPr>
            </w:pPr>
          </w:p>
        </w:tc>
      </w:tr>
      <w:tr w:rsidR="00357D4A" w:rsidRPr="006F6474" w14:paraId="404BBF95" w14:textId="77777777" w:rsidTr="006B7A32">
        <w:tc>
          <w:tcPr>
            <w:tcW w:w="2132" w:type="pct"/>
            <w:shd w:val="clear" w:color="auto" w:fill="auto"/>
          </w:tcPr>
          <w:p w14:paraId="214CF46C" w14:textId="77777777" w:rsidR="00357D4A" w:rsidRPr="006F6474" w:rsidRDefault="00357D4A" w:rsidP="006B7A32">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Computer Networking: Fundamentals</w:t>
            </w:r>
          </w:p>
        </w:tc>
        <w:tc>
          <w:tcPr>
            <w:tcW w:w="2868" w:type="pct"/>
          </w:tcPr>
          <w:p w14:paraId="20498A4F" w14:textId="77777777" w:rsidR="00357D4A" w:rsidRPr="006F6474" w:rsidRDefault="00357D4A" w:rsidP="006B7A32">
            <w:pPr>
              <w:spacing w:after="0" w:line="240" w:lineRule="auto"/>
              <w:jc w:val="both"/>
              <w:rPr>
                <w:rFonts w:ascii="Arial" w:hAnsi="Arial" w:cs="Arial"/>
                <w:color w:val="000000"/>
              </w:rPr>
            </w:pPr>
            <w:r w:rsidRPr="006F6474">
              <w:rPr>
                <w:rFonts w:ascii="Arial" w:hAnsi="Arial" w:cs="Arial"/>
              </w:rPr>
              <w:t>This unit is designed to introduce pupils to the basic components of contemporary local area networks (LANs) and wide area networks (WANs) and give an overview of their underlying technologies.</w:t>
            </w:r>
          </w:p>
        </w:tc>
      </w:tr>
      <w:tr w:rsidR="00357D4A" w:rsidRPr="006F6474" w14:paraId="28E7176F" w14:textId="77777777" w:rsidTr="006B7A32">
        <w:tc>
          <w:tcPr>
            <w:tcW w:w="2132" w:type="pct"/>
            <w:shd w:val="clear" w:color="auto" w:fill="auto"/>
          </w:tcPr>
          <w:p w14:paraId="35018A86" w14:textId="77777777" w:rsidR="00357D4A" w:rsidRPr="006F6474" w:rsidRDefault="00357D4A" w:rsidP="006B7A32">
            <w:pPr>
              <w:spacing w:before="100" w:beforeAutospacing="1" w:after="100" w:afterAutospacing="1" w:line="240" w:lineRule="auto"/>
              <w:rPr>
                <w:rFonts w:ascii="Arial" w:hAnsi="Arial" w:cs="Arial"/>
                <w:b/>
              </w:rPr>
            </w:pPr>
            <w:r w:rsidRPr="006F6474">
              <w:rPr>
                <w:rFonts w:ascii="Arial" w:hAnsi="Arial" w:cs="Arial"/>
                <w:b/>
              </w:rPr>
              <w:t>Computer Networking: Practical</w:t>
            </w:r>
          </w:p>
        </w:tc>
        <w:tc>
          <w:tcPr>
            <w:tcW w:w="2868" w:type="pct"/>
          </w:tcPr>
          <w:p w14:paraId="172C16E4" w14:textId="77777777" w:rsidR="00357D4A" w:rsidRPr="006F6474" w:rsidRDefault="00357D4A" w:rsidP="006B7A32">
            <w:pPr>
              <w:autoSpaceDE w:val="0"/>
              <w:autoSpaceDN w:val="0"/>
              <w:adjustRightInd w:val="0"/>
              <w:spacing w:after="0" w:line="240" w:lineRule="auto"/>
              <w:rPr>
                <w:rFonts w:ascii="Arial" w:hAnsi="Arial" w:cs="Arial"/>
              </w:rPr>
            </w:pPr>
            <w:r w:rsidRPr="006F6474">
              <w:rPr>
                <w:rFonts w:ascii="Arial" w:hAnsi="Arial" w:cs="Arial"/>
              </w:rPr>
              <w:t>This unit is designed to introduce pupils to the basic components of contemporary local area networks (LAN) and wide area networks (WANs).</w:t>
            </w:r>
          </w:p>
          <w:p w14:paraId="1176E500" w14:textId="77777777" w:rsidR="00357D4A" w:rsidRPr="006F6474" w:rsidRDefault="00357D4A" w:rsidP="006B7A32">
            <w:pPr>
              <w:autoSpaceDE w:val="0"/>
              <w:autoSpaceDN w:val="0"/>
              <w:adjustRightInd w:val="0"/>
              <w:spacing w:after="0" w:line="240" w:lineRule="auto"/>
              <w:rPr>
                <w:rFonts w:ascii="Arial" w:hAnsi="Arial" w:cs="Arial"/>
              </w:rPr>
            </w:pPr>
            <w:r w:rsidRPr="006F6474">
              <w:rPr>
                <w:rFonts w:ascii="Arial" w:hAnsi="Arial" w:cs="Arial"/>
              </w:rPr>
              <w:t>Pupils will gain practical experience of implementing a client server local area network using industry-standard equipment and protocols. Pupils will also learn how to configure appropriate devices to allow a remote computer to gain access to the LAN.</w:t>
            </w:r>
          </w:p>
          <w:p w14:paraId="193BDF02" w14:textId="77777777" w:rsidR="00357D4A" w:rsidRPr="006F6474" w:rsidRDefault="00357D4A" w:rsidP="006B7A32">
            <w:pPr>
              <w:autoSpaceDE w:val="0"/>
              <w:autoSpaceDN w:val="0"/>
              <w:adjustRightInd w:val="0"/>
              <w:spacing w:after="0" w:line="240" w:lineRule="auto"/>
              <w:rPr>
                <w:rFonts w:ascii="Arial" w:hAnsi="Arial" w:cs="Arial"/>
              </w:rPr>
            </w:pPr>
          </w:p>
        </w:tc>
      </w:tr>
      <w:tr w:rsidR="00357D4A" w:rsidRPr="006F6474" w14:paraId="555AFDC7" w14:textId="77777777" w:rsidTr="006B7A32">
        <w:tc>
          <w:tcPr>
            <w:tcW w:w="2132" w:type="pct"/>
            <w:shd w:val="clear" w:color="auto" w:fill="auto"/>
          </w:tcPr>
          <w:p w14:paraId="447AD0A5" w14:textId="77777777" w:rsidR="00357D4A" w:rsidRPr="006F6474" w:rsidRDefault="00357D4A" w:rsidP="006B7A32">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HNC Computing Exam</w:t>
            </w:r>
          </w:p>
        </w:tc>
        <w:tc>
          <w:tcPr>
            <w:tcW w:w="2868" w:type="pct"/>
          </w:tcPr>
          <w:p w14:paraId="36A3232F" w14:textId="77777777" w:rsidR="00357D4A" w:rsidRPr="006F6474" w:rsidRDefault="00357D4A" w:rsidP="006B7A32">
            <w:pPr>
              <w:spacing w:after="0" w:line="240" w:lineRule="auto"/>
              <w:jc w:val="both"/>
              <w:rPr>
                <w:rFonts w:ascii="Arial" w:hAnsi="Arial" w:cs="Arial"/>
                <w:color w:val="000000"/>
              </w:rPr>
            </w:pPr>
            <w:r w:rsidRPr="006F6474">
              <w:rPr>
                <w:rFonts w:ascii="Arial" w:hAnsi="Arial" w:cs="Arial"/>
                <w:color w:val="000000"/>
              </w:rPr>
              <w:t>This Graded Unit is designed to provide evidence that the pupil has achieved the main principal aims of the HNC in Computing.  It is assessed through an exam.</w:t>
            </w:r>
          </w:p>
          <w:p w14:paraId="2B89825D" w14:textId="77777777" w:rsidR="00357D4A" w:rsidRPr="006F6474" w:rsidRDefault="00357D4A" w:rsidP="006B7A32">
            <w:pPr>
              <w:spacing w:after="0" w:line="240" w:lineRule="auto"/>
              <w:jc w:val="both"/>
              <w:rPr>
                <w:rFonts w:ascii="Arial" w:hAnsi="Arial" w:cs="Arial"/>
                <w:color w:val="000000"/>
              </w:rPr>
            </w:pPr>
          </w:p>
        </w:tc>
      </w:tr>
      <w:tr w:rsidR="00357D4A" w:rsidRPr="006F6474" w14:paraId="1DA907D2" w14:textId="77777777" w:rsidTr="006B7A32">
        <w:tc>
          <w:tcPr>
            <w:tcW w:w="2132" w:type="pct"/>
            <w:shd w:val="clear" w:color="auto" w:fill="auto"/>
          </w:tcPr>
          <w:p w14:paraId="1EC6ACE3" w14:textId="77777777" w:rsidR="00357D4A" w:rsidRPr="006F6474" w:rsidRDefault="00357D4A" w:rsidP="006B7A32">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Cloud Computing</w:t>
            </w:r>
          </w:p>
        </w:tc>
        <w:tc>
          <w:tcPr>
            <w:tcW w:w="2868" w:type="pct"/>
          </w:tcPr>
          <w:p w14:paraId="46E34207" w14:textId="77777777" w:rsidR="00357D4A" w:rsidRPr="006F6474" w:rsidRDefault="00357D4A" w:rsidP="006B7A32">
            <w:pPr>
              <w:spacing w:after="0" w:line="240" w:lineRule="auto"/>
              <w:jc w:val="both"/>
              <w:rPr>
                <w:rFonts w:ascii="Arial" w:hAnsi="Arial" w:cs="Arial"/>
                <w:color w:val="000000"/>
              </w:rPr>
            </w:pPr>
            <w:r w:rsidRPr="006F6474">
              <w:rPr>
                <w:rFonts w:ascii="Arial" w:hAnsi="Arial" w:cs="Arial"/>
                <w:color w:val="000000"/>
              </w:rPr>
              <w:t>This unit is intended to give pupils an introduction to the fundamentals of cloud computing and the associated terminology and technology. The unit will cover a broad knowledge base in the essentials of cloud computing along with conceptual understanding of the elements associated with cloud computing.</w:t>
            </w:r>
          </w:p>
          <w:p w14:paraId="1768DDEA" w14:textId="77777777" w:rsidR="00357D4A" w:rsidRPr="006F6474" w:rsidRDefault="00357D4A" w:rsidP="006B7A32">
            <w:pPr>
              <w:spacing w:after="0" w:line="240" w:lineRule="auto"/>
              <w:jc w:val="both"/>
              <w:rPr>
                <w:rFonts w:ascii="Arial" w:hAnsi="Arial" w:cs="Arial"/>
                <w:color w:val="000000"/>
              </w:rPr>
            </w:pPr>
          </w:p>
          <w:p w14:paraId="2D16058B" w14:textId="77777777" w:rsidR="00357D4A" w:rsidRPr="006F6474" w:rsidRDefault="00357D4A" w:rsidP="006B7A32">
            <w:pPr>
              <w:spacing w:after="0" w:line="240" w:lineRule="auto"/>
              <w:jc w:val="both"/>
              <w:rPr>
                <w:rFonts w:ascii="Arial" w:hAnsi="Arial" w:cs="Arial"/>
                <w:color w:val="000000"/>
              </w:rPr>
            </w:pPr>
            <w:r w:rsidRPr="006F6474">
              <w:rPr>
                <w:rFonts w:ascii="Arial" w:hAnsi="Arial" w:cs="Arial"/>
                <w:color w:val="000000"/>
              </w:rPr>
              <w:t>On completion of the unit pupils should be able to:</w:t>
            </w:r>
          </w:p>
          <w:p w14:paraId="40DF6D6D" w14:textId="77777777" w:rsidR="00357D4A" w:rsidRPr="006F6474" w:rsidRDefault="00357D4A" w:rsidP="006B7A32">
            <w:pPr>
              <w:spacing w:after="0" w:line="240" w:lineRule="auto"/>
              <w:jc w:val="both"/>
              <w:rPr>
                <w:rFonts w:ascii="Arial" w:hAnsi="Arial" w:cs="Arial"/>
                <w:color w:val="000000"/>
              </w:rPr>
            </w:pPr>
            <w:r w:rsidRPr="006F6474">
              <w:rPr>
                <w:rFonts w:ascii="Arial" w:hAnsi="Arial" w:cs="Arial"/>
                <w:color w:val="000000"/>
              </w:rPr>
              <w:t>1 Identify and describe cloud computing fundamentals.</w:t>
            </w:r>
          </w:p>
          <w:p w14:paraId="5675D6D2" w14:textId="77777777" w:rsidR="00357D4A" w:rsidRPr="006F6474" w:rsidRDefault="00357D4A" w:rsidP="006B7A32">
            <w:pPr>
              <w:spacing w:after="0" w:line="240" w:lineRule="auto"/>
              <w:jc w:val="both"/>
              <w:rPr>
                <w:rFonts w:ascii="Arial" w:hAnsi="Arial" w:cs="Arial"/>
                <w:color w:val="000000"/>
              </w:rPr>
            </w:pPr>
            <w:r w:rsidRPr="006F6474">
              <w:rPr>
                <w:rFonts w:ascii="Arial" w:hAnsi="Arial" w:cs="Arial"/>
                <w:color w:val="000000"/>
              </w:rPr>
              <w:t>2 Identify and describe different cloud delivery and deployment models.</w:t>
            </w:r>
          </w:p>
          <w:p w14:paraId="01BF2988" w14:textId="77777777" w:rsidR="00357D4A" w:rsidRPr="006F6474" w:rsidRDefault="00357D4A" w:rsidP="006B7A32">
            <w:pPr>
              <w:spacing w:after="0" w:line="240" w:lineRule="auto"/>
              <w:jc w:val="both"/>
              <w:rPr>
                <w:rFonts w:ascii="Arial" w:hAnsi="Arial" w:cs="Arial"/>
                <w:color w:val="000000"/>
              </w:rPr>
            </w:pPr>
            <w:r w:rsidRPr="006F6474">
              <w:rPr>
                <w:rFonts w:ascii="Arial" w:hAnsi="Arial" w:cs="Arial"/>
                <w:color w:val="000000"/>
              </w:rPr>
              <w:t>3 Devise and implement a cloud strategy for a small to medium sized enterprise.</w:t>
            </w:r>
          </w:p>
        </w:tc>
      </w:tr>
      <w:tr w:rsidR="00357D4A" w:rsidRPr="006F6474" w14:paraId="63DD6B2C" w14:textId="77777777" w:rsidTr="006B7A32">
        <w:tc>
          <w:tcPr>
            <w:tcW w:w="2132" w:type="pct"/>
            <w:shd w:val="clear" w:color="auto" w:fill="auto"/>
          </w:tcPr>
          <w:p w14:paraId="789DCCB8" w14:textId="77777777" w:rsidR="00357D4A" w:rsidRPr="006F6474" w:rsidRDefault="00357D4A" w:rsidP="006B7A32">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Software Development Programming fundamentals</w:t>
            </w:r>
          </w:p>
        </w:tc>
        <w:tc>
          <w:tcPr>
            <w:tcW w:w="2868" w:type="pct"/>
          </w:tcPr>
          <w:p w14:paraId="58C39FFC" w14:textId="77777777" w:rsidR="00357D4A" w:rsidRPr="006F6474" w:rsidRDefault="00357D4A" w:rsidP="006B7A32">
            <w:pPr>
              <w:spacing w:after="0" w:line="240" w:lineRule="auto"/>
              <w:jc w:val="both"/>
              <w:rPr>
                <w:rFonts w:ascii="Arial" w:hAnsi="Arial" w:cs="Arial"/>
                <w:color w:val="000000"/>
              </w:rPr>
            </w:pPr>
            <w:r w:rsidRPr="006F6474">
              <w:rPr>
                <w:rFonts w:ascii="Arial" w:hAnsi="Arial" w:cs="Arial"/>
                <w:color w:val="000000"/>
              </w:rPr>
              <w:t xml:space="preserve">The unit will allow pupils to understand the importance of good design and good programming practices within programming. Pupils should consolidate basic programming skills and introduce more complex programming program structures. Pupils should be able demonstrate understanding of the concepts of modularity, parameter passing and objects </w:t>
            </w:r>
          </w:p>
        </w:tc>
      </w:tr>
      <w:tr w:rsidR="00357D4A" w:rsidRPr="006F6474" w14:paraId="2D5392BC" w14:textId="77777777" w:rsidTr="006B7A32">
        <w:tc>
          <w:tcPr>
            <w:tcW w:w="2132" w:type="pct"/>
            <w:shd w:val="clear" w:color="auto" w:fill="auto"/>
          </w:tcPr>
          <w:p w14:paraId="40657504" w14:textId="77777777" w:rsidR="00357D4A" w:rsidRPr="006F6474" w:rsidRDefault="00357D4A" w:rsidP="006B7A32">
            <w:pPr>
              <w:spacing w:before="100" w:beforeAutospacing="1" w:after="100" w:afterAutospacing="1" w:line="240" w:lineRule="auto"/>
              <w:rPr>
                <w:rFonts w:ascii="Arial" w:eastAsia="Times New Roman" w:hAnsi="Arial" w:cs="Arial"/>
                <w:b/>
              </w:rPr>
            </w:pPr>
            <w:r w:rsidRPr="006F6474">
              <w:rPr>
                <w:rFonts w:ascii="Arial" w:eastAsia="Times New Roman" w:hAnsi="Arial" w:cs="Arial"/>
                <w:b/>
              </w:rPr>
              <w:t xml:space="preserve">Security Concepts </w:t>
            </w:r>
          </w:p>
        </w:tc>
        <w:tc>
          <w:tcPr>
            <w:tcW w:w="2868" w:type="pct"/>
          </w:tcPr>
          <w:p w14:paraId="0F46E1DD" w14:textId="77777777" w:rsidR="00357D4A" w:rsidRPr="006F6474" w:rsidRDefault="00357D4A" w:rsidP="006B7A32">
            <w:pPr>
              <w:spacing w:after="0" w:line="240" w:lineRule="auto"/>
              <w:jc w:val="both"/>
              <w:rPr>
                <w:rFonts w:ascii="Arial" w:hAnsi="Arial" w:cs="Arial"/>
                <w:color w:val="000000"/>
              </w:rPr>
            </w:pPr>
            <w:r w:rsidRPr="006F6474">
              <w:rPr>
                <w:rFonts w:ascii="Arial" w:hAnsi="Arial" w:cs="Arial"/>
              </w:rPr>
              <w:t>The purpose of this unit is to introduce pupils to the threats faced by contemporary networks and the methods (and products) employed to mitigate these threats. Pupils will discuss the classes, features, methods and products employed under the heading Intrusion Prevention Systems.</w:t>
            </w:r>
          </w:p>
        </w:tc>
      </w:tr>
    </w:tbl>
    <w:p w14:paraId="7A30F9A7" w14:textId="77777777" w:rsidR="00357D4A" w:rsidRPr="006F6474" w:rsidRDefault="00357D4A" w:rsidP="00357D4A">
      <w:pPr>
        <w:rPr>
          <w:rFonts w:ascii="Arial" w:hAnsi="Arial" w:cs="Arial"/>
          <w:b/>
        </w:rPr>
      </w:pPr>
    </w:p>
    <w:p w14:paraId="43E6872F" w14:textId="77777777" w:rsidR="00357D4A" w:rsidRPr="006F6474" w:rsidRDefault="00357D4A" w:rsidP="00357D4A">
      <w:pPr>
        <w:rPr>
          <w:rFonts w:ascii="Arial" w:hAnsi="Arial" w:cs="Arial"/>
          <w:b/>
        </w:rPr>
      </w:pPr>
      <w:r w:rsidRPr="006F6474">
        <w:rPr>
          <w:rFonts w:ascii="Arial" w:hAnsi="Arial" w:cs="Arial"/>
          <w:b/>
        </w:rPr>
        <w:br w:type="page"/>
      </w:r>
    </w:p>
    <w:p w14:paraId="7DDCF84D" w14:textId="77777777" w:rsidR="00357D4A" w:rsidRPr="006F6474" w:rsidRDefault="00357D4A" w:rsidP="00357D4A">
      <w:pPr>
        <w:rPr>
          <w:rFonts w:ascii="Arial" w:hAnsi="Arial" w:cs="Arial"/>
          <w:b/>
        </w:rPr>
      </w:pPr>
      <w:r w:rsidRPr="006F6474">
        <w:rPr>
          <w:rFonts w:ascii="Arial" w:hAnsi="Arial" w:cs="Arial"/>
          <w:b/>
        </w:rPr>
        <w:t>Assessment Method</w:t>
      </w:r>
    </w:p>
    <w:p w14:paraId="212EA733" w14:textId="77777777" w:rsidR="00357D4A" w:rsidRPr="006F6474" w:rsidRDefault="00357D4A" w:rsidP="00357D4A">
      <w:pPr>
        <w:spacing w:line="360" w:lineRule="auto"/>
        <w:jc w:val="both"/>
        <w:rPr>
          <w:rFonts w:ascii="Arial" w:hAnsi="Arial" w:cs="Arial"/>
        </w:rPr>
      </w:pPr>
      <w:r w:rsidRPr="006F6474">
        <w:rPr>
          <w:rFonts w:ascii="Arial" w:hAnsi="Arial" w:cs="Arial"/>
        </w:rPr>
        <w:t xml:space="preserve">Within all units there is a mixture between practical based assessment in which pupils will need to demonstrate the technical skills learned throughout the unit in the form of a small project, as well as this, pupils will be expected to undertake a series of extended response questions to demonstrate they understand the key theory and concepts of the unit.  Finally, pupils will be expected to undertake an end of year final exam which will be graded. </w:t>
      </w:r>
    </w:p>
    <w:p w14:paraId="15D10182" w14:textId="77777777" w:rsidR="00357D4A" w:rsidRPr="006F6474" w:rsidRDefault="00357D4A" w:rsidP="00357D4A">
      <w:pPr>
        <w:spacing w:after="0" w:line="360" w:lineRule="auto"/>
        <w:rPr>
          <w:rFonts w:ascii="Arial" w:hAnsi="Arial" w:cs="Arial"/>
          <w:b/>
        </w:rPr>
      </w:pPr>
      <w:r w:rsidRPr="006F6474">
        <w:rPr>
          <w:rFonts w:ascii="Arial" w:hAnsi="Arial" w:cs="Arial"/>
          <w:b/>
        </w:rPr>
        <w:t xml:space="preserve">Entry requirements </w:t>
      </w:r>
    </w:p>
    <w:p w14:paraId="0E3391A0" w14:textId="77777777" w:rsidR="00357D4A" w:rsidRPr="006F6474" w:rsidRDefault="00357D4A" w:rsidP="00357D4A">
      <w:pPr>
        <w:spacing w:after="0" w:line="360" w:lineRule="auto"/>
        <w:rPr>
          <w:rFonts w:ascii="Arial" w:hAnsi="Arial" w:cs="Arial"/>
        </w:rPr>
      </w:pPr>
      <w:r w:rsidRPr="006F6474">
        <w:rPr>
          <w:rFonts w:ascii="Arial" w:hAnsi="Arial" w:cs="Arial"/>
        </w:rPr>
        <w:t xml:space="preserve">Entry to this award is at the discretion of the centre. However, 3 passes at National 5 level in appropriate subjects may be considered suitable for entry. </w:t>
      </w:r>
    </w:p>
    <w:p w14:paraId="6B665FD8" w14:textId="77777777" w:rsidR="00357D4A" w:rsidRPr="006F6474" w:rsidRDefault="00357D4A" w:rsidP="00357D4A">
      <w:pPr>
        <w:spacing w:after="0" w:line="360" w:lineRule="auto"/>
        <w:rPr>
          <w:rFonts w:ascii="Arial" w:hAnsi="Arial" w:cs="Arial"/>
          <w:i/>
        </w:rPr>
      </w:pPr>
    </w:p>
    <w:p w14:paraId="5177CE90" w14:textId="77777777" w:rsidR="001A7D05" w:rsidRPr="006F6474" w:rsidRDefault="001A7D05" w:rsidP="001A7D05">
      <w:pPr>
        <w:spacing w:line="360" w:lineRule="auto"/>
        <w:jc w:val="both"/>
        <w:rPr>
          <w:rFonts w:ascii="Arial" w:hAnsi="Arial" w:cs="Arial"/>
        </w:rPr>
      </w:pPr>
    </w:p>
    <w:p w14:paraId="7C3C5622" w14:textId="77777777" w:rsidR="00521D28" w:rsidRPr="006F6474" w:rsidRDefault="00521D28" w:rsidP="00521D28">
      <w:pPr>
        <w:rPr>
          <w:rFonts w:ascii="Arial" w:hAnsi="Arial" w:cs="Arial"/>
        </w:rPr>
      </w:pPr>
      <w:r w:rsidRPr="006F6474">
        <w:rPr>
          <w:rFonts w:ascii="Arial" w:hAnsi="Arial" w:cs="Arial"/>
        </w:rPr>
        <w:br w:type="page"/>
      </w:r>
    </w:p>
    <w:p w14:paraId="31C13ECE" w14:textId="77777777" w:rsidR="000279BD" w:rsidRPr="006F6474" w:rsidRDefault="000279BD" w:rsidP="000279BD">
      <w:pPr>
        <w:pStyle w:val="Heading1"/>
        <w:rPr>
          <w:rFonts w:ascii="Arial" w:hAnsi="Arial" w:cs="Arial"/>
          <w:b/>
          <w:sz w:val="22"/>
          <w:szCs w:val="22"/>
        </w:rPr>
      </w:pPr>
      <w:bookmarkStart w:id="48" w:name="_Toc26263393"/>
      <w:r w:rsidRPr="006F6474">
        <w:rPr>
          <w:rFonts w:ascii="Arial" w:hAnsi="Arial" w:cs="Arial"/>
          <w:b/>
          <w:sz w:val="22"/>
          <w:szCs w:val="22"/>
        </w:rPr>
        <w:t>National Prog</w:t>
      </w:r>
      <w:r w:rsidR="00AF749F">
        <w:rPr>
          <w:rFonts w:ascii="Arial" w:hAnsi="Arial" w:cs="Arial"/>
          <w:b/>
          <w:sz w:val="22"/>
          <w:szCs w:val="22"/>
        </w:rPr>
        <w:t>ression Award: Photography L</w:t>
      </w:r>
      <w:r w:rsidRPr="006F6474">
        <w:rPr>
          <w:rFonts w:ascii="Arial" w:hAnsi="Arial" w:cs="Arial"/>
          <w:b/>
          <w:sz w:val="22"/>
          <w:szCs w:val="22"/>
        </w:rPr>
        <w:t>evel 5</w:t>
      </w:r>
      <w:bookmarkEnd w:id="48"/>
    </w:p>
    <w:p w14:paraId="5D932067" w14:textId="77777777" w:rsidR="000279BD" w:rsidRPr="006F6474" w:rsidRDefault="000279BD" w:rsidP="000279BD">
      <w:pPr>
        <w:tabs>
          <w:tab w:val="left" w:pos="9356"/>
        </w:tabs>
        <w:spacing w:after="0"/>
        <w:ind w:right="142"/>
        <w:rPr>
          <w:rFonts w:ascii="Arial" w:hAnsi="Arial" w:cs="Arial"/>
          <w:b/>
        </w:rPr>
      </w:pPr>
    </w:p>
    <w:tbl>
      <w:tblPr>
        <w:tblStyle w:val="TableGrid"/>
        <w:tblpPr w:leftFromText="180" w:rightFromText="180" w:vertAnchor="page" w:horzAnchor="margin" w:tblpY="2295"/>
        <w:tblW w:w="0" w:type="auto"/>
        <w:tblLayout w:type="fixed"/>
        <w:tblLook w:val="04A0" w:firstRow="1" w:lastRow="0" w:firstColumn="1" w:lastColumn="0" w:noHBand="0" w:noVBand="1"/>
      </w:tblPr>
      <w:tblGrid>
        <w:gridCol w:w="4106"/>
        <w:gridCol w:w="5358"/>
      </w:tblGrid>
      <w:tr w:rsidR="000279BD" w:rsidRPr="006F6474" w14:paraId="321113BC" w14:textId="77777777" w:rsidTr="006B515D">
        <w:trPr>
          <w:trHeight w:val="567"/>
        </w:trPr>
        <w:tc>
          <w:tcPr>
            <w:tcW w:w="4106" w:type="dxa"/>
            <w:shd w:val="clear" w:color="auto" w:fill="7030A0"/>
          </w:tcPr>
          <w:p w14:paraId="704EF8C4" w14:textId="77777777" w:rsidR="000279BD" w:rsidRPr="006F6474" w:rsidRDefault="000279BD" w:rsidP="006B515D">
            <w:pPr>
              <w:tabs>
                <w:tab w:val="left" w:pos="9356"/>
              </w:tabs>
              <w:ind w:left="-70" w:right="142"/>
              <w:rPr>
                <w:b/>
                <w:color w:val="FFFFFF" w:themeColor="background1"/>
                <w:szCs w:val="22"/>
              </w:rPr>
            </w:pPr>
            <w:r w:rsidRPr="006F6474">
              <w:rPr>
                <w:b/>
                <w:color w:val="FFFFFF" w:themeColor="background1"/>
                <w:szCs w:val="22"/>
              </w:rPr>
              <w:t>Course Title</w:t>
            </w:r>
          </w:p>
        </w:tc>
        <w:tc>
          <w:tcPr>
            <w:tcW w:w="5358" w:type="dxa"/>
            <w:shd w:val="clear" w:color="auto" w:fill="7030A0"/>
          </w:tcPr>
          <w:p w14:paraId="20AA5FE1" w14:textId="77777777" w:rsidR="000279BD" w:rsidRPr="006F6474" w:rsidRDefault="000279BD" w:rsidP="006B515D">
            <w:pPr>
              <w:tabs>
                <w:tab w:val="left" w:pos="9356"/>
              </w:tabs>
              <w:ind w:left="-108" w:right="142"/>
              <w:rPr>
                <w:b/>
                <w:color w:val="FFFFFF" w:themeColor="background1"/>
                <w:szCs w:val="22"/>
              </w:rPr>
            </w:pPr>
            <w:r w:rsidRPr="006F6474">
              <w:rPr>
                <w:b/>
                <w:color w:val="FFFFFF" w:themeColor="background1"/>
                <w:szCs w:val="22"/>
              </w:rPr>
              <w:t>NPA Photography</w:t>
            </w:r>
          </w:p>
          <w:p w14:paraId="432D0B23" w14:textId="77777777" w:rsidR="000279BD" w:rsidRPr="006F6474" w:rsidRDefault="000279BD" w:rsidP="006B515D">
            <w:pPr>
              <w:tabs>
                <w:tab w:val="left" w:pos="9356"/>
              </w:tabs>
              <w:ind w:left="-70" w:right="142"/>
              <w:rPr>
                <w:b/>
                <w:color w:val="FFFFFF" w:themeColor="background1"/>
                <w:szCs w:val="22"/>
              </w:rPr>
            </w:pPr>
          </w:p>
        </w:tc>
      </w:tr>
      <w:tr w:rsidR="000279BD" w:rsidRPr="006F6474" w14:paraId="14BFA709" w14:textId="77777777" w:rsidTr="006B515D">
        <w:trPr>
          <w:trHeight w:val="271"/>
        </w:trPr>
        <w:tc>
          <w:tcPr>
            <w:tcW w:w="4106" w:type="dxa"/>
            <w:shd w:val="clear" w:color="auto" w:fill="auto"/>
          </w:tcPr>
          <w:p w14:paraId="542EDADA" w14:textId="77777777" w:rsidR="000279BD" w:rsidRPr="006F6474" w:rsidRDefault="000279BD" w:rsidP="006B515D">
            <w:pPr>
              <w:tabs>
                <w:tab w:val="left" w:pos="9356"/>
              </w:tabs>
              <w:spacing w:line="360" w:lineRule="auto"/>
              <w:ind w:left="-70" w:right="142"/>
              <w:rPr>
                <w:b/>
                <w:szCs w:val="22"/>
              </w:rPr>
            </w:pPr>
            <w:r w:rsidRPr="006F6474">
              <w:rPr>
                <w:b/>
                <w:szCs w:val="22"/>
              </w:rPr>
              <w:t>Level</w:t>
            </w:r>
          </w:p>
        </w:tc>
        <w:tc>
          <w:tcPr>
            <w:tcW w:w="5358" w:type="dxa"/>
          </w:tcPr>
          <w:p w14:paraId="248EC8F2" w14:textId="77777777" w:rsidR="000279BD" w:rsidRPr="006F6474" w:rsidRDefault="000279BD" w:rsidP="006B515D">
            <w:pPr>
              <w:tabs>
                <w:tab w:val="left" w:pos="9356"/>
              </w:tabs>
              <w:spacing w:line="360" w:lineRule="auto"/>
              <w:ind w:left="-70" w:right="142"/>
              <w:rPr>
                <w:szCs w:val="22"/>
              </w:rPr>
            </w:pPr>
            <w:r w:rsidRPr="006F6474">
              <w:rPr>
                <w:szCs w:val="22"/>
              </w:rPr>
              <w:t>Level 5</w:t>
            </w:r>
          </w:p>
        </w:tc>
      </w:tr>
      <w:tr w:rsidR="000279BD" w:rsidRPr="006F6474" w14:paraId="52456D3C" w14:textId="77777777" w:rsidTr="006B515D">
        <w:trPr>
          <w:trHeight w:val="163"/>
        </w:trPr>
        <w:tc>
          <w:tcPr>
            <w:tcW w:w="4106" w:type="dxa"/>
            <w:shd w:val="clear" w:color="auto" w:fill="auto"/>
          </w:tcPr>
          <w:p w14:paraId="1777C3D0" w14:textId="77777777" w:rsidR="000279BD" w:rsidRPr="006F6474" w:rsidRDefault="000279BD" w:rsidP="006B515D">
            <w:pPr>
              <w:tabs>
                <w:tab w:val="left" w:pos="9356"/>
              </w:tabs>
              <w:spacing w:line="360" w:lineRule="auto"/>
              <w:ind w:left="-70" w:right="142"/>
              <w:rPr>
                <w:b/>
                <w:szCs w:val="22"/>
              </w:rPr>
            </w:pPr>
            <w:r w:rsidRPr="006F6474">
              <w:rPr>
                <w:b/>
                <w:szCs w:val="22"/>
              </w:rPr>
              <w:t>Campus</w:t>
            </w:r>
          </w:p>
        </w:tc>
        <w:tc>
          <w:tcPr>
            <w:tcW w:w="5358" w:type="dxa"/>
          </w:tcPr>
          <w:p w14:paraId="689FB73C" w14:textId="77777777" w:rsidR="000279BD" w:rsidRPr="006F6474" w:rsidRDefault="000279BD" w:rsidP="006B515D">
            <w:pPr>
              <w:tabs>
                <w:tab w:val="left" w:pos="9356"/>
              </w:tabs>
              <w:spacing w:line="360" w:lineRule="auto"/>
              <w:ind w:left="-70" w:right="142"/>
              <w:rPr>
                <w:szCs w:val="22"/>
              </w:rPr>
            </w:pPr>
            <w:r w:rsidRPr="006F6474">
              <w:rPr>
                <w:szCs w:val="22"/>
              </w:rPr>
              <w:t xml:space="preserve">Arbroath and </w:t>
            </w:r>
            <w:proofErr w:type="spellStart"/>
            <w:r w:rsidRPr="006F6474">
              <w:rPr>
                <w:szCs w:val="22"/>
              </w:rPr>
              <w:t>Gardyne</w:t>
            </w:r>
            <w:proofErr w:type="spellEnd"/>
          </w:p>
        </w:tc>
      </w:tr>
      <w:tr w:rsidR="000279BD" w:rsidRPr="006F6474" w14:paraId="4E1702C4" w14:textId="77777777" w:rsidTr="006B515D">
        <w:trPr>
          <w:trHeight w:val="70"/>
        </w:trPr>
        <w:tc>
          <w:tcPr>
            <w:tcW w:w="4106" w:type="dxa"/>
            <w:shd w:val="clear" w:color="auto" w:fill="auto"/>
          </w:tcPr>
          <w:p w14:paraId="4C7C7AFA" w14:textId="77777777" w:rsidR="000279BD" w:rsidRPr="006F6474" w:rsidRDefault="000279BD" w:rsidP="006B515D">
            <w:pPr>
              <w:tabs>
                <w:tab w:val="left" w:pos="9356"/>
              </w:tabs>
              <w:spacing w:line="360" w:lineRule="auto"/>
              <w:ind w:left="-70" w:right="142"/>
              <w:rPr>
                <w:b/>
                <w:szCs w:val="22"/>
              </w:rPr>
            </w:pPr>
            <w:r w:rsidRPr="006F6474">
              <w:rPr>
                <w:b/>
                <w:szCs w:val="22"/>
              </w:rPr>
              <w:t>Days</w:t>
            </w:r>
          </w:p>
        </w:tc>
        <w:tc>
          <w:tcPr>
            <w:tcW w:w="5358" w:type="dxa"/>
            <w:vAlign w:val="center"/>
          </w:tcPr>
          <w:p w14:paraId="5E869D0A" w14:textId="77777777" w:rsidR="000279BD" w:rsidRPr="006F6474" w:rsidRDefault="000279BD" w:rsidP="006B515D">
            <w:pPr>
              <w:tabs>
                <w:tab w:val="left" w:pos="9356"/>
              </w:tabs>
              <w:ind w:left="-68" w:right="142"/>
              <w:rPr>
                <w:szCs w:val="22"/>
              </w:rPr>
            </w:pPr>
            <w:r w:rsidRPr="006F6474">
              <w:rPr>
                <w:szCs w:val="22"/>
              </w:rPr>
              <w:t>Arbroath – Friday 9-1pm</w:t>
            </w:r>
          </w:p>
          <w:p w14:paraId="6D4368C3" w14:textId="77777777" w:rsidR="000279BD" w:rsidRPr="006F6474" w:rsidRDefault="000279BD" w:rsidP="006B515D">
            <w:pPr>
              <w:tabs>
                <w:tab w:val="left" w:pos="9356"/>
              </w:tabs>
              <w:ind w:left="-68" w:right="142"/>
              <w:rPr>
                <w:szCs w:val="22"/>
              </w:rPr>
            </w:pPr>
            <w:proofErr w:type="spellStart"/>
            <w:r w:rsidRPr="006F6474">
              <w:rPr>
                <w:szCs w:val="22"/>
              </w:rPr>
              <w:t>Gardyne</w:t>
            </w:r>
            <w:proofErr w:type="spellEnd"/>
            <w:r w:rsidRPr="006F6474">
              <w:rPr>
                <w:szCs w:val="22"/>
              </w:rPr>
              <w:t xml:space="preserve"> - Monday and Wednesday 2-4 pm</w:t>
            </w:r>
          </w:p>
        </w:tc>
      </w:tr>
      <w:tr w:rsidR="000279BD" w:rsidRPr="006F6474" w14:paraId="5DE9E142" w14:textId="77777777" w:rsidTr="006B515D">
        <w:trPr>
          <w:trHeight w:val="70"/>
        </w:trPr>
        <w:tc>
          <w:tcPr>
            <w:tcW w:w="4106" w:type="dxa"/>
            <w:shd w:val="clear" w:color="auto" w:fill="auto"/>
          </w:tcPr>
          <w:p w14:paraId="63D1F1D7" w14:textId="77777777" w:rsidR="000279BD" w:rsidRPr="006F6474" w:rsidRDefault="000279BD" w:rsidP="006B515D">
            <w:pPr>
              <w:tabs>
                <w:tab w:val="left" w:pos="9356"/>
              </w:tabs>
              <w:spacing w:line="360" w:lineRule="auto"/>
              <w:ind w:left="-70" w:right="142"/>
              <w:rPr>
                <w:b/>
                <w:szCs w:val="22"/>
              </w:rPr>
            </w:pPr>
            <w:r w:rsidRPr="006F6474">
              <w:rPr>
                <w:b/>
                <w:szCs w:val="22"/>
              </w:rPr>
              <w:t>Start Date</w:t>
            </w:r>
          </w:p>
        </w:tc>
        <w:tc>
          <w:tcPr>
            <w:tcW w:w="5358" w:type="dxa"/>
            <w:vAlign w:val="center"/>
          </w:tcPr>
          <w:p w14:paraId="0837C0BE" w14:textId="77777777" w:rsidR="000279BD" w:rsidRPr="006F6474" w:rsidRDefault="000279BD" w:rsidP="006B515D">
            <w:pPr>
              <w:tabs>
                <w:tab w:val="left" w:pos="9356"/>
              </w:tabs>
              <w:spacing w:line="360" w:lineRule="auto"/>
              <w:ind w:left="-70" w:right="142"/>
              <w:rPr>
                <w:szCs w:val="22"/>
              </w:rPr>
            </w:pPr>
            <w:r w:rsidRPr="006F6474">
              <w:rPr>
                <w:szCs w:val="22"/>
              </w:rPr>
              <w:t>May 2019</w:t>
            </w:r>
          </w:p>
        </w:tc>
      </w:tr>
      <w:tr w:rsidR="000279BD" w:rsidRPr="006F6474" w14:paraId="6B4BDBC2" w14:textId="77777777" w:rsidTr="006B515D">
        <w:trPr>
          <w:trHeight w:val="70"/>
        </w:trPr>
        <w:tc>
          <w:tcPr>
            <w:tcW w:w="4106" w:type="dxa"/>
            <w:shd w:val="clear" w:color="auto" w:fill="auto"/>
          </w:tcPr>
          <w:p w14:paraId="70738F91" w14:textId="77777777" w:rsidR="000279BD" w:rsidRPr="006F6474" w:rsidRDefault="000279BD" w:rsidP="006B515D">
            <w:pPr>
              <w:tabs>
                <w:tab w:val="left" w:pos="9356"/>
              </w:tabs>
              <w:spacing w:line="360" w:lineRule="auto"/>
              <w:ind w:left="-70" w:right="142"/>
              <w:rPr>
                <w:b/>
                <w:szCs w:val="22"/>
              </w:rPr>
            </w:pPr>
            <w:r w:rsidRPr="006F6474">
              <w:rPr>
                <w:b/>
                <w:szCs w:val="22"/>
              </w:rPr>
              <w:t>End Date</w:t>
            </w:r>
          </w:p>
        </w:tc>
        <w:tc>
          <w:tcPr>
            <w:tcW w:w="5358" w:type="dxa"/>
            <w:vAlign w:val="center"/>
          </w:tcPr>
          <w:p w14:paraId="1C57B1C7" w14:textId="77777777" w:rsidR="000279BD" w:rsidRPr="006F6474" w:rsidRDefault="000279BD" w:rsidP="006B515D">
            <w:pPr>
              <w:tabs>
                <w:tab w:val="left" w:pos="9356"/>
              </w:tabs>
              <w:spacing w:line="360" w:lineRule="auto"/>
              <w:ind w:left="-70" w:right="142"/>
              <w:rPr>
                <w:szCs w:val="22"/>
              </w:rPr>
            </w:pPr>
            <w:r w:rsidRPr="006F6474">
              <w:rPr>
                <w:szCs w:val="22"/>
              </w:rPr>
              <w:t>April 2020</w:t>
            </w:r>
          </w:p>
        </w:tc>
      </w:tr>
    </w:tbl>
    <w:p w14:paraId="583A91B8" w14:textId="77777777" w:rsidR="000279BD" w:rsidRPr="006F6474" w:rsidRDefault="000279BD" w:rsidP="000279BD">
      <w:pPr>
        <w:tabs>
          <w:tab w:val="left" w:pos="9356"/>
        </w:tabs>
        <w:spacing w:after="0"/>
        <w:ind w:right="142"/>
        <w:rPr>
          <w:rFonts w:ascii="Arial" w:hAnsi="Arial" w:cs="Arial"/>
          <w:b/>
        </w:rPr>
      </w:pPr>
      <w:r w:rsidRPr="006F6474">
        <w:rPr>
          <w:rFonts w:ascii="Arial" w:hAnsi="Arial" w:cs="Arial"/>
          <w:b/>
        </w:rPr>
        <w:t>Units to be completed</w:t>
      </w:r>
    </w:p>
    <w:p w14:paraId="59F51D94" w14:textId="77777777" w:rsidR="000279BD" w:rsidRPr="006F6474" w:rsidRDefault="000279BD" w:rsidP="000279BD">
      <w:pPr>
        <w:tabs>
          <w:tab w:val="left" w:pos="9356"/>
        </w:tabs>
        <w:spacing w:after="0"/>
        <w:ind w:left="-70" w:right="142"/>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593"/>
      </w:tblGrid>
      <w:tr w:rsidR="000279BD" w:rsidRPr="006F6474" w14:paraId="661A6C97" w14:textId="77777777" w:rsidTr="006B515D">
        <w:trPr>
          <w:trHeight w:val="107"/>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2B7C9986" w14:textId="77777777" w:rsidR="000279BD" w:rsidRPr="006F6474" w:rsidRDefault="000279BD" w:rsidP="006B515D">
            <w:pPr>
              <w:tabs>
                <w:tab w:val="left" w:pos="9356"/>
              </w:tabs>
              <w:spacing w:after="0" w:line="240" w:lineRule="auto"/>
              <w:ind w:right="142"/>
              <w:rPr>
                <w:rFonts w:ascii="Arial" w:eastAsia="Times New Roman" w:hAnsi="Arial" w:cs="Arial"/>
                <w:b/>
                <w:bCs/>
              </w:rPr>
            </w:pPr>
            <w:r w:rsidRPr="006F6474">
              <w:rPr>
                <w:rFonts w:ascii="Arial" w:eastAsia="Times New Roman" w:hAnsi="Arial" w:cs="Arial"/>
                <w:b/>
                <w:bCs/>
                <w:color w:val="FFFFFF" w:themeColor="background1"/>
              </w:rPr>
              <w:t>Mandatory Units</w:t>
            </w:r>
          </w:p>
        </w:tc>
      </w:tr>
      <w:tr w:rsidR="000279BD" w:rsidRPr="006F6474" w14:paraId="7CCF6EC1" w14:textId="77777777" w:rsidTr="006B515D">
        <w:trPr>
          <w:trHeight w:val="158"/>
        </w:trPr>
        <w:tc>
          <w:tcPr>
            <w:tcW w:w="5000" w:type="pct"/>
            <w:tcBorders>
              <w:top w:val="single" w:sz="4" w:space="0" w:color="auto"/>
            </w:tcBorders>
            <w:shd w:val="clear" w:color="auto" w:fill="auto"/>
          </w:tcPr>
          <w:p w14:paraId="1EC4BE90" w14:textId="77777777" w:rsidR="000279BD" w:rsidRPr="006F6474" w:rsidRDefault="000279BD" w:rsidP="006B515D">
            <w:pPr>
              <w:tabs>
                <w:tab w:val="left" w:pos="9356"/>
              </w:tabs>
              <w:spacing w:after="0" w:line="240" w:lineRule="auto"/>
              <w:rPr>
                <w:rFonts w:ascii="Arial" w:hAnsi="Arial" w:cs="Arial"/>
              </w:rPr>
            </w:pPr>
            <w:r w:rsidRPr="006F6474">
              <w:rPr>
                <w:rFonts w:ascii="Arial" w:eastAsia="Arial" w:hAnsi="Arial" w:cs="Arial"/>
                <w:color w:val="000000" w:themeColor="text1"/>
              </w:rPr>
              <w:t>Understanding Photography</w:t>
            </w:r>
          </w:p>
        </w:tc>
      </w:tr>
      <w:tr w:rsidR="000279BD" w:rsidRPr="006F6474" w14:paraId="65C2C284" w14:textId="77777777" w:rsidTr="006B515D">
        <w:trPr>
          <w:trHeight w:val="196"/>
        </w:trPr>
        <w:tc>
          <w:tcPr>
            <w:tcW w:w="5000" w:type="pct"/>
            <w:shd w:val="clear" w:color="auto" w:fill="auto"/>
          </w:tcPr>
          <w:p w14:paraId="3CD8D727" w14:textId="77777777" w:rsidR="000279BD" w:rsidRPr="006F6474" w:rsidRDefault="000279BD" w:rsidP="006B515D">
            <w:pPr>
              <w:tabs>
                <w:tab w:val="left" w:pos="9356"/>
              </w:tabs>
              <w:spacing w:after="0" w:line="240" w:lineRule="auto"/>
              <w:rPr>
                <w:rFonts w:ascii="Arial" w:hAnsi="Arial" w:cs="Arial"/>
              </w:rPr>
            </w:pPr>
            <w:r w:rsidRPr="006F6474">
              <w:rPr>
                <w:rFonts w:ascii="Arial" w:eastAsia="Arial" w:hAnsi="Arial" w:cs="Arial"/>
                <w:color w:val="000000" w:themeColor="text1"/>
              </w:rPr>
              <w:t>Photographing People</w:t>
            </w:r>
          </w:p>
        </w:tc>
      </w:tr>
      <w:tr w:rsidR="000279BD" w:rsidRPr="006F6474" w14:paraId="3D1E14C0" w14:textId="77777777" w:rsidTr="006B515D">
        <w:trPr>
          <w:trHeight w:val="248"/>
        </w:trPr>
        <w:tc>
          <w:tcPr>
            <w:tcW w:w="5000" w:type="pct"/>
            <w:shd w:val="clear" w:color="auto" w:fill="auto"/>
          </w:tcPr>
          <w:p w14:paraId="7BAD2980" w14:textId="77777777" w:rsidR="000279BD" w:rsidRPr="006F6474" w:rsidRDefault="000279BD" w:rsidP="006B515D">
            <w:pPr>
              <w:tabs>
                <w:tab w:val="left" w:pos="9356"/>
              </w:tabs>
              <w:spacing w:after="0" w:line="240" w:lineRule="auto"/>
              <w:rPr>
                <w:rFonts w:ascii="Arial" w:hAnsi="Arial" w:cs="Arial"/>
              </w:rPr>
            </w:pPr>
            <w:r w:rsidRPr="006F6474">
              <w:rPr>
                <w:rFonts w:ascii="Arial" w:eastAsia="Arial" w:hAnsi="Arial" w:cs="Arial"/>
                <w:color w:val="000000" w:themeColor="text1"/>
              </w:rPr>
              <w:t>Photographing Places</w:t>
            </w:r>
          </w:p>
        </w:tc>
      </w:tr>
      <w:tr w:rsidR="000279BD" w:rsidRPr="006F6474" w14:paraId="4626938B" w14:textId="77777777" w:rsidTr="006B515D">
        <w:trPr>
          <w:trHeight w:val="273"/>
        </w:trPr>
        <w:tc>
          <w:tcPr>
            <w:tcW w:w="5000" w:type="pct"/>
            <w:shd w:val="clear" w:color="auto" w:fill="auto"/>
          </w:tcPr>
          <w:p w14:paraId="460EF054" w14:textId="77777777" w:rsidR="000279BD" w:rsidRPr="006F6474" w:rsidRDefault="000279BD" w:rsidP="006B515D">
            <w:pPr>
              <w:tabs>
                <w:tab w:val="left" w:pos="9356"/>
              </w:tabs>
              <w:spacing w:after="0" w:line="240" w:lineRule="auto"/>
              <w:rPr>
                <w:rFonts w:ascii="Arial" w:hAnsi="Arial" w:cs="Arial"/>
              </w:rPr>
            </w:pPr>
            <w:r w:rsidRPr="006F6474">
              <w:rPr>
                <w:rFonts w:ascii="Arial" w:eastAsia="Arial" w:hAnsi="Arial" w:cs="Arial"/>
                <w:color w:val="000000" w:themeColor="text1"/>
              </w:rPr>
              <w:t>Working with Photographs</w:t>
            </w:r>
          </w:p>
        </w:tc>
      </w:tr>
    </w:tbl>
    <w:p w14:paraId="50F70AD8" w14:textId="77777777" w:rsidR="000279BD" w:rsidRPr="006F6474" w:rsidRDefault="000279BD" w:rsidP="000279BD">
      <w:pPr>
        <w:tabs>
          <w:tab w:val="left" w:pos="709"/>
          <w:tab w:val="left" w:pos="9356"/>
        </w:tabs>
        <w:spacing w:after="0"/>
        <w:ind w:left="709" w:right="142" w:hanging="779"/>
        <w:rPr>
          <w:rFonts w:ascii="Arial" w:hAnsi="Arial" w:cs="Arial"/>
          <w:b/>
        </w:rPr>
      </w:pPr>
    </w:p>
    <w:p w14:paraId="3067E805" w14:textId="77777777" w:rsidR="000279BD" w:rsidRPr="006F6474" w:rsidRDefault="000279BD" w:rsidP="000279BD">
      <w:pPr>
        <w:tabs>
          <w:tab w:val="left" w:pos="9356"/>
        </w:tabs>
        <w:ind w:right="142"/>
        <w:rPr>
          <w:rFonts w:ascii="Arial" w:hAnsi="Arial" w:cs="Arial"/>
          <w:b/>
          <w:i/>
        </w:rPr>
      </w:pPr>
      <w:r w:rsidRPr="006F6474">
        <w:rPr>
          <w:rFonts w:ascii="Arial" w:hAnsi="Arial" w:cs="Arial"/>
          <w:b/>
          <w:bCs/>
        </w:rPr>
        <w:t>Progression Pathways</w:t>
      </w:r>
    </w:p>
    <w:p w14:paraId="1D3CE2B5" w14:textId="77777777" w:rsidR="000279BD" w:rsidRPr="006F6474" w:rsidRDefault="000279BD" w:rsidP="000279BD">
      <w:pPr>
        <w:spacing w:line="360" w:lineRule="auto"/>
        <w:ind w:right="142"/>
        <w:jc w:val="both"/>
        <w:rPr>
          <w:rFonts w:ascii="Arial" w:hAnsi="Arial" w:cs="Arial"/>
          <w:b/>
          <w:bCs/>
        </w:rPr>
      </w:pPr>
      <w:r w:rsidRPr="006F6474">
        <w:rPr>
          <w:rFonts w:ascii="Arial" w:hAnsi="Arial" w:cs="Arial"/>
        </w:rPr>
        <w:t xml:space="preserve">On successful completion of the NPA Photography course, and through the production of a strong portfolio of work, students may progress on to full time study on the level 6 – Certificate in Photography course at the </w:t>
      </w:r>
      <w:proofErr w:type="spellStart"/>
      <w:r w:rsidRPr="006F6474">
        <w:rPr>
          <w:rFonts w:ascii="Arial" w:hAnsi="Arial" w:cs="Arial"/>
        </w:rPr>
        <w:t>Gardyne</w:t>
      </w:r>
      <w:proofErr w:type="spellEnd"/>
      <w:r w:rsidRPr="006F6474">
        <w:rPr>
          <w:rFonts w:ascii="Arial" w:hAnsi="Arial" w:cs="Arial"/>
        </w:rPr>
        <w:t xml:space="preserve"> Campus. </w:t>
      </w:r>
    </w:p>
    <w:p w14:paraId="43D1F9E5" w14:textId="77777777" w:rsidR="000279BD" w:rsidRPr="006F6474" w:rsidRDefault="000279BD" w:rsidP="000279BD">
      <w:pPr>
        <w:pStyle w:val="NormalWeb"/>
        <w:tabs>
          <w:tab w:val="left" w:pos="142"/>
          <w:tab w:val="left" w:pos="9356"/>
        </w:tabs>
        <w:spacing w:line="360" w:lineRule="auto"/>
        <w:ind w:right="142"/>
        <w:rPr>
          <w:rFonts w:ascii="Arial" w:eastAsiaTheme="minorHAnsi" w:hAnsi="Arial" w:cs="Arial"/>
          <w:b/>
          <w:sz w:val="22"/>
          <w:szCs w:val="22"/>
          <w:lang w:eastAsia="en-US"/>
        </w:rPr>
      </w:pPr>
      <w:r w:rsidRPr="006F6474">
        <w:rPr>
          <w:rFonts w:ascii="Arial" w:eastAsiaTheme="minorEastAsia" w:hAnsi="Arial" w:cs="Arial"/>
          <w:b/>
          <w:bCs/>
          <w:sz w:val="22"/>
          <w:szCs w:val="22"/>
          <w:lang w:eastAsia="en-US"/>
        </w:rPr>
        <w:t>Course Description</w:t>
      </w:r>
    </w:p>
    <w:p w14:paraId="696C8C3F" w14:textId="77777777" w:rsidR="000279BD" w:rsidRPr="006F6474" w:rsidRDefault="000279BD" w:rsidP="000279BD">
      <w:pPr>
        <w:pStyle w:val="NormalWeb"/>
        <w:spacing w:line="360" w:lineRule="auto"/>
        <w:ind w:right="142"/>
        <w:jc w:val="both"/>
        <w:rPr>
          <w:rFonts w:ascii="Arial" w:eastAsiaTheme="minorEastAsia" w:hAnsi="Arial" w:cs="Arial"/>
          <w:b/>
          <w:bCs/>
          <w:sz w:val="22"/>
          <w:szCs w:val="22"/>
          <w:lang w:eastAsia="en-US"/>
        </w:rPr>
      </w:pPr>
      <w:r w:rsidRPr="006F6474">
        <w:rPr>
          <w:rFonts w:ascii="Arial" w:eastAsiaTheme="minorEastAsia" w:hAnsi="Arial" w:cs="Arial"/>
          <w:sz w:val="22"/>
          <w:szCs w:val="22"/>
          <w:lang w:eastAsia="en-US"/>
        </w:rPr>
        <w:t xml:space="preserve">This course in aimed at pupils with an interest but with no formal qualification </w:t>
      </w:r>
      <w:r w:rsidRPr="006F6474">
        <w:rPr>
          <w:rFonts w:ascii="Arial" w:eastAsia="Arial" w:hAnsi="Arial" w:cs="Arial"/>
          <w:color w:val="000000" w:themeColor="text1"/>
          <w:sz w:val="22"/>
          <w:szCs w:val="22"/>
        </w:rPr>
        <w:t>in photography</w:t>
      </w:r>
      <w:r w:rsidRPr="006F6474">
        <w:rPr>
          <w:rFonts w:ascii="Arial" w:eastAsiaTheme="minorEastAsia" w:hAnsi="Arial" w:cs="Arial"/>
          <w:sz w:val="22"/>
          <w:szCs w:val="22"/>
          <w:lang w:eastAsia="en-US"/>
        </w:rPr>
        <w:t xml:space="preserve"> or portfolio of work. The course will allow students to explore hands on photography and gain introductory knowledge in this field before progression on to full time study.</w:t>
      </w:r>
    </w:p>
    <w:p w14:paraId="044D46B9" w14:textId="77777777" w:rsidR="000279BD" w:rsidRPr="006F6474" w:rsidRDefault="000279BD" w:rsidP="000279BD">
      <w:pPr>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090"/>
        <w:gridCol w:w="5503"/>
      </w:tblGrid>
      <w:tr w:rsidR="000279BD" w:rsidRPr="006F6474" w14:paraId="558813D0" w14:textId="77777777" w:rsidTr="006B515D">
        <w:trPr>
          <w:tblHeader/>
        </w:trPr>
        <w:tc>
          <w:tcPr>
            <w:tcW w:w="2132" w:type="pct"/>
            <w:tcBorders>
              <w:top w:val="single" w:sz="4" w:space="0" w:color="auto"/>
              <w:left w:val="single" w:sz="4" w:space="0" w:color="auto"/>
              <w:bottom w:val="single" w:sz="4" w:space="0" w:color="auto"/>
              <w:right w:val="single" w:sz="4" w:space="0" w:color="auto"/>
            </w:tcBorders>
            <w:shd w:val="clear" w:color="auto" w:fill="7030A0"/>
          </w:tcPr>
          <w:p w14:paraId="239EE806" w14:textId="77777777" w:rsidR="000279BD" w:rsidRPr="006F6474" w:rsidRDefault="000279BD" w:rsidP="006B515D">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2868" w:type="pct"/>
            <w:tcBorders>
              <w:top w:val="single" w:sz="4" w:space="0" w:color="auto"/>
              <w:left w:val="single" w:sz="4" w:space="0" w:color="auto"/>
              <w:bottom w:val="single" w:sz="4" w:space="0" w:color="auto"/>
              <w:right w:val="single" w:sz="4" w:space="0" w:color="auto"/>
            </w:tcBorders>
            <w:shd w:val="clear" w:color="auto" w:fill="7030A0"/>
          </w:tcPr>
          <w:p w14:paraId="2237E63A" w14:textId="77777777" w:rsidR="000279BD" w:rsidRPr="006F6474" w:rsidRDefault="000279BD" w:rsidP="006B515D">
            <w:pPr>
              <w:tabs>
                <w:tab w:val="left" w:pos="9356"/>
              </w:tabs>
              <w:spacing w:after="0" w:line="240" w:lineRule="auto"/>
              <w:ind w:right="142"/>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0279BD" w:rsidRPr="006F6474" w14:paraId="5D5D2ED4" w14:textId="77777777" w:rsidTr="006B515D">
        <w:trPr>
          <w:trHeight w:val="1134"/>
        </w:trPr>
        <w:tc>
          <w:tcPr>
            <w:tcW w:w="2132" w:type="pct"/>
            <w:tcBorders>
              <w:top w:val="single" w:sz="4" w:space="0" w:color="auto"/>
            </w:tcBorders>
            <w:shd w:val="clear" w:color="auto" w:fill="auto"/>
          </w:tcPr>
          <w:p w14:paraId="606CFD1C" w14:textId="77777777" w:rsidR="000279BD" w:rsidRPr="006F6474" w:rsidRDefault="000279BD" w:rsidP="006B515D">
            <w:pPr>
              <w:tabs>
                <w:tab w:val="left" w:pos="9356"/>
              </w:tabs>
              <w:spacing w:before="100" w:beforeAutospacing="1" w:after="100" w:afterAutospacing="1" w:line="240" w:lineRule="auto"/>
              <w:rPr>
                <w:rFonts w:ascii="Arial" w:hAnsi="Arial" w:cs="Arial"/>
                <w:b/>
              </w:rPr>
            </w:pPr>
            <w:r w:rsidRPr="006F6474">
              <w:rPr>
                <w:rFonts w:ascii="Arial" w:eastAsia="Arial" w:hAnsi="Arial" w:cs="Arial"/>
                <w:b/>
                <w:color w:val="000000" w:themeColor="text1"/>
              </w:rPr>
              <w:t>Understanding Photography</w:t>
            </w:r>
          </w:p>
          <w:p w14:paraId="50370040" w14:textId="77777777" w:rsidR="000279BD" w:rsidRPr="006F6474" w:rsidRDefault="000279BD" w:rsidP="006B515D">
            <w:pPr>
              <w:tabs>
                <w:tab w:val="left" w:pos="9356"/>
              </w:tabs>
              <w:spacing w:before="100" w:beforeAutospacing="1" w:after="100" w:afterAutospacing="1" w:line="240" w:lineRule="auto"/>
              <w:ind w:right="142"/>
              <w:rPr>
                <w:rFonts w:ascii="Arial" w:eastAsia="Times New Roman" w:hAnsi="Arial" w:cs="Arial"/>
              </w:rPr>
            </w:pPr>
          </w:p>
        </w:tc>
        <w:tc>
          <w:tcPr>
            <w:tcW w:w="2868" w:type="pct"/>
            <w:tcBorders>
              <w:top w:val="single" w:sz="4" w:space="0" w:color="auto"/>
            </w:tcBorders>
          </w:tcPr>
          <w:p w14:paraId="6911725C" w14:textId="77777777" w:rsidR="000279BD" w:rsidRPr="006F6474" w:rsidRDefault="000279BD" w:rsidP="0027680F">
            <w:pPr>
              <w:tabs>
                <w:tab w:val="left" w:pos="9356"/>
              </w:tabs>
              <w:spacing w:before="100" w:beforeAutospacing="1" w:after="100" w:afterAutospacing="1" w:line="240" w:lineRule="auto"/>
              <w:jc w:val="both"/>
              <w:rPr>
                <w:rFonts w:ascii="Arial" w:hAnsi="Arial" w:cs="Arial"/>
              </w:rPr>
            </w:pPr>
            <w:r w:rsidRPr="006F6474">
              <w:rPr>
                <w:rFonts w:ascii="Arial" w:eastAsia="Arial" w:hAnsi="Arial" w:cs="Arial"/>
                <w:color w:val="000000" w:themeColor="text1"/>
              </w:rPr>
              <w:t xml:space="preserve">This unit provides pupils with the knowledge and skills to develop their understanding of different aspects of photography. The unit includes photographic terminology, simple evaluation of technical and creative aspects and prepares </w:t>
            </w:r>
            <w:r w:rsidR="0027680F">
              <w:rPr>
                <w:rFonts w:ascii="Arial" w:eastAsia="Arial" w:hAnsi="Arial" w:cs="Arial"/>
                <w:color w:val="000000" w:themeColor="text1"/>
              </w:rPr>
              <w:t xml:space="preserve">pupils </w:t>
            </w:r>
            <w:r w:rsidRPr="006F6474">
              <w:rPr>
                <w:rFonts w:ascii="Arial" w:eastAsia="Arial" w:hAnsi="Arial" w:cs="Arial"/>
                <w:color w:val="000000" w:themeColor="text1"/>
              </w:rPr>
              <w:t>for further study. This is a mandatory unit in the National Progression Award in Photography at SCQF level 5 but is also suitable for use as a free-standing Unit.</w:t>
            </w:r>
          </w:p>
        </w:tc>
      </w:tr>
      <w:tr w:rsidR="000279BD" w:rsidRPr="006F6474" w14:paraId="74FAFCB4" w14:textId="77777777" w:rsidTr="006B515D">
        <w:trPr>
          <w:trHeight w:val="1134"/>
        </w:trPr>
        <w:tc>
          <w:tcPr>
            <w:tcW w:w="2132" w:type="pct"/>
            <w:shd w:val="clear" w:color="auto" w:fill="auto"/>
          </w:tcPr>
          <w:p w14:paraId="5ADA5B13" w14:textId="77777777" w:rsidR="000279BD" w:rsidRPr="006F6474" w:rsidRDefault="000279BD" w:rsidP="006B515D">
            <w:pPr>
              <w:tabs>
                <w:tab w:val="left" w:pos="9356"/>
              </w:tabs>
              <w:spacing w:before="100" w:beforeAutospacing="1" w:after="100" w:afterAutospacing="1" w:line="240" w:lineRule="auto"/>
              <w:rPr>
                <w:rFonts w:ascii="Arial" w:hAnsi="Arial" w:cs="Arial"/>
                <w:b/>
              </w:rPr>
            </w:pPr>
            <w:r w:rsidRPr="006F6474">
              <w:rPr>
                <w:rFonts w:ascii="Arial" w:eastAsia="Arial" w:hAnsi="Arial" w:cs="Arial"/>
                <w:b/>
                <w:color w:val="000000" w:themeColor="text1"/>
              </w:rPr>
              <w:t>Photographing People</w:t>
            </w:r>
          </w:p>
          <w:p w14:paraId="05E4BC80" w14:textId="77777777" w:rsidR="000279BD" w:rsidRPr="006F6474" w:rsidRDefault="000279BD" w:rsidP="006B515D">
            <w:pPr>
              <w:tabs>
                <w:tab w:val="left" w:pos="9356"/>
              </w:tabs>
              <w:spacing w:before="100" w:beforeAutospacing="1" w:after="100" w:afterAutospacing="1" w:line="240" w:lineRule="auto"/>
              <w:ind w:right="142"/>
              <w:rPr>
                <w:rFonts w:ascii="Arial" w:eastAsia="Times New Roman" w:hAnsi="Arial" w:cs="Arial"/>
                <w:b/>
              </w:rPr>
            </w:pPr>
          </w:p>
        </w:tc>
        <w:tc>
          <w:tcPr>
            <w:tcW w:w="2868" w:type="pct"/>
          </w:tcPr>
          <w:p w14:paraId="332030C0" w14:textId="77777777" w:rsidR="000279BD" w:rsidRPr="006F6474" w:rsidRDefault="000279BD" w:rsidP="006B515D">
            <w:pPr>
              <w:tabs>
                <w:tab w:val="left" w:pos="9356"/>
              </w:tabs>
              <w:spacing w:before="100" w:beforeAutospacing="1" w:after="100" w:afterAutospacing="1" w:line="240" w:lineRule="auto"/>
              <w:jc w:val="both"/>
              <w:rPr>
                <w:rFonts w:ascii="Arial" w:hAnsi="Arial" w:cs="Arial"/>
              </w:rPr>
            </w:pPr>
            <w:r w:rsidRPr="006F6474">
              <w:rPr>
                <w:rFonts w:ascii="Arial" w:eastAsia="Arial" w:hAnsi="Arial" w:cs="Arial"/>
                <w:color w:val="000000" w:themeColor="text1"/>
              </w:rPr>
              <w:t>The purpose of this unit is to broaden the pupils’ skills and experience in photography, specifically developing understanding of how to photograph people. Pupils will review a range of photographs of people and different styles and approaches. Building on this, they will then plan a series of sessions where they can develop their skills in directing and posing people for photographic assignments. Pupils will select the best images from their work and present them. The unit has been developed as part of the National Progression Award in Photography at SCQF level 5 and is a mandatory unit but may be delivered as a free- standing unit. No previous experience of photography is required and it may facilitate progression to further photographic studies.</w:t>
            </w:r>
          </w:p>
        </w:tc>
      </w:tr>
      <w:tr w:rsidR="000279BD" w:rsidRPr="006F6474" w14:paraId="719E4E31" w14:textId="77777777" w:rsidTr="006B515D">
        <w:trPr>
          <w:trHeight w:val="1134"/>
        </w:trPr>
        <w:tc>
          <w:tcPr>
            <w:tcW w:w="2132" w:type="pct"/>
            <w:shd w:val="clear" w:color="auto" w:fill="auto"/>
          </w:tcPr>
          <w:p w14:paraId="5BBD861E" w14:textId="77777777" w:rsidR="000279BD" w:rsidRPr="006F6474" w:rsidRDefault="000279BD" w:rsidP="006B515D">
            <w:pPr>
              <w:tabs>
                <w:tab w:val="left" w:pos="9356"/>
              </w:tabs>
              <w:spacing w:before="100" w:beforeAutospacing="1" w:after="100" w:afterAutospacing="1" w:line="240" w:lineRule="auto"/>
              <w:ind w:right="142"/>
              <w:rPr>
                <w:rFonts w:ascii="Arial" w:eastAsia="Times New Roman" w:hAnsi="Arial" w:cs="Arial"/>
                <w:b/>
              </w:rPr>
            </w:pPr>
            <w:r w:rsidRPr="006F6474">
              <w:rPr>
                <w:rFonts w:ascii="Arial" w:eastAsia="Arial" w:hAnsi="Arial" w:cs="Arial"/>
                <w:b/>
                <w:color w:val="000000" w:themeColor="text1"/>
              </w:rPr>
              <w:t>Photographing Places</w:t>
            </w:r>
          </w:p>
        </w:tc>
        <w:tc>
          <w:tcPr>
            <w:tcW w:w="2868" w:type="pct"/>
          </w:tcPr>
          <w:p w14:paraId="10CF0923" w14:textId="77777777" w:rsidR="000279BD" w:rsidRPr="006F6474" w:rsidRDefault="000279BD" w:rsidP="006B515D">
            <w:pPr>
              <w:tabs>
                <w:tab w:val="left" w:pos="9356"/>
              </w:tabs>
              <w:spacing w:before="100" w:beforeAutospacing="1" w:after="100" w:afterAutospacing="1" w:line="240" w:lineRule="auto"/>
              <w:jc w:val="both"/>
              <w:rPr>
                <w:rFonts w:ascii="Arial" w:hAnsi="Arial" w:cs="Arial"/>
              </w:rPr>
            </w:pPr>
            <w:r w:rsidRPr="006F6474">
              <w:rPr>
                <w:rFonts w:ascii="Arial" w:eastAsia="Arial" w:hAnsi="Arial" w:cs="Arial"/>
                <w:color w:val="000000" w:themeColor="text1"/>
              </w:rPr>
              <w:t>This unit develops and broadens skills in photography/creative media. Pupils will select examples of photographs of places/locations both interior and location photographs. Based on this research they will plan a series of sessions where they can develop their skills in framing and creating interesting and dynamic viewpoints for photographic images. Pupils will select the best images from their work and present them. This is a mandatory unit and has been developed as part of the National Progression Award in Photography at SCQF level 5 but may also be delivered as a free-standing unit. No previous experience of photography is required, and it may facilitate progression to further photographic studies.</w:t>
            </w:r>
          </w:p>
        </w:tc>
      </w:tr>
      <w:tr w:rsidR="000279BD" w:rsidRPr="006F6474" w14:paraId="674CA5AD" w14:textId="77777777" w:rsidTr="006B515D">
        <w:trPr>
          <w:trHeight w:val="3107"/>
        </w:trPr>
        <w:tc>
          <w:tcPr>
            <w:tcW w:w="2132" w:type="pct"/>
            <w:shd w:val="clear" w:color="auto" w:fill="auto"/>
          </w:tcPr>
          <w:p w14:paraId="612A9CC5" w14:textId="77777777" w:rsidR="000279BD" w:rsidRPr="006F6474" w:rsidRDefault="000279BD" w:rsidP="006B515D">
            <w:pPr>
              <w:tabs>
                <w:tab w:val="left" w:pos="9356"/>
              </w:tabs>
              <w:spacing w:before="100" w:beforeAutospacing="1" w:after="100" w:afterAutospacing="1" w:line="240" w:lineRule="auto"/>
              <w:ind w:right="142"/>
              <w:rPr>
                <w:rFonts w:ascii="Arial" w:eastAsia="Times New Roman" w:hAnsi="Arial" w:cs="Arial"/>
                <w:b/>
              </w:rPr>
            </w:pPr>
            <w:r w:rsidRPr="006F6474">
              <w:rPr>
                <w:rFonts w:ascii="Arial" w:eastAsia="Arial" w:hAnsi="Arial" w:cs="Arial"/>
                <w:b/>
                <w:color w:val="000000" w:themeColor="text1"/>
              </w:rPr>
              <w:t>Working with Photographs</w:t>
            </w:r>
          </w:p>
        </w:tc>
        <w:tc>
          <w:tcPr>
            <w:tcW w:w="2868" w:type="pct"/>
          </w:tcPr>
          <w:p w14:paraId="3ACD0BDB" w14:textId="77777777" w:rsidR="000279BD" w:rsidRPr="006F6474" w:rsidRDefault="000279BD" w:rsidP="006B515D">
            <w:pPr>
              <w:tabs>
                <w:tab w:val="left" w:pos="9356"/>
              </w:tabs>
              <w:jc w:val="both"/>
              <w:rPr>
                <w:rFonts w:ascii="Arial" w:hAnsi="Arial" w:cs="Arial"/>
              </w:rPr>
            </w:pPr>
            <w:r w:rsidRPr="006F6474">
              <w:rPr>
                <w:rFonts w:ascii="Arial" w:eastAsia="Arial" w:hAnsi="Arial" w:cs="Arial"/>
                <w:color w:val="000000" w:themeColor="text1"/>
              </w:rPr>
              <w:t>This unit develops understanding of what makes a good image. Pupils will initially gather and select images to enhance. They will decide how best to enhance them and the images will be named, filed and stored for easy retrieval. Pupils will then present the images for a given purpose. This unit has been developed as part of the National Progression Award in Photography at SCQF level 5. It is a mandatory unit within the NPA but may also be delivered as a free-standing unit. No previous experience of photography is required, and it may facilitate progression to further photographic studies.</w:t>
            </w:r>
          </w:p>
        </w:tc>
      </w:tr>
    </w:tbl>
    <w:p w14:paraId="027CC4E1" w14:textId="77777777" w:rsidR="000279BD" w:rsidRPr="006F6474" w:rsidRDefault="000279BD" w:rsidP="000279BD">
      <w:pPr>
        <w:tabs>
          <w:tab w:val="left" w:pos="9356"/>
        </w:tabs>
        <w:ind w:right="142"/>
        <w:rPr>
          <w:rFonts w:ascii="Arial" w:hAnsi="Arial" w:cs="Arial"/>
          <w:b/>
        </w:rPr>
      </w:pPr>
    </w:p>
    <w:p w14:paraId="079995DA" w14:textId="77777777" w:rsidR="000279BD" w:rsidRPr="006F6474" w:rsidRDefault="000279BD" w:rsidP="000279BD">
      <w:pPr>
        <w:tabs>
          <w:tab w:val="left" w:pos="9356"/>
        </w:tabs>
        <w:ind w:right="142"/>
        <w:rPr>
          <w:rFonts w:ascii="Arial" w:hAnsi="Arial" w:cs="Arial"/>
          <w:b/>
          <w:bCs/>
        </w:rPr>
      </w:pPr>
      <w:r w:rsidRPr="006F6474">
        <w:rPr>
          <w:rFonts w:ascii="Arial" w:hAnsi="Arial" w:cs="Arial"/>
          <w:b/>
          <w:bCs/>
        </w:rPr>
        <w:t>Assessment Method</w:t>
      </w:r>
    </w:p>
    <w:p w14:paraId="2A1682D2" w14:textId="77777777" w:rsidR="000279BD" w:rsidRPr="006F6474" w:rsidRDefault="000279BD" w:rsidP="000279BD">
      <w:pPr>
        <w:ind w:right="142"/>
        <w:rPr>
          <w:rFonts w:ascii="Arial" w:hAnsi="Arial" w:cs="Arial"/>
          <w:bCs/>
        </w:rPr>
      </w:pPr>
      <w:r w:rsidRPr="006F6474">
        <w:rPr>
          <w:rFonts w:ascii="Arial" w:hAnsi="Arial" w:cs="Arial"/>
          <w:bCs/>
        </w:rPr>
        <w:t xml:space="preserve">Ongoing assessment of work throughout year with final submission of completed work and portfolio images. </w:t>
      </w:r>
    </w:p>
    <w:p w14:paraId="3CA58CB8" w14:textId="77777777" w:rsidR="000279BD" w:rsidRPr="006F6474" w:rsidRDefault="000279BD">
      <w:pPr>
        <w:rPr>
          <w:rFonts w:ascii="Arial" w:hAnsi="Arial" w:cs="Arial"/>
          <w:color w:val="000000"/>
        </w:rPr>
      </w:pPr>
      <w:r w:rsidRPr="006F6474">
        <w:rPr>
          <w:rFonts w:ascii="Arial" w:hAnsi="Arial" w:cs="Arial"/>
          <w:color w:val="000000"/>
        </w:rPr>
        <w:br w:type="page"/>
      </w:r>
    </w:p>
    <w:p w14:paraId="361442A7" w14:textId="77777777" w:rsidR="0027680F" w:rsidRPr="0027680F" w:rsidRDefault="001322A8" w:rsidP="0027680F">
      <w:pPr>
        <w:pStyle w:val="Heading1"/>
        <w:rPr>
          <w:rFonts w:ascii="Arial" w:hAnsi="Arial" w:cs="Arial"/>
          <w:b/>
          <w:sz w:val="22"/>
          <w:szCs w:val="22"/>
        </w:rPr>
      </w:pPr>
      <w:bookmarkStart w:id="49" w:name="_Toc26263394"/>
      <w:r w:rsidRPr="006F6474">
        <w:rPr>
          <w:rFonts w:ascii="Arial" w:hAnsi="Arial" w:cs="Arial"/>
          <w:b/>
          <w:sz w:val="22"/>
          <w:szCs w:val="22"/>
        </w:rPr>
        <w:t>National Progression Award in Art and Design:  Digital Media Level 5</w:t>
      </w:r>
      <w:bookmarkEnd w:id="49"/>
    </w:p>
    <w:tbl>
      <w:tblPr>
        <w:tblStyle w:val="TableGrid"/>
        <w:tblW w:w="9634" w:type="dxa"/>
        <w:tblLayout w:type="fixed"/>
        <w:tblLook w:val="04A0" w:firstRow="1" w:lastRow="0" w:firstColumn="1" w:lastColumn="0" w:noHBand="0" w:noVBand="1"/>
      </w:tblPr>
      <w:tblGrid>
        <w:gridCol w:w="3539"/>
        <w:gridCol w:w="6095"/>
      </w:tblGrid>
      <w:tr w:rsidR="001322A8" w:rsidRPr="006F6474" w14:paraId="473C5BA4" w14:textId="77777777" w:rsidTr="006B515D">
        <w:trPr>
          <w:trHeight w:val="567"/>
        </w:trPr>
        <w:tc>
          <w:tcPr>
            <w:tcW w:w="3539" w:type="dxa"/>
            <w:shd w:val="clear" w:color="auto" w:fill="7030A0"/>
          </w:tcPr>
          <w:p w14:paraId="424DCDB2" w14:textId="77777777" w:rsidR="001322A8" w:rsidRPr="006F6474" w:rsidRDefault="001322A8" w:rsidP="006B515D">
            <w:pPr>
              <w:tabs>
                <w:tab w:val="left" w:pos="9356"/>
              </w:tabs>
              <w:ind w:right="142"/>
              <w:jc w:val="both"/>
              <w:rPr>
                <w:b/>
                <w:color w:val="FFFFFF" w:themeColor="background1"/>
                <w:szCs w:val="22"/>
              </w:rPr>
            </w:pPr>
            <w:r w:rsidRPr="006F6474">
              <w:rPr>
                <w:b/>
                <w:color w:val="FFFFFF" w:themeColor="background1"/>
                <w:szCs w:val="22"/>
              </w:rPr>
              <w:t>Course Title</w:t>
            </w:r>
          </w:p>
        </w:tc>
        <w:tc>
          <w:tcPr>
            <w:tcW w:w="6095" w:type="dxa"/>
            <w:shd w:val="clear" w:color="auto" w:fill="7030A0"/>
          </w:tcPr>
          <w:p w14:paraId="3DD8F503" w14:textId="77777777" w:rsidR="001322A8" w:rsidRPr="006F6474" w:rsidRDefault="001322A8" w:rsidP="006B515D">
            <w:pPr>
              <w:tabs>
                <w:tab w:val="left" w:pos="9356"/>
              </w:tabs>
              <w:spacing w:after="200"/>
              <w:ind w:right="142"/>
              <w:jc w:val="both"/>
              <w:rPr>
                <w:b/>
                <w:color w:val="FFFFFF" w:themeColor="background1"/>
                <w:szCs w:val="22"/>
              </w:rPr>
            </w:pPr>
            <w:r w:rsidRPr="006F6474">
              <w:rPr>
                <w:b/>
                <w:color w:val="FFFFFF" w:themeColor="background1"/>
                <w:szCs w:val="22"/>
              </w:rPr>
              <w:t xml:space="preserve">National Progression Award in Art and Design: Digital Media </w:t>
            </w:r>
          </w:p>
        </w:tc>
      </w:tr>
      <w:tr w:rsidR="001322A8" w:rsidRPr="006F6474" w14:paraId="15F4065C" w14:textId="77777777" w:rsidTr="006B515D">
        <w:trPr>
          <w:trHeight w:val="367"/>
        </w:trPr>
        <w:tc>
          <w:tcPr>
            <w:tcW w:w="3539" w:type="dxa"/>
            <w:shd w:val="clear" w:color="auto" w:fill="auto"/>
          </w:tcPr>
          <w:p w14:paraId="71947D77" w14:textId="77777777" w:rsidR="001322A8" w:rsidRPr="006F6474" w:rsidRDefault="001322A8" w:rsidP="006B515D">
            <w:pPr>
              <w:tabs>
                <w:tab w:val="left" w:pos="9356"/>
              </w:tabs>
              <w:ind w:right="142"/>
              <w:jc w:val="both"/>
              <w:rPr>
                <w:b/>
                <w:szCs w:val="22"/>
              </w:rPr>
            </w:pPr>
            <w:r w:rsidRPr="006F6474">
              <w:rPr>
                <w:b/>
                <w:szCs w:val="22"/>
              </w:rPr>
              <w:t>Level</w:t>
            </w:r>
          </w:p>
        </w:tc>
        <w:tc>
          <w:tcPr>
            <w:tcW w:w="6095" w:type="dxa"/>
          </w:tcPr>
          <w:p w14:paraId="689E24BB" w14:textId="77777777" w:rsidR="001322A8" w:rsidRPr="006F6474" w:rsidRDefault="001322A8" w:rsidP="006B515D">
            <w:pPr>
              <w:tabs>
                <w:tab w:val="left" w:pos="9356"/>
              </w:tabs>
              <w:ind w:right="142"/>
              <w:jc w:val="both"/>
              <w:rPr>
                <w:szCs w:val="22"/>
              </w:rPr>
            </w:pPr>
            <w:r w:rsidRPr="006F6474">
              <w:rPr>
                <w:szCs w:val="22"/>
              </w:rPr>
              <w:t>National 5</w:t>
            </w:r>
          </w:p>
        </w:tc>
      </w:tr>
      <w:tr w:rsidR="001322A8" w:rsidRPr="006F6474" w14:paraId="408360C1" w14:textId="77777777" w:rsidTr="006B515D">
        <w:trPr>
          <w:trHeight w:val="401"/>
        </w:trPr>
        <w:tc>
          <w:tcPr>
            <w:tcW w:w="3539" w:type="dxa"/>
            <w:shd w:val="clear" w:color="auto" w:fill="auto"/>
          </w:tcPr>
          <w:p w14:paraId="4DA4A487" w14:textId="77777777" w:rsidR="001322A8" w:rsidRPr="006F6474" w:rsidRDefault="001322A8" w:rsidP="006B515D">
            <w:pPr>
              <w:tabs>
                <w:tab w:val="left" w:pos="9356"/>
              </w:tabs>
              <w:ind w:right="142"/>
              <w:jc w:val="both"/>
              <w:rPr>
                <w:b/>
                <w:szCs w:val="22"/>
              </w:rPr>
            </w:pPr>
            <w:r w:rsidRPr="006F6474">
              <w:rPr>
                <w:b/>
                <w:szCs w:val="22"/>
              </w:rPr>
              <w:t>Campus</w:t>
            </w:r>
          </w:p>
        </w:tc>
        <w:tc>
          <w:tcPr>
            <w:tcW w:w="6095" w:type="dxa"/>
          </w:tcPr>
          <w:p w14:paraId="4048B638" w14:textId="77777777" w:rsidR="001322A8" w:rsidRPr="006F6474" w:rsidRDefault="001322A8" w:rsidP="006B515D">
            <w:pPr>
              <w:tabs>
                <w:tab w:val="left" w:pos="9356"/>
              </w:tabs>
              <w:ind w:right="142"/>
              <w:jc w:val="both"/>
              <w:rPr>
                <w:szCs w:val="22"/>
              </w:rPr>
            </w:pPr>
            <w:proofErr w:type="spellStart"/>
            <w:r w:rsidRPr="006F6474">
              <w:rPr>
                <w:szCs w:val="22"/>
              </w:rPr>
              <w:t>Gardyne</w:t>
            </w:r>
            <w:proofErr w:type="spellEnd"/>
          </w:p>
        </w:tc>
      </w:tr>
      <w:tr w:rsidR="001322A8" w:rsidRPr="006F6474" w14:paraId="30AEDCE3" w14:textId="77777777" w:rsidTr="006B515D">
        <w:trPr>
          <w:trHeight w:val="411"/>
        </w:trPr>
        <w:tc>
          <w:tcPr>
            <w:tcW w:w="3539" w:type="dxa"/>
            <w:shd w:val="clear" w:color="auto" w:fill="auto"/>
          </w:tcPr>
          <w:p w14:paraId="0B23A0DC" w14:textId="77777777" w:rsidR="001322A8" w:rsidRPr="006F6474" w:rsidRDefault="001322A8" w:rsidP="006B515D">
            <w:pPr>
              <w:tabs>
                <w:tab w:val="left" w:pos="9356"/>
              </w:tabs>
              <w:ind w:right="142"/>
              <w:jc w:val="both"/>
              <w:rPr>
                <w:b/>
                <w:szCs w:val="22"/>
              </w:rPr>
            </w:pPr>
            <w:r w:rsidRPr="006F6474">
              <w:rPr>
                <w:b/>
                <w:szCs w:val="22"/>
              </w:rPr>
              <w:t>Days</w:t>
            </w:r>
          </w:p>
        </w:tc>
        <w:tc>
          <w:tcPr>
            <w:tcW w:w="6095" w:type="dxa"/>
          </w:tcPr>
          <w:p w14:paraId="70DEDC1B" w14:textId="77777777" w:rsidR="001322A8" w:rsidRPr="006F6474" w:rsidRDefault="001322A8" w:rsidP="006B515D">
            <w:pPr>
              <w:tabs>
                <w:tab w:val="left" w:pos="9356"/>
              </w:tabs>
              <w:ind w:right="142"/>
              <w:jc w:val="both"/>
              <w:rPr>
                <w:szCs w:val="22"/>
              </w:rPr>
            </w:pPr>
            <w:proofErr w:type="spellStart"/>
            <w:r w:rsidRPr="006F6474">
              <w:rPr>
                <w:szCs w:val="22"/>
              </w:rPr>
              <w:t>Gardyne</w:t>
            </w:r>
            <w:proofErr w:type="spellEnd"/>
            <w:r w:rsidRPr="006F6474">
              <w:rPr>
                <w:szCs w:val="22"/>
              </w:rPr>
              <w:t xml:space="preserve"> – Monday and Wednesday 2-4 pm</w:t>
            </w:r>
          </w:p>
        </w:tc>
      </w:tr>
      <w:tr w:rsidR="001322A8" w:rsidRPr="006F6474" w14:paraId="4E306C26" w14:textId="77777777" w:rsidTr="006B515D">
        <w:trPr>
          <w:trHeight w:val="416"/>
        </w:trPr>
        <w:tc>
          <w:tcPr>
            <w:tcW w:w="3539" w:type="dxa"/>
            <w:shd w:val="clear" w:color="auto" w:fill="auto"/>
          </w:tcPr>
          <w:p w14:paraId="3F5CCBA7" w14:textId="77777777" w:rsidR="001322A8" w:rsidRPr="006F6474" w:rsidRDefault="001322A8" w:rsidP="006B515D">
            <w:pPr>
              <w:tabs>
                <w:tab w:val="left" w:pos="9356"/>
              </w:tabs>
              <w:ind w:right="142"/>
              <w:jc w:val="both"/>
              <w:rPr>
                <w:b/>
                <w:szCs w:val="22"/>
              </w:rPr>
            </w:pPr>
            <w:r w:rsidRPr="006F6474">
              <w:rPr>
                <w:b/>
                <w:szCs w:val="22"/>
              </w:rPr>
              <w:t>Start Date</w:t>
            </w:r>
          </w:p>
        </w:tc>
        <w:tc>
          <w:tcPr>
            <w:tcW w:w="6095" w:type="dxa"/>
          </w:tcPr>
          <w:p w14:paraId="65FDA1AE" w14:textId="77777777" w:rsidR="001322A8" w:rsidRPr="006F6474" w:rsidRDefault="001322A8" w:rsidP="006B515D">
            <w:pPr>
              <w:tabs>
                <w:tab w:val="left" w:pos="9356"/>
              </w:tabs>
              <w:ind w:right="142"/>
              <w:jc w:val="both"/>
              <w:rPr>
                <w:szCs w:val="22"/>
              </w:rPr>
            </w:pPr>
            <w:r w:rsidRPr="006F6474">
              <w:rPr>
                <w:szCs w:val="22"/>
              </w:rPr>
              <w:t>May 2020</w:t>
            </w:r>
          </w:p>
        </w:tc>
      </w:tr>
      <w:tr w:rsidR="001322A8" w:rsidRPr="006F6474" w14:paraId="11093B89" w14:textId="77777777" w:rsidTr="006B515D">
        <w:trPr>
          <w:trHeight w:val="408"/>
        </w:trPr>
        <w:tc>
          <w:tcPr>
            <w:tcW w:w="3539" w:type="dxa"/>
            <w:shd w:val="clear" w:color="auto" w:fill="auto"/>
          </w:tcPr>
          <w:p w14:paraId="32B1C2C6" w14:textId="77777777" w:rsidR="001322A8" w:rsidRPr="006F6474" w:rsidRDefault="001322A8" w:rsidP="006B515D">
            <w:pPr>
              <w:tabs>
                <w:tab w:val="left" w:pos="9356"/>
              </w:tabs>
              <w:ind w:right="142"/>
              <w:jc w:val="both"/>
              <w:rPr>
                <w:b/>
                <w:szCs w:val="22"/>
              </w:rPr>
            </w:pPr>
            <w:r w:rsidRPr="006F6474">
              <w:rPr>
                <w:b/>
                <w:szCs w:val="22"/>
              </w:rPr>
              <w:t>End Date</w:t>
            </w:r>
          </w:p>
        </w:tc>
        <w:tc>
          <w:tcPr>
            <w:tcW w:w="6095" w:type="dxa"/>
          </w:tcPr>
          <w:p w14:paraId="6889FF04" w14:textId="77777777" w:rsidR="001322A8" w:rsidRPr="006F6474" w:rsidRDefault="001322A8" w:rsidP="006B515D">
            <w:pPr>
              <w:tabs>
                <w:tab w:val="left" w:pos="9356"/>
              </w:tabs>
              <w:ind w:right="142"/>
              <w:jc w:val="both"/>
              <w:rPr>
                <w:szCs w:val="22"/>
              </w:rPr>
            </w:pPr>
            <w:r w:rsidRPr="006F6474">
              <w:rPr>
                <w:szCs w:val="22"/>
              </w:rPr>
              <w:t>April 2021</w:t>
            </w:r>
          </w:p>
        </w:tc>
      </w:tr>
    </w:tbl>
    <w:p w14:paraId="2A3DACA5" w14:textId="77777777" w:rsidR="001322A8" w:rsidRPr="006F6474" w:rsidRDefault="001322A8" w:rsidP="001322A8">
      <w:pPr>
        <w:tabs>
          <w:tab w:val="left" w:pos="9356"/>
        </w:tabs>
        <w:spacing w:after="0"/>
        <w:ind w:right="142"/>
        <w:jc w:val="both"/>
        <w:rPr>
          <w:rFonts w:ascii="Arial" w:hAnsi="Arial" w:cs="Arial"/>
          <w:b/>
        </w:rPr>
      </w:pPr>
    </w:p>
    <w:p w14:paraId="1B15006C" w14:textId="77777777" w:rsidR="001322A8" w:rsidRPr="006F6474" w:rsidRDefault="001322A8" w:rsidP="001322A8">
      <w:pPr>
        <w:tabs>
          <w:tab w:val="left" w:pos="9356"/>
        </w:tabs>
        <w:spacing w:after="0"/>
        <w:ind w:right="142"/>
        <w:jc w:val="both"/>
        <w:rPr>
          <w:rFonts w:ascii="Arial" w:hAnsi="Arial" w:cs="Arial"/>
          <w:b/>
        </w:rPr>
      </w:pPr>
      <w:r w:rsidRPr="006F6474">
        <w:rPr>
          <w:rFonts w:ascii="Arial" w:hAnsi="Arial" w:cs="Arial"/>
          <w:b/>
        </w:rPr>
        <w:t>Units to be completed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593"/>
      </w:tblGrid>
      <w:tr w:rsidR="001322A8" w:rsidRPr="006F6474" w14:paraId="05D9CD53" w14:textId="77777777" w:rsidTr="006B515D">
        <w:trPr>
          <w:trHeight w:val="270"/>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0FBDF7D8" w14:textId="77777777" w:rsidR="001322A8" w:rsidRPr="006F6474" w:rsidRDefault="001322A8" w:rsidP="006B515D">
            <w:pPr>
              <w:tabs>
                <w:tab w:val="left" w:pos="9356"/>
              </w:tabs>
              <w:spacing w:after="0" w:line="240" w:lineRule="auto"/>
              <w:ind w:right="142"/>
              <w:jc w:val="both"/>
              <w:rPr>
                <w:rFonts w:ascii="Arial" w:eastAsia="Times New Roman" w:hAnsi="Arial" w:cs="Arial"/>
                <w:b/>
                <w:bCs/>
              </w:rPr>
            </w:pPr>
            <w:r w:rsidRPr="006F6474">
              <w:rPr>
                <w:rFonts w:ascii="Arial" w:eastAsia="Times New Roman" w:hAnsi="Arial" w:cs="Arial"/>
                <w:b/>
                <w:bCs/>
                <w:color w:val="FFFFFF" w:themeColor="background1"/>
              </w:rPr>
              <w:t>Units</w:t>
            </w:r>
          </w:p>
        </w:tc>
      </w:tr>
      <w:tr w:rsidR="001322A8" w:rsidRPr="006F6474" w14:paraId="04133257" w14:textId="77777777" w:rsidTr="006B515D">
        <w:trPr>
          <w:trHeight w:val="303"/>
        </w:trPr>
        <w:tc>
          <w:tcPr>
            <w:tcW w:w="5000" w:type="pct"/>
            <w:tcBorders>
              <w:top w:val="single" w:sz="4" w:space="0" w:color="auto"/>
            </w:tcBorders>
            <w:shd w:val="clear" w:color="auto" w:fill="auto"/>
          </w:tcPr>
          <w:p w14:paraId="0FA690F1" w14:textId="77777777" w:rsidR="001322A8" w:rsidRPr="006F6474" w:rsidRDefault="001322A8" w:rsidP="006B515D">
            <w:pPr>
              <w:pStyle w:val="Default"/>
              <w:jc w:val="both"/>
              <w:rPr>
                <w:rFonts w:ascii="Arial" w:hAnsi="Arial" w:cs="Arial"/>
                <w:sz w:val="22"/>
                <w:szCs w:val="22"/>
              </w:rPr>
            </w:pPr>
            <w:r w:rsidRPr="006F6474">
              <w:rPr>
                <w:rFonts w:ascii="Arial" w:hAnsi="Arial" w:cs="Arial"/>
                <w:sz w:val="22"/>
                <w:szCs w:val="22"/>
              </w:rPr>
              <w:t xml:space="preserve">Art and Design: Web Content </w:t>
            </w:r>
          </w:p>
        </w:tc>
      </w:tr>
      <w:tr w:rsidR="001322A8" w:rsidRPr="006F6474" w14:paraId="70FE331C" w14:textId="77777777" w:rsidTr="006B515D">
        <w:trPr>
          <w:trHeight w:val="252"/>
        </w:trPr>
        <w:tc>
          <w:tcPr>
            <w:tcW w:w="5000" w:type="pct"/>
            <w:shd w:val="clear" w:color="auto" w:fill="auto"/>
          </w:tcPr>
          <w:p w14:paraId="6F7EDD57" w14:textId="77777777" w:rsidR="001322A8" w:rsidRPr="006F6474" w:rsidRDefault="001322A8" w:rsidP="006B515D">
            <w:pPr>
              <w:pStyle w:val="Default"/>
              <w:jc w:val="both"/>
              <w:rPr>
                <w:rFonts w:ascii="Arial" w:hAnsi="Arial" w:cs="Arial"/>
                <w:sz w:val="22"/>
                <w:szCs w:val="22"/>
              </w:rPr>
            </w:pPr>
            <w:r w:rsidRPr="006F6474">
              <w:rPr>
                <w:rFonts w:ascii="Arial" w:hAnsi="Arial" w:cs="Arial"/>
                <w:sz w:val="22"/>
                <w:szCs w:val="22"/>
              </w:rPr>
              <w:t xml:space="preserve">Art and Design: Digital Video Skills </w:t>
            </w:r>
          </w:p>
        </w:tc>
      </w:tr>
      <w:tr w:rsidR="001322A8" w:rsidRPr="006F6474" w14:paraId="6DBE6CB9" w14:textId="77777777" w:rsidTr="006B515D">
        <w:trPr>
          <w:trHeight w:val="300"/>
        </w:trPr>
        <w:tc>
          <w:tcPr>
            <w:tcW w:w="5000" w:type="pct"/>
            <w:shd w:val="clear" w:color="auto" w:fill="auto"/>
          </w:tcPr>
          <w:p w14:paraId="62FBB793" w14:textId="77777777" w:rsidR="001322A8" w:rsidRPr="006F6474" w:rsidRDefault="001322A8" w:rsidP="006B515D">
            <w:pPr>
              <w:pStyle w:val="Default"/>
              <w:jc w:val="both"/>
              <w:rPr>
                <w:rFonts w:ascii="Arial" w:hAnsi="Arial" w:cs="Arial"/>
                <w:sz w:val="22"/>
                <w:szCs w:val="22"/>
              </w:rPr>
            </w:pPr>
            <w:r w:rsidRPr="006F6474">
              <w:rPr>
                <w:rFonts w:ascii="Arial" w:hAnsi="Arial" w:cs="Arial"/>
                <w:sz w:val="22"/>
                <w:szCs w:val="22"/>
              </w:rPr>
              <w:t xml:space="preserve">Art and Design: Animation Skills </w:t>
            </w:r>
          </w:p>
        </w:tc>
      </w:tr>
    </w:tbl>
    <w:p w14:paraId="3D5DEBBE" w14:textId="77777777" w:rsidR="001322A8" w:rsidRPr="006F6474" w:rsidRDefault="001322A8" w:rsidP="001322A8">
      <w:pPr>
        <w:tabs>
          <w:tab w:val="left" w:pos="709"/>
          <w:tab w:val="left" w:pos="9356"/>
        </w:tabs>
        <w:spacing w:after="0"/>
        <w:ind w:right="142"/>
        <w:jc w:val="both"/>
        <w:rPr>
          <w:rFonts w:ascii="Arial" w:hAnsi="Arial" w:cs="Arial"/>
          <w:b/>
        </w:rPr>
      </w:pPr>
    </w:p>
    <w:p w14:paraId="5729BFA6" w14:textId="77777777" w:rsidR="001322A8" w:rsidRPr="006F6474" w:rsidRDefault="001322A8" w:rsidP="001322A8">
      <w:pPr>
        <w:pStyle w:val="Default"/>
        <w:rPr>
          <w:rFonts w:ascii="Arial" w:hAnsi="Arial" w:cs="Arial"/>
          <w:b/>
          <w:sz w:val="22"/>
          <w:szCs w:val="22"/>
        </w:rPr>
      </w:pPr>
      <w:r w:rsidRPr="006F6474">
        <w:rPr>
          <w:rFonts w:ascii="Arial" w:hAnsi="Arial" w:cs="Arial"/>
          <w:b/>
          <w:sz w:val="22"/>
          <w:szCs w:val="22"/>
        </w:rPr>
        <w:t>Progression Pathways</w:t>
      </w:r>
    </w:p>
    <w:p w14:paraId="77AA2528" w14:textId="77777777" w:rsidR="001322A8" w:rsidRPr="006F6474" w:rsidRDefault="001322A8" w:rsidP="001322A8">
      <w:pPr>
        <w:pStyle w:val="Default"/>
        <w:rPr>
          <w:rFonts w:ascii="Arial" w:hAnsi="Arial" w:cs="Arial"/>
          <w:sz w:val="22"/>
          <w:szCs w:val="22"/>
          <w:lang w:eastAsia="en-GB"/>
        </w:rPr>
      </w:pPr>
    </w:p>
    <w:p w14:paraId="55607846" w14:textId="77777777" w:rsidR="001322A8" w:rsidRPr="006F6474" w:rsidRDefault="001322A8" w:rsidP="001322A8">
      <w:pPr>
        <w:autoSpaceDE w:val="0"/>
        <w:autoSpaceDN w:val="0"/>
        <w:adjustRightInd w:val="0"/>
        <w:spacing w:after="0" w:line="240" w:lineRule="auto"/>
        <w:rPr>
          <w:rFonts w:ascii="Arial" w:hAnsi="Arial" w:cs="Arial"/>
          <w:color w:val="000000"/>
        </w:rPr>
      </w:pPr>
      <w:r w:rsidRPr="006F6474">
        <w:rPr>
          <w:rFonts w:ascii="Arial" w:hAnsi="Arial" w:cs="Arial"/>
          <w:color w:val="000000"/>
        </w:rPr>
        <w:t>The destinations and progression routes for pupils completing these awards are HND Visual Communication &amp; HND Computer Arts and Design.</w:t>
      </w:r>
    </w:p>
    <w:p w14:paraId="70F3024C" w14:textId="77777777" w:rsidR="001322A8" w:rsidRPr="006F6474" w:rsidRDefault="001322A8" w:rsidP="001322A8">
      <w:pPr>
        <w:autoSpaceDE w:val="0"/>
        <w:autoSpaceDN w:val="0"/>
        <w:adjustRightInd w:val="0"/>
        <w:spacing w:after="0" w:line="240" w:lineRule="auto"/>
        <w:rPr>
          <w:rFonts w:ascii="Arial" w:hAnsi="Arial" w:cs="Arial"/>
          <w:color w:val="000000"/>
        </w:rPr>
      </w:pPr>
    </w:p>
    <w:p w14:paraId="35AC1AE4" w14:textId="77777777" w:rsidR="001322A8" w:rsidRPr="006F6474" w:rsidRDefault="001322A8" w:rsidP="001322A8">
      <w:pPr>
        <w:tabs>
          <w:tab w:val="left" w:pos="9356"/>
        </w:tabs>
        <w:ind w:right="142"/>
        <w:jc w:val="both"/>
        <w:rPr>
          <w:rFonts w:ascii="Arial" w:hAnsi="Arial" w:cs="Arial"/>
          <w:b/>
          <w:lang w:eastAsia="en-US"/>
        </w:rPr>
      </w:pPr>
      <w:r w:rsidRPr="006F6474">
        <w:rPr>
          <w:rFonts w:ascii="Arial" w:hAnsi="Arial" w:cs="Arial"/>
          <w:b/>
          <w:lang w:eastAsia="en-US"/>
        </w:rPr>
        <w:t>Course Description</w:t>
      </w:r>
    </w:p>
    <w:p w14:paraId="26906B48" w14:textId="77777777" w:rsidR="001322A8" w:rsidRPr="006F6474" w:rsidRDefault="001322A8" w:rsidP="001322A8">
      <w:pPr>
        <w:tabs>
          <w:tab w:val="left" w:pos="9356"/>
        </w:tabs>
        <w:ind w:right="142"/>
        <w:jc w:val="both"/>
        <w:rPr>
          <w:rFonts w:ascii="Arial" w:hAnsi="Arial" w:cs="Arial"/>
          <w:b/>
          <w:lang w:eastAsia="en-US"/>
        </w:rPr>
      </w:pPr>
      <w:r w:rsidRPr="006F6474">
        <w:rPr>
          <w:rFonts w:ascii="Arial" w:hAnsi="Arial" w:cs="Arial"/>
        </w:rPr>
        <w:t>These National Progression Awards are designed for individuals who are currently working in or desire to work in the art and design based creative industries sector or pupils who want to develop applied skills in the contemporary uses and applications of digital media in art and design.</w:t>
      </w:r>
    </w:p>
    <w:p w14:paraId="0D706374" w14:textId="77777777" w:rsidR="001322A8" w:rsidRPr="006F6474" w:rsidRDefault="001322A8" w:rsidP="001322A8">
      <w:pPr>
        <w:tabs>
          <w:tab w:val="left" w:pos="9356"/>
        </w:tabs>
        <w:ind w:right="142"/>
        <w:jc w:val="both"/>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2"/>
        <w:gridCol w:w="6491"/>
      </w:tblGrid>
      <w:tr w:rsidR="001322A8" w:rsidRPr="006F6474" w14:paraId="7F641D36" w14:textId="77777777" w:rsidTr="006B515D">
        <w:trPr>
          <w:tblHeader/>
        </w:trPr>
        <w:tc>
          <w:tcPr>
            <w:tcW w:w="1617" w:type="pct"/>
            <w:tcBorders>
              <w:top w:val="single" w:sz="4" w:space="0" w:color="auto"/>
              <w:left w:val="single" w:sz="4" w:space="0" w:color="auto"/>
              <w:bottom w:val="single" w:sz="4" w:space="0" w:color="auto"/>
              <w:right w:val="single" w:sz="4" w:space="0" w:color="auto"/>
            </w:tcBorders>
            <w:shd w:val="clear" w:color="auto" w:fill="7030A0"/>
          </w:tcPr>
          <w:p w14:paraId="2BA418C2" w14:textId="77777777" w:rsidR="001322A8" w:rsidRPr="006F6474" w:rsidRDefault="001322A8" w:rsidP="006B515D">
            <w:pPr>
              <w:tabs>
                <w:tab w:val="left" w:pos="9356"/>
              </w:tabs>
              <w:spacing w:after="0" w:line="240" w:lineRule="auto"/>
              <w:ind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383" w:type="pct"/>
            <w:tcBorders>
              <w:top w:val="single" w:sz="4" w:space="0" w:color="auto"/>
              <w:left w:val="single" w:sz="4" w:space="0" w:color="auto"/>
              <w:bottom w:val="single" w:sz="4" w:space="0" w:color="auto"/>
              <w:right w:val="single" w:sz="4" w:space="0" w:color="auto"/>
            </w:tcBorders>
            <w:shd w:val="clear" w:color="auto" w:fill="7030A0"/>
          </w:tcPr>
          <w:p w14:paraId="5156861E" w14:textId="77777777" w:rsidR="001322A8" w:rsidRPr="006F6474" w:rsidRDefault="001322A8" w:rsidP="006B515D">
            <w:pPr>
              <w:tabs>
                <w:tab w:val="left" w:pos="9356"/>
              </w:tabs>
              <w:spacing w:after="0" w:line="240" w:lineRule="auto"/>
              <w:ind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1322A8" w:rsidRPr="006F6474" w14:paraId="6EDD107A" w14:textId="77777777" w:rsidTr="006B515D">
        <w:trPr>
          <w:trHeight w:val="997"/>
        </w:trPr>
        <w:tc>
          <w:tcPr>
            <w:tcW w:w="1617" w:type="pct"/>
            <w:tcBorders>
              <w:top w:val="single" w:sz="4" w:space="0" w:color="auto"/>
            </w:tcBorders>
            <w:shd w:val="clear" w:color="auto" w:fill="auto"/>
          </w:tcPr>
          <w:p w14:paraId="3EC1AB89" w14:textId="77777777" w:rsidR="001322A8" w:rsidRPr="006F6474" w:rsidRDefault="001322A8" w:rsidP="006B515D">
            <w:pPr>
              <w:pStyle w:val="Default"/>
              <w:jc w:val="both"/>
              <w:rPr>
                <w:rFonts w:ascii="Arial" w:hAnsi="Arial" w:cs="Arial"/>
                <w:b/>
                <w:sz w:val="22"/>
                <w:szCs w:val="22"/>
              </w:rPr>
            </w:pPr>
            <w:r w:rsidRPr="006F6474">
              <w:rPr>
                <w:rFonts w:ascii="Arial" w:hAnsi="Arial" w:cs="Arial"/>
                <w:b/>
                <w:sz w:val="22"/>
                <w:szCs w:val="22"/>
              </w:rPr>
              <w:t xml:space="preserve">Art and Design: Web Content </w:t>
            </w:r>
          </w:p>
          <w:p w14:paraId="26DE779E" w14:textId="77777777" w:rsidR="001322A8" w:rsidRPr="006F6474" w:rsidRDefault="001322A8" w:rsidP="006B515D">
            <w:pPr>
              <w:tabs>
                <w:tab w:val="left" w:pos="9356"/>
              </w:tabs>
              <w:spacing w:before="100" w:beforeAutospacing="1" w:after="100" w:afterAutospacing="1" w:line="240" w:lineRule="auto"/>
              <w:ind w:right="142"/>
              <w:rPr>
                <w:rFonts w:ascii="Arial" w:eastAsia="Times New Roman" w:hAnsi="Arial" w:cs="Arial"/>
                <w:b/>
              </w:rPr>
            </w:pPr>
          </w:p>
        </w:tc>
        <w:tc>
          <w:tcPr>
            <w:tcW w:w="3383" w:type="pct"/>
            <w:tcBorders>
              <w:top w:val="single" w:sz="4" w:space="0" w:color="auto"/>
            </w:tcBorders>
          </w:tcPr>
          <w:p w14:paraId="3F9FC1DD" w14:textId="77777777" w:rsidR="001322A8" w:rsidRPr="006F6474" w:rsidRDefault="001322A8" w:rsidP="006B515D">
            <w:pPr>
              <w:pStyle w:val="Default"/>
              <w:jc w:val="both"/>
              <w:rPr>
                <w:rFonts w:ascii="Arial" w:hAnsi="Arial" w:cs="Arial"/>
                <w:sz w:val="22"/>
                <w:szCs w:val="22"/>
              </w:rPr>
            </w:pPr>
            <w:r w:rsidRPr="006F6474">
              <w:rPr>
                <w:rFonts w:ascii="Arial" w:hAnsi="Arial" w:cs="Arial"/>
                <w:bCs/>
                <w:sz w:val="22"/>
                <w:szCs w:val="22"/>
              </w:rPr>
              <w:t>Pupils begin studying the Art and Design: Animation Skills unit</w:t>
            </w:r>
            <w:r w:rsidRPr="006F6474">
              <w:rPr>
                <w:rFonts w:ascii="Arial" w:hAnsi="Arial" w:cs="Arial"/>
                <w:sz w:val="22"/>
                <w:szCs w:val="22"/>
              </w:rPr>
              <w:t xml:space="preserve"> to provide them with an overview of the development of animation in the production of basic animation sequences using traditional and computer techniques. </w:t>
            </w:r>
          </w:p>
        </w:tc>
      </w:tr>
      <w:tr w:rsidR="001322A8" w:rsidRPr="006F6474" w14:paraId="2F5E44F2" w14:textId="77777777" w:rsidTr="006B515D">
        <w:trPr>
          <w:trHeight w:val="1594"/>
        </w:trPr>
        <w:tc>
          <w:tcPr>
            <w:tcW w:w="1617" w:type="pct"/>
            <w:shd w:val="clear" w:color="auto" w:fill="auto"/>
          </w:tcPr>
          <w:p w14:paraId="31CE0651" w14:textId="77777777" w:rsidR="001322A8" w:rsidRPr="006F6474" w:rsidRDefault="001322A8" w:rsidP="006B515D">
            <w:pPr>
              <w:pStyle w:val="Default"/>
              <w:jc w:val="both"/>
              <w:rPr>
                <w:rFonts w:ascii="Arial" w:hAnsi="Arial" w:cs="Arial"/>
                <w:b/>
                <w:sz w:val="22"/>
                <w:szCs w:val="22"/>
              </w:rPr>
            </w:pPr>
            <w:r w:rsidRPr="006F6474">
              <w:rPr>
                <w:rFonts w:ascii="Arial" w:hAnsi="Arial" w:cs="Arial"/>
                <w:b/>
                <w:sz w:val="22"/>
                <w:szCs w:val="22"/>
              </w:rPr>
              <w:t xml:space="preserve">Art and Design: Digital Video Skills </w:t>
            </w:r>
          </w:p>
          <w:p w14:paraId="47D51DC7" w14:textId="77777777" w:rsidR="001322A8" w:rsidRPr="006F6474" w:rsidRDefault="001322A8" w:rsidP="006B515D">
            <w:pPr>
              <w:tabs>
                <w:tab w:val="left" w:pos="9356"/>
              </w:tabs>
              <w:spacing w:before="100" w:beforeAutospacing="1" w:after="100" w:afterAutospacing="1" w:line="240" w:lineRule="auto"/>
              <w:ind w:right="142"/>
              <w:rPr>
                <w:rFonts w:ascii="Arial" w:eastAsia="Times New Roman" w:hAnsi="Arial" w:cs="Arial"/>
                <w:b/>
              </w:rPr>
            </w:pPr>
          </w:p>
        </w:tc>
        <w:tc>
          <w:tcPr>
            <w:tcW w:w="3383" w:type="pct"/>
          </w:tcPr>
          <w:p w14:paraId="55E438A7" w14:textId="77777777" w:rsidR="001322A8" w:rsidRPr="006F6474" w:rsidRDefault="001322A8" w:rsidP="006B515D">
            <w:pPr>
              <w:pStyle w:val="Default"/>
              <w:jc w:val="both"/>
              <w:rPr>
                <w:rFonts w:ascii="Arial" w:hAnsi="Arial" w:cs="Arial"/>
                <w:sz w:val="22"/>
                <w:szCs w:val="22"/>
              </w:rPr>
            </w:pPr>
            <w:r w:rsidRPr="006F6474">
              <w:rPr>
                <w:rFonts w:ascii="Arial" w:hAnsi="Arial" w:cs="Arial"/>
                <w:sz w:val="22"/>
                <w:szCs w:val="22"/>
              </w:rPr>
              <w:t xml:space="preserve">The next unit to be delivered is </w:t>
            </w:r>
            <w:r w:rsidRPr="006F6474">
              <w:rPr>
                <w:rFonts w:ascii="Arial" w:hAnsi="Arial" w:cs="Arial"/>
                <w:bCs/>
                <w:sz w:val="22"/>
                <w:szCs w:val="22"/>
              </w:rPr>
              <w:t>Art and Design: Digital Video Skills that requires the pupils to</w:t>
            </w:r>
            <w:r w:rsidRPr="006F6474">
              <w:rPr>
                <w:rFonts w:ascii="Arial" w:hAnsi="Arial" w:cs="Arial"/>
                <w:sz w:val="22"/>
                <w:szCs w:val="22"/>
              </w:rPr>
              <w:t xml:space="preserve"> research the use, storage and creative process behind the development of digital video content for art and design. Pupils have the opportunity to plan and create a video sequence, developing applied understanding of camera and filming techniques and basic editing and storage processes. </w:t>
            </w:r>
          </w:p>
        </w:tc>
      </w:tr>
      <w:tr w:rsidR="001322A8" w:rsidRPr="006F6474" w14:paraId="45C11FD3" w14:textId="77777777" w:rsidTr="006B515D">
        <w:trPr>
          <w:trHeight w:val="1306"/>
        </w:trPr>
        <w:tc>
          <w:tcPr>
            <w:tcW w:w="1617" w:type="pct"/>
            <w:shd w:val="clear" w:color="auto" w:fill="auto"/>
          </w:tcPr>
          <w:p w14:paraId="4E87CF6E" w14:textId="77777777" w:rsidR="001322A8" w:rsidRPr="006F6474" w:rsidRDefault="001322A8" w:rsidP="006B515D">
            <w:pPr>
              <w:pStyle w:val="Default"/>
              <w:jc w:val="both"/>
              <w:rPr>
                <w:rFonts w:ascii="Arial" w:hAnsi="Arial" w:cs="Arial"/>
                <w:b/>
                <w:sz w:val="22"/>
                <w:szCs w:val="22"/>
              </w:rPr>
            </w:pPr>
            <w:r w:rsidRPr="006F6474">
              <w:rPr>
                <w:rFonts w:ascii="Arial" w:hAnsi="Arial" w:cs="Arial"/>
                <w:b/>
                <w:sz w:val="22"/>
                <w:szCs w:val="22"/>
              </w:rPr>
              <w:t xml:space="preserve">Art and Design: Animation Skills </w:t>
            </w:r>
          </w:p>
          <w:p w14:paraId="4B2D8ECB" w14:textId="77777777" w:rsidR="001322A8" w:rsidRPr="006F6474" w:rsidRDefault="001322A8" w:rsidP="006B515D">
            <w:pPr>
              <w:tabs>
                <w:tab w:val="left" w:pos="9356"/>
              </w:tabs>
              <w:spacing w:before="100" w:beforeAutospacing="1" w:after="100" w:afterAutospacing="1" w:line="240" w:lineRule="auto"/>
              <w:ind w:right="142"/>
              <w:rPr>
                <w:rFonts w:ascii="Arial" w:hAnsi="Arial" w:cs="Arial"/>
              </w:rPr>
            </w:pPr>
          </w:p>
        </w:tc>
        <w:tc>
          <w:tcPr>
            <w:tcW w:w="3383" w:type="pct"/>
          </w:tcPr>
          <w:p w14:paraId="2DCBE7CD" w14:textId="77777777" w:rsidR="001322A8" w:rsidRPr="006F6474" w:rsidRDefault="001322A8" w:rsidP="006B515D">
            <w:pPr>
              <w:pStyle w:val="Default"/>
              <w:jc w:val="both"/>
              <w:rPr>
                <w:rFonts w:ascii="Arial" w:hAnsi="Arial" w:cs="Arial"/>
                <w:sz w:val="22"/>
                <w:szCs w:val="22"/>
              </w:rPr>
            </w:pPr>
            <w:r w:rsidRPr="006F6474">
              <w:rPr>
                <w:rFonts w:ascii="Arial" w:hAnsi="Arial" w:cs="Arial"/>
                <w:sz w:val="22"/>
                <w:szCs w:val="22"/>
              </w:rPr>
              <w:t xml:space="preserve">Finally, pupils undertake the </w:t>
            </w:r>
            <w:r w:rsidRPr="006F6474">
              <w:rPr>
                <w:rFonts w:ascii="Arial" w:hAnsi="Arial" w:cs="Arial"/>
                <w:bCs/>
                <w:sz w:val="22"/>
                <w:szCs w:val="22"/>
              </w:rPr>
              <w:t xml:space="preserve">Art and Design: Web Content unit that </w:t>
            </w:r>
            <w:r w:rsidRPr="006F6474">
              <w:rPr>
                <w:rFonts w:ascii="Arial" w:hAnsi="Arial" w:cs="Arial"/>
                <w:sz w:val="22"/>
                <w:szCs w:val="22"/>
              </w:rPr>
              <w:t>allows pupils to develop and extend their applied understanding of creating web content for art and/or design contexts. This provides them with the chance to reinforce earlier research skills in the identification of a range and variety of web based content usage.</w:t>
            </w:r>
          </w:p>
          <w:p w14:paraId="02886617" w14:textId="77777777" w:rsidR="001322A8" w:rsidRPr="006F6474" w:rsidRDefault="001322A8" w:rsidP="006B515D">
            <w:pPr>
              <w:pStyle w:val="Default"/>
              <w:tabs>
                <w:tab w:val="left" w:pos="9356"/>
              </w:tabs>
              <w:ind w:right="142"/>
              <w:jc w:val="both"/>
              <w:rPr>
                <w:rFonts w:ascii="Arial" w:hAnsi="Arial" w:cs="Arial"/>
                <w:color w:val="auto"/>
                <w:sz w:val="22"/>
                <w:szCs w:val="22"/>
              </w:rPr>
            </w:pPr>
          </w:p>
        </w:tc>
      </w:tr>
    </w:tbl>
    <w:p w14:paraId="1CEEC696" w14:textId="77777777" w:rsidR="001322A8" w:rsidRPr="006F6474" w:rsidRDefault="001322A8" w:rsidP="001322A8">
      <w:pPr>
        <w:tabs>
          <w:tab w:val="left" w:pos="9356"/>
        </w:tabs>
        <w:spacing w:line="360" w:lineRule="auto"/>
        <w:ind w:right="142"/>
        <w:jc w:val="both"/>
        <w:rPr>
          <w:rFonts w:ascii="Arial" w:hAnsi="Arial" w:cs="Arial"/>
          <w:b/>
        </w:rPr>
      </w:pPr>
      <w:r w:rsidRPr="006F6474">
        <w:rPr>
          <w:rFonts w:ascii="Arial" w:hAnsi="Arial" w:cs="Arial"/>
          <w:b/>
        </w:rPr>
        <w:t>Assessment Method</w:t>
      </w:r>
    </w:p>
    <w:p w14:paraId="0F452650" w14:textId="77777777" w:rsidR="001322A8" w:rsidRPr="006F6474" w:rsidRDefault="001322A8" w:rsidP="001322A8">
      <w:pPr>
        <w:tabs>
          <w:tab w:val="left" w:pos="9356"/>
        </w:tabs>
        <w:spacing w:line="360" w:lineRule="auto"/>
        <w:ind w:right="142"/>
        <w:jc w:val="both"/>
        <w:rPr>
          <w:rFonts w:ascii="Arial" w:hAnsi="Arial" w:cs="Arial"/>
          <w:bCs/>
          <w:color w:val="000000"/>
          <w:lang w:eastAsia="en-US"/>
        </w:rPr>
      </w:pPr>
      <w:r w:rsidRPr="006F6474">
        <w:rPr>
          <w:rFonts w:ascii="Arial" w:hAnsi="Arial" w:cs="Arial"/>
          <w:bCs/>
          <w:color w:val="000000"/>
          <w:lang w:eastAsia="en-US"/>
        </w:rPr>
        <w:t>Continuous internal/external assessment with the focus on portfolio production and submission.</w:t>
      </w:r>
      <w:r w:rsidRPr="006F6474">
        <w:rPr>
          <w:rFonts w:ascii="Arial" w:hAnsi="Arial" w:cs="Arial"/>
          <w:bCs/>
          <w:color w:val="000000"/>
          <w:lang w:eastAsia="en-US"/>
        </w:rPr>
        <w:br/>
      </w:r>
    </w:p>
    <w:p w14:paraId="6ADB78EB" w14:textId="77777777" w:rsidR="006A0377" w:rsidRPr="006F6474" w:rsidRDefault="006A0377" w:rsidP="006A0377">
      <w:pPr>
        <w:pStyle w:val="Heading1"/>
        <w:rPr>
          <w:rFonts w:ascii="Arial" w:hAnsi="Arial" w:cs="Arial"/>
          <w:b/>
          <w:sz w:val="22"/>
          <w:szCs w:val="22"/>
        </w:rPr>
      </w:pPr>
      <w:r w:rsidRPr="006F6474">
        <w:rPr>
          <w:rFonts w:ascii="Arial" w:hAnsi="Arial" w:cs="Arial"/>
          <w:color w:val="000000"/>
          <w:sz w:val="22"/>
          <w:szCs w:val="22"/>
        </w:rPr>
        <w:br w:type="page"/>
      </w:r>
      <w:bookmarkStart w:id="50" w:name="_Toc26263395"/>
      <w:r w:rsidR="00B2266D">
        <w:rPr>
          <w:rFonts w:ascii="Arial" w:hAnsi="Arial" w:cs="Arial"/>
          <w:b/>
          <w:sz w:val="22"/>
          <w:szCs w:val="22"/>
        </w:rPr>
        <w:t xml:space="preserve">National Progression Award: </w:t>
      </w:r>
      <w:r w:rsidRPr="006F6474">
        <w:rPr>
          <w:rFonts w:ascii="Arial" w:hAnsi="Arial" w:cs="Arial"/>
          <w:b/>
          <w:sz w:val="22"/>
          <w:szCs w:val="22"/>
        </w:rPr>
        <w:t>Dance Level 5</w:t>
      </w:r>
      <w:bookmarkEnd w:id="50"/>
    </w:p>
    <w:p w14:paraId="00BAAF82" w14:textId="77777777" w:rsidR="006A0377" w:rsidRPr="006F6474" w:rsidRDefault="006A0377" w:rsidP="006A0377">
      <w:pPr>
        <w:rPr>
          <w:rFonts w:ascii="Arial" w:hAnsi="Arial" w:cs="Arial"/>
        </w:rPr>
      </w:pPr>
    </w:p>
    <w:tbl>
      <w:tblPr>
        <w:tblStyle w:val="TableGrid"/>
        <w:tblW w:w="0" w:type="auto"/>
        <w:tblLayout w:type="fixed"/>
        <w:tblLook w:val="04A0" w:firstRow="1" w:lastRow="0" w:firstColumn="1" w:lastColumn="0" w:noHBand="0" w:noVBand="1"/>
      </w:tblPr>
      <w:tblGrid>
        <w:gridCol w:w="3539"/>
        <w:gridCol w:w="5807"/>
      </w:tblGrid>
      <w:tr w:rsidR="006A0377" w:rsidRPr="006F6474" w14:paraId="30D78015" w14:textId="77777777" w:rsidTr="006B515D">
        <w:trPr>
          <w:trHeight w:val="567"/>
        </w:trPr>
        <w:tc>
          <w:tcPr>
            <w:tcW w:w="3539" w:type="dxa"/>
            <w:tcBorders>
              <w:top w:val="single" w:sz="4" w:space="0" w:color="auto"/>
              <w:left w:val="single" w:sz="4" w:space="0" w:color="auto"/>
              <w:bottom w:val="single" w:sz="4" w:space="0" w:color="auto"/>
              <w:right w:val="single" w:sz="4" w:space="0" w:color="auto"/>
            </w:tcBorders>
            <w:shd w:val="clear" w:color="auto" w:fill="7030A0"/>
            <w:hideMark/>
          </w:tcPr>
          <w:p w14:paraId="14EBC381" w14:textId="77777777" w:rsidR="006A0377" w:rsidRPr="006F6474" w:rsidRDefault="006A0377" w:rsidP="006B515D">
            <w:pPr>
              <w:tabs>
                <w:tab w:val="left" w:pos="9356"/>
              </w:tabs>
              <w:ind w:left="-70" w:right="142"/>
              <w:jc w:val="both"/>
              <w:rPr>
                <w:b/>
                <w:color w:val="FFFFFF" w:themeColor="background1"/>
                <w:szCs w:val="22"/>
              </w:rPr>
            </w:pPr>
            <w:r w:rsidRPr="006F6474">
              <w:rPr>
                <w:b/>
                <w:color w:val="FFFFFF" w:themeColor="background1"/>
                <w:szCs w:val="22"/>
              </w:rPr>
              <w:t>Course Title</w:t>
            </w:r>
          </w:p>
        </w:tc>
        <w:tc>
          <w:tcPr>
            <w:tcW w:w="5807" w:type="dxa"/>
            <w:tcBorders>
              <w:top w:val="single" w:sz="4" w:space="0" w:color="auto"/>
              <w:left w:val="single" w:sz="4" w:space="0" w:color="auto"/>
              <w:bottom w:val="single" w:sz="4" w:space="0" w:color="auto"/>
              <w:right w:val="single" w:sz="4" w:space="0" w:color="auto"/>
            </w:tcBorders>
            <w:shd w:val="clear" w:color="auto" w:fill="7030A0"/>
            <w:hideMark/>
          </w:tcPr>
          <w:p w14:paraId="33B7E4F6" w14:textId="77777777" w:rsidR="006A0377" w:rsidRPr="006F6474" w:rsidRDefault="006A0377" w:rsidP="00E511DD">
            <w:pPr>
              <w:tabs>
                <w:tab w:val="left" w:pos="0"/>
                <w:tab w:val="left" w:pos="9356"/>
              </w:tabs>
              <w:spacing w:after="200"/>
              <w:ind w:right="142" w:hanging="71"/>
              <w:rPr>
                <w:b/>
                <w:color w:val="FFFFFF" w:themeColor="background1"/>
                <w:szCs w:val="22"/>
              </w:rPr>
            </w:pPr>
            <w:r w:rsidRPr="006F6474">
              <w:rPr>
                <w:b/>
                <w:color w:val="FFFFFF" w:themeColor="background1"/>
                <w:szCs w:val="22"/>
              </w:rPr>
              <w:t>National Progression Award in Dance</w:t>
            </w:r>
          </w:p>
        </w:tc>
      </w:tr>
      <w:tr w:rsidR="006A0377" w:rsidRPr="006F6474" w14:paraId="3E0ED590" w14:textId="77777777" w:rsidTr="006B515D">
        <w:trPr>
          <w:trHeight w:val="367"/>
        </w:trPr>
        <w:tc>
          <w:tcPr>
            <w:tcW w:w="3539" w:type="dxa"/>
            <w:tcBorders>
              <w:top w:val="single" w:sz="4" w:space="0" w:color="auto"/>
              <w:left w:val="single" w:sz="4" w:space="0" w:color="auto"/>
              <w:bottom w:val="single" w:sz="4" w:space="0" w:color="auto"/>
              <w:right w:val="single" w:sz="4" w:space="0" w:color="auto"/>
            </w:tcBorders>
            <w:hideMark/>
          </w:tcPr>
          <w:p w14:paraId="56596521" w14:textId="77777777" w:rsidR="006A0377" w:rsidRPr="006F6474" w:rsidRDefault="006A0377" w:rsidP="006B515D">
            <w:pPr>
              <w:tabs>
                <w:tab w:val="left" w:pos="9356"/>
              </w:tabs>
              <w:ind w:left="-70" w:right="142"/>
              <w:jc w:val="both"/>
              <w:rPr>
                <w:b/>
                <w:szCs w:val="22"/>
              </w:rPr>
            </w:pPr>
            <w:r w:rsidRPr="006F6474">
              <w:rPr>
                <w:b/>
                <w:szCs w:val="22"/>
              </w:rPr>
              <w:t>Level</w:t>
            </w:r>
          </w:p>
        </w:tc>
        <w:tc>
          <w:tcPr>
            <w:tcW w:w="5807" w:type="dxa"/>
            <w:tcBorders>
              <w:top w:val="single" w:sz="4" w:space="0" w:color="auto"/>
              <w:left w:val="single" w:sz="4" w:space="0" w:color="auto"/>
              <w:bottom w:val="single" w:sz="4" w:space="0" w:color="auto"/>
              <w:right w:val="single" w:sz="4" w:space="0" w:color="auto"/>
            </w:tcBorders>
            <w:hideMark/>
          </w:tcPr>
          <w:p w14:paraId="3E898DB9" w14:textId="77777777" w:rsidR="006A0377" w:rsidRPr="006F6474" w:rsidRDefault="006A0377" w:rsidP="006B515D">
            <w:pPr>
              <w:tabs>
                <w:tab w:val="left" w:pos="9356"/>
              </w:tabs>
              <w:ind w:left="-70" w:right="142"/>
              <w:jc w:val="both"/>
              <w:rPr>
                <w:szCs w:val="22"/>
              </w:rPr>
            </w:pPr>
            <w:r w:rsidRPr="006F6474">
              <w:rPr>
                <w:szCs w:val="22"/>
              </w:rPr>
              <w:t>Level 5</w:t>
            </w:r>
          </w:p>
        </w:tc>
      </w:tr>
      <w:tr w:rsidR="006A0377" w:rsidRPr="006F6474" w14:paraId="7CA06195" w14:textId="77777777" w:rsidTr="006B515D">
        <w:trPr>
          <w:trHeight w:val="401"/>
        </w:trPr>
        <w:tc>
          <w:tcPr>
            <w:tcW w:w="3539" w:type="dxa"/>
            <w:tcBorders>
              <w:top w:val="single" w:sz="4" w:space="0" w:color="auto"/>
              <w:left w:val="single" w:sz="4" w:space="0" w:color="auto"/>
              <w:bottom w:val="single" w:sz="4" w:space="0" w:color="auto"/>
              <w:right w:val="single" w:sz="4" w:space="0" w:color="auto"/>
            </w:tcBorders>
            <w:hideMark/>
          </w:tcPr>
          <w:p w14:paraId="5A23C99B" w14:textId="77777777" w:rsidR="006A0377" w:rsidRPr="006F6474" w:rsidRDefault="006A0377" w:rsidP="006B515D">
            <w:pPr>
              <w:tabs>
                <w:tab w:val="left" w:pos="9356"/>
              </w:tabs>
              <w:ind w:left="-70" w:right="142"/>
              <w:jc w:val="both"/>
              <w:rPr>
                <w:b/>
                <w:szCs w:val="22"/>
              </w:rPr>
            </w:pPr>
            <w:r w:rsidRPr="006F6474">
              <w:rPr>
                <w:b/>
                <w:szCs w:val="22"/>
              </w:rPr>
              <w:t>Campus</w:t>
            </w:r>
          </w:p>
        </w:tc>
        <w:tc>
          <w:tcPr>
            <w:tcW w:w="5807" w:type="dxa"/>
            <w:tcBorders>
              <w:top w:val="single" w:sz="4" w:space="0" w:color="auto"/>
              <w:left w:val="single" w:sz="4" w:space="0" w:color="auto"/>
              <w:bottom w:val="single" w:sz="4" w:space="0" w:color="auto"/>
              <w:right w:val="single" w:sz="4" w:space="0" w:color="auto"/>
            </w:tcBorders>
            <w:hideMark/>
          </w:tcPr>
          <w:p w14:paraId="29FA2669" w14:textId="77777777" w:rsidR="006A0377" w:rsidRPr="006F6474" w:rsidRDefault="006A0377" w:rsidP="006B515D">
            <w:pPr>
              <w:tabs>
                <w:tab w:val="left" w:pos="9356"/>
              </w:tabs>
              <w:ind w:left="-70" w:right="142"/>
              <w:jc w:val="both"/>
              <w:rPr>
                <w:szCs w:val="22"/>
              </w:rPr>
            </w:pPr>
            <w:r w:rsidRPr="006F6474">
              <w:rPr>
                <w:szCs w:val="22"/>
              </w:rPr>
              <w:t>Kingsway</w:t>
            </w:r>
          </w:p>
        </w:tc>
      </w:tr>
      <w:tr w:rsidR="006A0377" w:rsidRPr="006F6474" w14:paraId="0D723B69" w14:textId="77777777" w:rsidTr="006B515D">
        <w:trPr>
          <w:trHeight w:val="567"/>
        </w:trPr>
        <w:tc>
          <w:tcPr>
            <w:tcW w:w="3539" w:type="dxa"/>
            <w:tcBorders>
              <w:top w:val="single" w:sz="4" w:space="0" w:color="auto"/>
              <w:left w:val="single" w:sz="4" w:space="0" w:color="auto"/>
              <w:bottom w:val="single" w:sz="4" w:space="0" w:color="auto"/>
              <w:right w:val="single" w:sz="4" w:space="0" w:color="auto"/>
            </w:tcBorders>
            <w:hideMark/>
          </w:tcPr>
          <w:p w14:paraId="2FCC905C" w14:textId="77777777" w:rsidR="006A0377" w:rsidRPr="006F6474" w:rsidRDefault="006A0377" w:rsidP="006B515D">
            <w:pPr>
              <w:tabs>
                <w:tab w:val="left" w:pos="9356"/>
              </w:tabs>
              <w:ind w:left="-70" w:right="142"/>
              <w:jc w:val="both"/>
              <w:rPr>
                <w:b/>
                <w:szCs w:val="22"/>
              </w:rPr>
            </w:pPr>
            <w:r w:rsidRPr="006F6474">
              <w:rPr>
                <w:b/>
                <w:szCs w:val="22"/>
              </w:rPr>
              <w:t>Days</w:t>
            </w:r>
          </w:p>
        </w:tc>
        <w:tc>
          <w:tcPr>
            <w:tcW w:w="5807" w:type="dxa"/>
            <w:tcBorders>
              <w:top w:val="single" w:sz="4" w:space="0" w:color="auto"/>
              <w:left w:val="single" w:sz="4" w:space="0" w:color="auto"/>
              <w:bottom w:val="single" w:sz="4" w:space="0" w:color="auto"/>
              <w:right w:val="single" w:sz="4" w:space="0" w:color="auto"/>
            </w:tcBorders>
          </w:tcPr>
          <w:p w14:paraId="55CADD61" w14:textId="77777777" w:rsidR="006A0377" w:rsidRPr="006F6474" w:rsidRDefault="006A0377" w:rsidP="00E511DD">
            <w:pPr>
              <w:tabs>
                <w:tab w:val="left" w:pos="9356"/>
              </w:tabs>
              <w:ind w:left="-253" w:right="142" w:firstLine="148"/>
              <w:jc w:val="both"/>
              <w:rPr>
                <w:szCs w:val="22"/>
              </w:rPr>
            </w:pPr>
            <w:r w:rsidRPr="006F6474">
              <w:rPr>
                <w:szCs w:val="22"/>
              </w:rPr>
              <w:t xml:space="preserve"> Monday and Wednesday 2-4 pm</w:t>
            </w:r>
          </w:p>
          <w:p w14:paraId="629BC8C6" w14:textId="77777777" w:rsidR="006A0377" w:rsidRPr="006F6474" w:rsidRDefault="006A0377" w:rsidP="006B515D">
            <w:pPr>
              <w:tabs>
                <w:tab w:val="left" w:pos="9356"/>
              </w:tabs>
              <w:ind w:left="-70" w:right="142"/>
              <w:jc w:val="both"/>
              <w:rPr>
                <w:szCs w:val="22"/>
              </w:rPr>
            </w:pPr>
          </w:p>
        </w:tc>
      </w:tr>
      <w:tr w:rsidR="006A0377" w:rsidRPr="006F6474" w14:paraId="1ACA0D6E" w14:textId="77777777" w:rsidTr="006B515D">
        <w:trPr>
          <w:trHeight w:val="416"/>
        </w:trPr>
        <w:tc>
          <w:tcPr>
            <w:tcW w:w="3539" w:type="dxa"/>
            <w:tcBorders>
              <w:top w:val="single" w:sz="4" w:space="0" w:color="auto"/>
              <w:left w:val="single" w:sz="4" w:space="0" w:color="auto"/>
              <w:bottom w:val="single" w:sz="4" w:space="0" w:color="auto"/>
              <w:right w:val="single" w:sz="4" w:space="0" w:color="auto"/>
            </w:tcBorders>
            <w:hideMark/>
          </w:tcPr>
          <w:p w14:paraId="725DD8B3" w14:textId="77777777" w:rsidR="006A0377" w:rsidRPr="006F6474" w:rsidRDefault="006A0377" w:rsidP="006B515D">
            <w:pPr>
              <w:tabs>
                <w:tab w:val="left" w:pos="9356"/>
              </w:tabs>
              <w:ind w:left="-70" w:right="142"/>
              <w:jc w:val="both"/>
              <w:rPr>
                <w:b/>
                <w:szCs w:val="22"/>
              </w:rPr>
            </w:pPr>
            <w:r w:rsidRPr="006F6474">
              <w:rPr>
                <w:b/>
                <w:szCs w:val="22"/>
              </w:rPr>
              <w:t>Start Date</w:t>
            </w:r>
          </w:p>
        </w:tc>
        <w:tc>
          <w:tcPr>
            <w:tcW w:w="5807" w:type="dxa"/>
            <w:tcBorders>
              <w:top w:val="single" w:sz="4" w:space="0" w:color="auto"/>
              <w:left w:val="single" w:sz="4" w:space="0" w:color="auto"/>
              <w:bottom w:val="single" w:sz="4" w:space="0" w:color="auto"/>
              <w:right w:val="single" w:sz="4" w:space="0" w:color="auto"/>
            </w:tcBorders>
            <w:hideMark/>
          </w:tcPr>
          <w:p w14:paraId="154F35A7" w14:textId="77777777" w:rsidR="006A0377" w:rsidRPr="006F6474" w:rsidRDefault="006A0377" w:rsidP="006B515D">
            <w:pPr>
              <w:tabs>
                <w:tab w:val="left" w:pos="9356"/>
              </w:tabs>
              <w:ind w:left="-68" w:right="142"/>
              <w:jc w:val="both"/>
              <w:rPr>
                <w:szCs w:val="22"/>
              </w:rPr>
            </w:pPr>
            <w:r w:rsidRPr="006F6474">
              <w:rPr>
                <w:szCs w:val="22"/>
              </w:rPr>
              <w:t>May 2020</w:t>
            </w:r>
          </w:p>
        </w:tc>
      </w:tr>
      <w:tr w:rsidR="006A0377" w:rsidRPr="006F6474" w14:paraId="088F7CCD" w14:textId="77777777" w:rsidTr="006B515D">
        <w:trPr>
          <w:trHeight w:val="408"/>
        </w:trPr>
        <w:tc>
          <w:tcPr>
            <w:tcW w:w="3539" w:type="dxa"/>
            <w:tcBorders>
              <w:top w:val="single" w:sz="4" w:space="0" w:color="auto"/>
              <w:left w:val="single" w:sz="4" w:space="0" w:color="auto"/>
              <w:bottom w:val="single" w:sz="4" w:space="0" w:color="auto"/>
              <w:right w:val="single" w:sz="4" w:space="0" w:color="auto"/>
            </w:tcBorders>
            <w:hideMark/>
          </w:tcPr>
          <w:p w14:paraId="5471EC8F" w14:textId="77777777" w:rsidR="006A0377" w:rsidRPr="006F6474" w:rsidRDefault="006A0377" w:rsidP="006B515D">
            <w:pPr>
              <w:tabs>
                <w:tab w:val="left" w:pos="9356"/>
              </w:tabs>
              <w:ind w:left="-70" w:right="142"/>
              <w:jc w:val="both"/>
              <w:rPr>
                <w:b/>
                <w:szCs w:val="22"/>
              </w:rPr>
            </w:pPr>
            <w:r w:rsidRPr="006F6474">
              <w:rPr>
                <w:b/>
                <w:szCs w:val="22"/>
              </w:rPr>
              <w:t>End Date</w:t>
            </w:r>
          </w:p>
        </w:tc>
        <w:tc>
          <w:tcPr>
            <w:tcW w:w="5807" w:type="dxa"/>
            <w:tcBorders>
              <w:top w:val="single" w:sz="4" w:space="0" w:color="auto"/>
              <w:left w:val="single" w:sz="4" w:space="0" w:color="auto"/>
              <w:bottom w:val="single" w:sz="4" w:space="0" w:color="auto"/>
              <w:right w:val="single" w:sz="4" w:space="0" w:color="auto"/>
            </w:tcBorders>
            <w:hideMark/>
          </w:tcPr>
          <w:p w14:paraId="318CFB3F" w14:textId="77777777" w:rsidR="006A0377" w:rsidRPr="006F6474" w:rsidRDefault="006A0377" w:rsidP="006B515D">
            <w:pPr>
              <w:tabs>
                <w:tab w:val="left" w:pos="9356"/>
              </w:tabs>
              <w:ind w:left="-60" w:right="142"/>
              <w:jc w:val="both"/>
              <w:rPr>
                <w:szCs w:val="22"/>
              </w:rPr>
            </w:pPr>
            <w:r w:rsidRPr="006F6474">
              <w:rPr>
                <w:szCs w:val="22"/>
              </w:rPr>
              <w:t>April 2021</w:t>
            </w:r>
          </w:p>
        </w:tc>
      </w:tr>
    </w:tbl>
    <w:p w14:paraId="03B380F2" w14:textId="77777777" w:rsidR="006A0377" w:rsidRPr="006F6474" w:rsidRDefault="006A0377" w:rsidP="006A0377">
      <w:pPr>
        <w:tabs>
          <w:tab w:val="left" w:pos="9356"/>
        </w:tabs>
        <w:spacing w:after="0"/>
        <w:ind w:left="-70" w:right="142"/>
        <w:jc w:val="both"/>
        <w:rPr>
          <w:rFonts w:ascii="Arial" w:hAnsi="Arial" w:cs="Arial"/>
          <w:b/>
        </w:rPr>
      </w:pPr>
    </w:p>
    <w:p w14:paraId="1866676F" w14:textId="77777777" w:rsidR="006A0377" w:rsidRPr="006F6474" w:rsidRDefault="006A0377" w:rsidP="006A0377">
      <w:pPr>
        <w:tabs>
          <w:tab w:val="left" w:pos="9356"/>
        </w:tabs>
        <w:spacing w:after="0"/>
        <w:ind w:right="142"/>
        <w:jc w:val="both"/>
        <w:rPr>
          <w:rFonts w:ascii="Arial" w:hAnsi="Arial" w:cs="Arial"/>
          <w:b/>
        </w:rPr>
      </w:pPr>
      <w:r w:rsidRPr="006F6474">
        <w:rPr>
          <w:rFonts w:ascii="Arial" w:hAnsi="Arial" w:cs="Arial"/>
          <w:b/>
        </w:rPr>
        <w:t>Units to be completed</w:t>
      </w:r>
    </w:p>
    <w:p w14:paraId="2B9AC48C" w14:textId="77777777" w:rsidR="006A0377" w:rsidRPr="006F6474" w:rsidRDefault="006A0377" w:rsidP="006A0377">
      <w:pPr>
        <w:tabs>
          <w:tab w:val="left" w:pos="9356"/>
        </w:tabs>
        <w:spacing w:after="0"/>
        <w:ind w:right="142"/>
        <w:jc w:val="both"/>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459"/>
      </w:tblGrid>
      <w:tr w:rsidR="006A0377" w:rsidRPr="006F6474" w14:paraId="3660F55D" w14:textId="77777777" w:rsidTr="006B515D">
        <w:trPr>
          <w:trHeight w:val="270"/>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6B7303AD" w14:textId="77777777" w:rsidR="006A0377" w:rsidRPr="006F6474" w:rsidRDefault="006A0377" w:rsidP="006B515D">
            <w:pPr>
              <w:tabs>
                <w:tab w:val="left" w:pos="9356"/>
              </w:tabs>
              <w:spacing w:after="0" w:line="240" w:lineRule="auto"/>
              <w:ind w:right="142"/>
              <w:jc w:val="both"/>
              <w:rPr>
                <w:rFonts w:ascii="Arial" w:eastAsia="Times New Roman" w:hAnsi="Arial" w:cs="Arial"/>
                <w:b/>
                <w:bCs/>
              </w:rPr>
            </w:pPr>
            <w:r w:rsidRPr="006F6474">
              <w:rPr>
                <w:rFonts w:ascii="Arial" w:eastAsia="Times New Roman" w:hAnsi="Arial" w:cs="Arial"/>
                <w:b/>
                <w:bCs/>
                <w:color w:val="FFFFFF" w:themeColor="background1"/>
              </w:rPr>
              <w:t>Units</w:t>
            </w:r>
          </w:p>
        </w:tc>
      </w:tr>
      <w:tr w:rsidR="006A0377" w:rsidRPr="006F6474" w14:paraId="00CB2163" w14:textId="77777777" w:rsidTr="006B515D">
        <w:trPr>
          <w:trHeight w:val="331"/>
        </w:trPr>
        <w:tc>
          <w:tcPr>
            <w:tcW w:w="5000" w:type="pct"/>
            <w:tcBorders>
              <w:top w:val="single" w:sz="4" w:space="0" w:color="auto"/>
              <w:left w:val="single" w:sz="4" w:space="0" w:color="auto"/>
              <w:bottom w:val="single" w:sz="4" w:space="0" w:color="auto"/>
              <w:right w:val="single" w:sz="4" w:space="0" w:color="auto"/>
            </w:tcBorders>
            <w:hideMark/>
          </w:tcPr>
          <w:p w14:paraId="40B1D1D1" w14:textId="77777777" w:rsidR="006A0377" w:rsidRPr="006F6474" w:rsidRDefault="006A0377" w:rsidP="006B515D">
            <w:pPr>
              <w:tabs>
                <w:tab w:val="left" w:pos="9356"/>
              </w:tabs>
              <w:spacing w:before="100" w:beforeAutospacing="1" w:after="0" w:line="240" w:lineRule="auto"/>
              <w:ind w:right="142"/>
              <w:jc w:val="both"/>
              <w:rPr>
                <w:rFonts w:ascii="Arial" w:hAnsi="Arial" w:cs="Arial"/>
                <w:lang w:eastAsia="en-US"/>
              </w:rPr>
            </w:pPr>
            <w:r w:rsidRPr="006F6474">
              <w:rPr>
                <w:rFonts w:ascii="Arial" w:hAnsi="Arial" w:cs="Arial"/>
                <w:lang w:eastAsia="en-US"/>
              </w:rPr>
              <w:t>Dance:  Choreography</w:t>
            </w:r>
          </w:p>
        </w:tc>
      </w:tr>
      <w:tr w:rsidR="006A0377" w:rsidRPr="006F6474" w14:paraId="3E714431" w14:textId="77777777" w:rsidTr="006B515D">
        <w:trPr>
          <w:trHeight w:val="252"/>
        </w:trPr>
        <w:tc>
          <w:tcPr>
            <w:tcW w:w="5000" w:type="pct"/>
            <w:tcBorders>
              <w:top w:val="single" w:sz="4" w:space="0" w:color="auto"/>
              <w:left w:val="single" w:sz="4" w:space="0" w:color="auto"/>
              <w:bottom w:val="single" w:sz="4" w:space="0" w:color="auto"/>
              <w:right w:val="single" w:sz="4" w:space="0" w:color="auto"/>
            </w:tcBorders>
            <w:hideMark/>
          </w:tcPr>
          <w:p w14:paraId="0BCC7A02" w14:textId="77777777" w:rsidR="006A0377" w:rsidRPr="006F6474" w:rsidRDefault="006A0377" w:rsidP="006B515D">
            <w:pPr>
              <w:tabs>
                <w:tab w:val="left" w:pos="9356"/>
              </w:tabs>
              <w:spacing w:after="0"/>
              <w:ind w:right="142"/>
              <w:jc w:val="both"/>
              <w:rPr>
                <w:rFonts w:ascii="Arial" w:hAnsi="Arial" w:cs="Arial"/>
                <w:lang w:eastAsia="en-US"/>
              </w:rPr>
            </w:pPr>
            <w:r w:rsidRPr="006F6474">
              <w:rPr>
                <w:rFonts w:ascii="Arial" w:hAnsi="Arial" w:cs="Arial"/>
                <w:lang w:eastAsia="en-US"/>
              </w:rPr>
              <w:t>Dance: Alternative</w:t>
            </w:r>
          </w:p>
        </w:tc>
      </w:tr>
      <w:tr w:rsidR="006A0377" w:rsidRPr="006F6474" w14:paraId="53945E55" w14:textId="77777777" w:rsidTr="006B515D">
        <w:trPr>
          <w:trHeight w:val="300"/>
        </w:trPr>
        <w:tc>
          <w:tcPr>
            <w:tcW w:w="5000" w:type="pct"/>
            <w:tcBorders>
              <w:top w:val="single" w:sz="4" w:space="0" w:color="auto"/>
              <w:left w:val="single" w:sz="4" w:space="0" w:color="auto"/>
              <w:bottom w:val="single" w:sz="4" w:space="0" w:color="auto"/>
              <w:right w:val="single" w:sz="4" w:space="0" w:color="auto"/>
            </w:tcBorders>
            <w:hideMark/>
          </w:tcPr>
          <w:p w14:paraId="1A51EA40" w14:textId="77777777" w:rsidR="006A0377" w:rsidRPr="006F6474" w:rsidRDefault="006A0377" w:rsidP="006B515D">
            <w:pPr>
              <w:tabs>
                <w:tab w:val="left" w:pos="9356"/>
              </w:tabs>
              <w:spacing w:after="0"/>
              <w:ind w:right="142"/>
              <w:jc w:val="both"/>
              <w:rPr>
                <w:rFonts w:ascii="Arial" w:hAnsi="Arial" w:cs="Arial"/>
                <w:lang w:eastAsia="en-US"/>
              </w:rPr>
            </w:pPr>
            <w:r w:rsidRPr="006F6474">
              <w:rPr>
                <w:rFonts w:ascii="Arial" w:hAnsi="Arial" w:cs="Arial"/>
                <w:lang w:eastAsia="en-US"/>
              </w:rPr>
              <w:t>Dance:  Contemporary</w:t>
            </w:r>
          </w:p>
        </w:tc>
      </w:tr>
    </w:tbl>
    <w:p w14:paraId="7DF3CED9" w14:textId="77777777" w:rsidR="006A0377" w:rsidRPr="006F6474" w:rsidRDefault="006A0377" w:rsidP="006A0377">
      <w:pPr>
        <w:tabs>
          <w:tab w:val="left" w:pos="709"/>
          <w:tab w:val="left" w:pos="9356"/>
        </w:tabs>
        <w:spacing w:after="0"/>
        <w:ind w:left="709" w:right="142" w:hanging="779"/>
        <w:jc w:val="both"/>
        <w:rPr>
          <w:rFonts w:ascii="Arial" w:hAnsi="Arial" w:cs="Arial"/>
          <w:b/>
        </w:rPr>
      </w:pPr>
    </w:p>
    <w:p w14:paraId="0D535139" w14:textId="77777777" w:rsidR="006A0377" w:rsidRPr="006F6474" w:rsidRDefault="006A0377" w:rsidP="006A0377">
      <w:pPr>
        <w:tabs>
          <w:tab w:val="left" w:pos="9356"/>
        </w:tabs>
        <w:ind w:right="142"/>
        <w:jc w:val="both"/>
        <w:rPr>
          <w:rFonts w:ascii="Arial" w:hAnsi="Arial" w:cs="Arial"/>
          <w:b/>
        </w:rPr>
      </w:pPr>
      <w:r w:rsidRPr="006F6474">
        <w:rPr>
          <w:rFonts w:ascii="Arial" w:hAnsi="Arial" w:cs="Arial"/>
          <w:b/>
        </w:rPr>
        <w:t>Progression Pathways</w:t>
      </w:r>
    </w:p>
    <w:p w14:paraId="505FAAE2" w14:textId="77777777" w:rsidR="006A0377" w:rsidRPr="006F6474" w:rsidRDefault="006A0377" w:rsidP="006A0377">
      <w:pPr>
        <w:spacing w:after="0" w:line="360" w:lineRule="auto"/>
        <w:jc w:val="both"/>
        <w:rPr>
          <w:rFonts w:ascii="Arial" w:hAnsi="Arial" w:cs="Arial"/>
          <w:lang w:eastAsia="en-US"/>
        </w:rPr>
      </w:pPr>
      <w:r w:rsidRPr="006F6474">
        <w:rPr>
          <w:rFonts w:ascii="Arial" w:hAnsi="Arial" w:cs="Arial"/>
          <w:lang w:eastAsia="en-US"/>
        </w:rPr>
        <w:t xml:space="preserve">Pupils who successfully complete the course can audition for the one year NC Dance programme at The Scottish School of Contemporary Dance based in the Space at Dundee and Angus College.  There is then potential to progress onto further training at HNC/HND level.  </w:t>
      </w:r>
    </w:p>
    <w:p w14:paraId="012B7C44" w14:textId="77777777" w:rsidR="006A0377" w:rsidRPr="006F6474" w:rsidRDefault="006A0377" w:rsidP="006A0377">
      <w:pPr>
        <w:tabs>
          <w:tab w:val="left" w:pos="9356"/>
        </w:tabs>
        <w:ind w:right="142"/>
        <w:jc w:val="both"/>
        <w:rPr>
          <w:rFonts w:ascii="Arial" w:hAnsi="Arial" w:cs="Arial"/>
          <w:b/>
          <w:lang w:eastAsia="en-US"/>
        </w:rPr>
      </w:pPr>
    </w:p>
    <w:p w14:paraId="7C4B0036" w14:textId="77777777" w:rsidR="006A0377" w:rsidRPr="006F6474" w:rsidRDefault="006A0377" w:rsidP="006A0377">
      <w:pPr>
        <w:tabs>
          <w:tab w:val="left" w:pos="9356"/>
        </w:tabs>
        <w:ind w:right="142"/>
        <w:jc w:val="both"/>
        <w:rPr>
          <w:rFonts w:ascii="Arial" w:hAnsi="Arial" w:cs="Arial"/>
          <w:b/>
          <w:lang w:eastAsia="en-US"/>
        </w:rPr>
      </w:pPr>
      <w:r w:rsidRPr="006F6474">
        <w:rPr>
          <w:rFonts w:ascii="Arial" w:hAnsi="Arial" w:cs="Arial"/>
          <w:b/>
          <w:lang w:eastAsia="en-US"/>
        </w:rPr>
        <w:t>Course Description</w:t>
      </w:r>
    </w:p>
    <w:p w14:paraId="64540AB5" w14:textId="77777777" w:rsidR="006A0377" w:rsidRPr="006F6474" w:rsidRDefault="006A0377" w:rsidP="006A0377">
      <w:pPr>
        <w:tabs>
          <w:tab w:val="left" w:pos="9356"/>
        </w:tabs>
        <w:spacing w:line="360" w:lineRule="auto"/>
        <w:ind w:right="142"/>
        <w:jc w:val="both"/>
        <w:rPr>
          <w:rFonts w:ascii="Arial" w:hAnsi="Arial" w:cs="Arial"/>
          <w:lang w:eastAsia="en-US"/>
        </w:rPr>
      </w:pPr>
      <w:r w:rsidRPr="006F6474">
        <w:rPr>
          <w:rFonts w:ascii="Arial" w:hAnsi="Arial" w:cs="Arial"/>
          <w:lang w:eastAsia="en-US"/>
        </w:rPr>
        <w:t>The National Progression Award (NPA) in Dance at SCQF level 5 (Intermediate 2) is an introductory qualification in Dance in which pupils explore choreography and gain an appreciation of dance skills and techniques. It allows pupils to develop knowledge, understanding and skills in choreography and two different styles; Contemporary and alternative techniques such as Hip Hop and Street Dance.  Pupils will also research and analyse dance styles and practitioners, putting their learning into context.</w:t>
      </w:r>
    </w:p>
    <w:p w14:paraId="072BA723" w14:textId="77777777" w:rsidR="006A0377" w:rsidRPr="006F6474" w:rsidRDefault="006A0377" w:rsidP="006A0377">
      <w:pPr>
        <w:tabs>
          <w:tab w:val="left" w:pos="9356"/>
        </w:tabs>
        <w:ind w:right="142"/>
        <w:jc w:val="both"/>
        <w:rPr>
          <w:rFonts w:ascii="Arial" w:hAnsi="Arial" w:cs="Arial"/>
          <w:b/>
          <w:lang w:eastAsia="en-US"/>
        </w:rPr>
      </w:pPr>
    </w:p>
    <w:p w14:paraId="30B793FA" w14:textId="77777777" w:rsidR="006A0377" w:rsidRPr="006F6474" w:rsidRDefault="006A0377" w:rsidP="006A0377">
      <w:pPr>
        <w:tabs>
          <w:tab w:val="left" w:pos="9356"/>
        </w:tabs>
        <w:ind w:right="142"/>
        <w:jc w:val="both"/>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2"/>
        <w:gridCol w:w="6491"/>
      </w:tblGrid>
      <w:tr w:rsidR="006A0377" w:rsidRPr="006F6474" w14:paraId="024A0C9F" w14:textId="77777777" w:rsidTr="006B515D">
        <w:trPr>
          <w:tblHeader/>
        </w:trPr>
        <w:tc>
          <w:tcPr>
            <w:tcW w:w="1617" w:type="pct"/>
            <w:tcBorders>
              <w:top w:val="single" w:sz="4" w:space="0" w:color="auto"/>
              <w:left w:val="single" w:sz="4" w:space="0" w:color="auto"/>
              <w:bottom w:val="single" w:sz="4" w:space="0" w:color="auto"/>
              <w:right w:val="single" w:sz="4" w:space="0" w:color="auto"/>
            </w:tcBorders>
            <w:shd w:val="clear" w:color="auto" w:fill="7030A0"/>
            <w:hideMark/>
          </w:tcPr>
          <w:p w14:paraId="0DB4A262" w14:textId="77777777" w:rsidR="006A0377" w:rsidRPr="006F6474" w:rsidRDefault="006A0377" w:rsidP="006B515D">
            <w:pPr>
              <w:tabs>
                <w:tab w:val="left" w:pos="9356"/>
              </w:tabs>
              <w:spacing w:after="0" w:line="240" w:lineRule="auto"/>
              <w:ind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383" w:type="pct"/>
            <w:tcBorders>
              <w:top w:val="single" w:sz="4" w:space="0" w:color="auto"/>
              <w:left w:val="single" w:sz="4" w:space="0" w:color="auto"/>
              <w:bottom w:val="single" w:sz="4" w:space="0" w:color="auto"/>
              <w:right w:val="single" w:sz="4" w:space="0" w:color="auto"/>
            </w:tcBorders>
            <w:shd w:val="clear" w:color="auto" w:fill="7030A0"/>
            <w:hideMark/>
          </w:tcPr>
          <w:p w14:paraId="65C644CB" w14:textId="77777777" w:rsidR="006A0377" w:rsidRPr="006F6474" w:rsidRDefault="006A0377" w:rsidP="006B515D">
            <w:pPr>
              <w:tabs>
                <w:tab w:val="left" w:pos="9356"/>
              </w:tabs>
              <w:spacing w:after="0" w:line="240" w:lineRule="auto"/>
              <w:ind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6A0377" w:rsidRPr="006F6474" w14:paraId="30F5F609" w14:textId="77777777" w:rsidTr="006B515D">
        <w:trPr>
          <w:trHeight w:val="795"/>
        </w:trPr>
        <w:tc>
          <w:tcPr>
            <w:tcW w:w="1617" w:type="pct"/>
            <w:tcBorders>
              <w:top w:val="single" w:sz="4" w:space="0" w:color="auto"/>
              <w:left w:val="single" w:sz="4" w:space="0" w:color="auto"/>
              <w:bottom w:val="single" w:sz="4" w:space="0" w:color="auto"/>
              <w:right w:val="single" w:sz="4" w:space="0" w:color="auto"/>
            </w:tcBorders>
            <w:hideMark/>
          </w:tcPr>
          <w:p w14:paraId="6DD2E050" w14:textId="77777777" w:rsidR="006A0377" w:rsidRPr="006F6474" w:rsidRDefault="006A0377" w:rsidP="006B515D">
            <w:pPr>
              <w:tabs>
                <w:tab w:val="left" w:pos="9356"/>
              </w:tabs>
              <w:spacing w:before="100" w:beforeAutospacing="1" w:after="100" w:afterAutospacing="1" w:line="240" w:lineRule="auto"/>
              <w:ind w:left="142" w:right="142"/>
              <w:rPr>
                <w:rFonts w:ascii="Arial" w:eastAsia="Times New Roman" w:hAnsi="Arial" w:cs="Arial"/>
                <w:b/>
              </w:rPr>
            </w:pPr>
            <w:r w:rsidRPr="006F6474">
              <w:rPr>
                <w:rFonts w:ascii="Arial" w:hAnsi="Arial" w:cs="Arial"/>
                <w:b/>
                <w:lang w:eastAsia="en-US"/>
              </w:rPr>
              <w:t>Dance:  Choreography</w:t>
            </w:r>
          </w:p>
        </w:tc>
        <w:tc>
          <w:tcPr>
            <w:tcW w:w="3383" w:type="pct"/>
            <w:tcBorders>
              <w:top w:val="single" w:sz="4" w:space="0" w:color="auto"/>
              <w:left w:val="single" w:sz="4" w:space="0" w:color="auto"/>
              <w:bottom w:val="single" w:sz="4" w:space="0" w:color="auto"/>
              <w:right w:val="single" w:sz="4" w:space="0" w:color="auto"/>
            </w:tcBorders>
            <w:hideMark/>
          </w:tcPr>
          <w:p w14:paraId="4DF451E1" w14:textId="77777777" w:rsidR="006A0377" w:rsidRPr="006F6474" w:rsidRDefault="006A0377" w:rsidP="006B515D">
            <w:pPr>
              <w:tabs>
                <w:tab w:val="left" w:pos="9356"/>
              </w:tabs>
              <w:spacing w:line="240" w:lineRule="auto"/>
              <w:ind w:right="142"/>
              <w:jc w:val="both"/>
              <w:rPr>
                <w:rFonts w:ascii="Arial" w:eastAsia="Times New Roman" w:hAnsi="Arial" w:cs="Arial"/>
              </w:rPr>
            </w:pPr>
            <w:r w:rsidRPr="006F6474">
              <w:rPr>
                <w:rFonts w:ascii="Arial" w:hAnsi="Arial" w:cs="Arial"/>
                <w:color w:val="000000"/>
              </w:rPr>
              <w:t>This is a mandatory unit in which pupils will develop choreographic skills which will allow them to create movement, use stimuli and analyse a dance piece by an established choreographer. They will be introduced to choreographic devices and stimuli for creating movement and put these skills into practice through tutor-led tasks and workshops. Pupils will also have the opportunity to develop critical thinking skills within the context of analysing an established dance piece.</w:t>
            </w:r>
          </w:p>
        </w:tc>
      </w:tr>
      <w:tr w:rsidR="006A0377" w:rsidRPr="006F6474" w14:paraId="1B76C977" w14:textId="77777777" w:rsidTr="006B515D">
        <w:trPr>
          <w:trHeight w:val="1985"/>
        </w:trPr>
        <w:tc>
          <w:tcPr>
            <w:tcW w:w="1617" w:type="pct"/>
            <w:tcBorders>
              <w:top w:val="single" w:sz="4" w:space="0" w:color="auto"/>
              <w:left w:val="single" w:sz="4" w:space="0" w:color="auto"/>
              <w:bottom w:val="single" w:sz="4" w:space="0" w:color="auto"/>
              <w:right w:val="single" w:sz="4" w:space="0" w:color="auto"/>
            </w:tcBorders>
            <w:hideMark/>
          </w:tcPr>
          <w:p w14:paraId="66EC942E" w14:textId="77777777" w:rsidR="006A0377" w:rsidRPr="006F6474" w:rsidRDefault="006A0377" w:rsidP="008105DE">
            <w:pPr>
              <w:tabs>
                <w:tab w:val="left" w:pos="9356"/>
              </w:tabs>
              <w:spacing w:before="100" w:beforeAutospacing="1" w:after="100" w:afterAutospacing="1" w:line="240" w:lineRule="auto"/>
              <w:ind w:left="142" w:right="142"/>
              <w:jc w:val="both"/>
              <w:rPr>
                <w:rFonts w:ascii="Arial" w:eastAsia="Times New Roman" w:hAnsi="Arial" w:cs="Arial"/>
                <w:b/>
              </w:rPr>
            </w:pPr>
            <w:r w:rsidRPr="006F6474">
              <w:rPr>
                <w:rFonts w:ascii="Arial" w:hAnsi="Arial" w:cs="Arial"/>
                <w:b/>
                <w:lang w:eastAsia="en-US"/>
              </w:rPr>
              <w:t>Dance: Alternative</w:t>
            </w:r>
          </w:p>
        </w:tc>
        <w:tc>
          <w:tcPr>
            <w:tcW w:w="3383" w:type="pct"/>
            <w:tcBorders>
              <w:top w:val="single" w:sz="4" w:space="0" w:color="auto"/>
              <w:left w:val="single" w:sz="4" w:space="0" w:color="auto"/>
              <w:bottom w:val="single" w:sz="4" w:space="0" w:color="auto"/>
              <w:right w:val="single" w:sz="4" w:space="0" w:color="auto"/>
            </w:tcBorders>
          </w:tcPr>
          <w:p w14:paraId="1CFD8B8B" w14:textId="77777777" w:rsidR="006A0377" w:rsidRPr="006F6474" w:rsidRDefault="006A0377" w:rsidP="006B515D">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This Unit is designed to introduce pupils to an alternative dance form and its particular technique (Hip hop/street dance) Pupils will have the opportunity to research and describe a chosen dance form. They will develop an understanding of the dance form and learn to develop and demonstrate relevant skills before performing in the chosen style. </w:t>
            </w:r>
          </w:p>
          <w:p w14:paraId="45DF1D60" w14:textId="77777777" w:rsidR="006A0377" w:rsidRPr="006F6474" w:rsidRDefault="006A0377" w:rsidP="00E511DD">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This </w:t>
            </w:r>
            <w:r w:rsidR="00E511DD">
              <w:rPr>
                <w:rFonts w:ascii="Arial" w:hAnsi="Arial" w:cs="Arial"/>
                <w:color w:val="000000"/>
              </w:rPr>
              <w:t>u</w:t>
            </w:r>
            <w:r w:rsidRPr="006F6474">
              <w:rPr>
                <w:rFonts w:ascii="Arial" w:hAnsi="Arial" w:cs="Arial"/>
                <w:color w:val="000000"/>
              </w:rPr>
              <w:t xml:space="preserve">nit is suitable for pupils who would like to develop general dance technique skills and for those who wish to continue to study at Higher level. </w:t>
            </w:r>
          </w:p>
        </w:tc>
      </w:tr>
      <w:tr w:rsidR="006A0377" w:rsidRPr="006F6474" w14:paraId="5BA26A8C" w14:textId="77777777" w:rsidTr="006B515D">
        <w:trPr>
          <w:trHeight w:val="1985"/>
        </w:trPr>
        <w:tc>
          <w:tcPr>
            <w:tcW w:w="1617" w:type="pct"/>
            <w:tcBorders>
              <w:top w:val="single" w:sz="4" w:space="0" w:color="auto"/>
              <w:left w:val="single" w:sz="4" w:space="0" w:color="auto"/>
              <w:bottom w:val="single" w:sz="4" w:space="0" w:color="auto"/>
              <w:right w:val="single" w:sz="4" w:space="0" w:color="auto"/>
            </w:tcBorders>
            <w:hideMark/>
          </w:tcPr>
          <w:p w14:paraId="371B88B0" w14:textId="77777777" w:rsidR="006A0377" w:rsidRPr="006F6474" w:rsidRDefault="006A0377" w:rsidP="008105DE">
            <w:pPr>
              <w:tabs>
                <w:tab w:val="left" w:pos="9356"/>
              </w:tabs>
              <w:spacing w:before="100" w:beforeAutospacing="1" w:after="100" w:afterAutospacing="1" w:line="240" w:lineRule="auto"/>
              <w:ind w:left="142" w:right="142"/>
              <w:jc w:val="both"/>
              <w:rPr>
                <w:rFonts w:ascii="Arial" w:hAnsi="Arial" w:cs="Arial"/>
                <w:b/>
              </w:rPr>
            </w:pPr>
            <w:r w:rsidRPr="006F6474">
              <w:rPr>
                <w:rFonts w:ascii="Arial" w:hAnsi="Arial" w:cs="Arial"/>
                <w:b/>
                <w:lang w:eastAsia="en-US"/>
              </w:rPr>
              <w:t>Dance:  Contemporary</w:t>
            </w:r>
          </w:p>
        </w:tc>
        <w:tc>
          <w:tcPr>
            <w:tcW w:w="3383" w:type="pct"/>
            <w:tcBorders>
              <w:top w:val="single" w:sz="4" w:space="0" w:color="auto"/>
              <w:left w:val="single" w:sz="4" w:space="0" w:color="auto"/>
              <w:bottom w:val="single" w:sz="4" w:space="0" w:color="auto"/>
              <w:right w:val="single" w:sz="4" w:space="0" w:color="auto"/>
            </w:tcBorders>
            <w:hideMark/>
          </w:tcPr>
          <w:p w14:paraId="36579317" w14:textId="77777777" w:rsidR="006A0377" w:rsidRPr="006F6474" w:rsidRDefault="00E511DD" w:rsidP="006B515D">
            <w:pPr>
              <w:autoSpaceDE w:val="0"/>
              <w:autoSpaceDN w:val="0"/>
              <w:adjustRightInd w:val="0"/>
              <w:spacing w:after="0" w:line="240" w:lineRule="auto"/>
              <w:rPr>
                <w:rFonts w:ascii="Arial" w:hAnsi="Arial" w:cs="Arial"/>
                <w:color w:val="000000"/>
              </w:rPr>
            </w:pPr>
            <w:r>
              <w:rPr>
                <w:rFonts w:ascii="Arial" w:hAnsi="Arial" w:cs="Arial"/>
                <w:color w:val="000000"/>
              </w:rPr>
              <w:t>In this u</w:t>
            </w:r>
            <w:r w:rsidR="006A0377" w:rsidRPr="006F6474">
              <w:rPr>
                <w:rFonts w:ascii="Arial" w:hAnsi="Arial" w:cs="Arial"/>
                <w:color w:val="000000"/>
              </w:rPr>
              <w:t>nit pupils</w:t>
            </w:r>
            <w:r>
              <w:rPr>
                <w:rFonts w:ascii="Arial" w:hAnsi="Arial" w:cs="Arial"/>
                <w:color w:val="000000"/>
              </w:rPr>
              <w:t>,</w:t>
            </w:r>
            <w:r w:rsidR="006A0377" w:rsidRPr="006F6474">
              <w:rPr>
                <w:rFonts w:ascii="Arial" w:hAnsi="Arial" w:cs="Arial"/>
                <w:color w:val="000000"/>
              </w:rPr>
              <w:t xml:space="preserve"> will be introduced to skills and techniques in the style of contemporary dance. They will develop the fundamentals of the </w:t>
            </w:r>
            <w:r w:rsidRPr="006F6474">
              <w:rPr>
                <w:rFonts w:ascii="Arial" w:hAnsi="Arial" w:cs="Arial"/>
                <w:color w:val="000000"/>
              </w:rPr>
              <w:t>technique, which</w:t>
            </w:r>
            <w:r w:rsidR="006A0377" w:rsidRPr="006F6474">
              <w:rPr>
                <w:rFonts w:ascii="Arial" w:hAnsi="Arial" w:cs="Arial"/>
                <w:color w:val="000000"/>
              </w:rPr>
              <w:t xml:space="preserve"> will incorporate warm up, floor work, travelling and sequences. Pupils will also have the opportunity to contextualise their learning by recreating movement in the style of a choreographer. They will also undertake some research into the choreographer and dance repertoire. </w:t>
            </w:r>
          </w:p>
          <w:p w14:paraId="58B2BA50" w14:textId="77777777" w:rsidR="006A0377" w:rsidRPr="006F6474" w:rsidRDefault="006A0377" w:rsidP="00E511DD">
            <w:pPr>
              <w:pStyle w:val="Default"/>
              <w:tabs>
                <w:tab w:val="left" w:pos="9356"/>
              </w:tabs>
              <w:spacing w:line="256" w:lineRule="auto"/>
              <w:ind w:right="142"/>
              <w:jc w:val="both"/>
              <w:rPr>
                <w:rFonts w:ascii="Arial" w:hAnsi="Arial" w:cs="Arial"/>
                <w:color w:val="auto"/>
                <w:sz w:val="22"/>
                <w:szCs w:val="22"/>
              </w:rPr>
            </w:pPr>
            <w:r w:rsidRPr="006F6474">
              <w:rPr>
                <w:rFonts w:ascii="Arial" w:hAnsi="Arial" w:cs="Arial"/>
                <w:sz w:val="22"/>
                <w:szCs w:val="22"/>
                <w:lang w:eastAsia="en-GB"/>
              </w:rPr>
              <w:t xml:space="preserve">This </w:t>
            </w:r>
            <w:r w:rsidR="00E511DD">
              <w:rPr>
                <w:rFonts w:ascii="Arial" w:hAnsi="Arial" w:cs="Arial"/>
                <w:sz w:val="22"/>
                <w:szCs w:val="22"/>
                <w:lang w:eastAsia="en-GB"/>
              </w:rPr>
              <w:t>u</w:t>
            </w:r>
            <w:r w:rsidRPr="006F6474">
              <w:rPr>
                <w:rFonts w:ascii="Arial" w:hAnsi="Arial" w:cs="Arial"/>
                <w:sz w:val="22"/>
                <w:szCs w:val="22"/>
                <w:lang w:eastAsia="en-GB"/>
              </w:rPr>
              <w:t xml:space="preserve">nit is suitable for pupils who are interested in developing contemporary dance technique and for those who wish to continue to study contemporary dance at Higher level. </w:t>
            </w:r>
          </w:p>
        </w:tc>
      </w:tr>
    </w:tbl>
    <w:p w14:paraId="00DE74C0" w14:textId="77777777" w:rsidR="006A0377" w:rsidRPr="006F6474" w:rsidRDefault="006A0377" w:rsidP="006A0377">
      <w:pPr>
        <w:tabs>
          <w:tab w:val="left" w:pos="9356"/>
        </w:tabs>
        <w:ind w:right="142"/>
        <w:jc w:val="both"/>
        <w:rPr>
          <w:rFonts w:ascii="Arial" w:hAnsi="Arial" w:cs="Arial"/>
          <w:b/>
        </w:rPr>
      </w:pPr>
    </w:p>
    <w:p w14:paraId="71318ED6" w14:textId="77777777" w:rsidR="006A0377" w:rsidRPr="006F6474" w:rsidRDefault="006A0377" w:rsidP="006A0377">
      <w:pPr>
        <w:tabs>
          <w:tab w:val="left" w:pos="9356"/>
        </w:tabs>
        <w:spacing w:line="360" w:lineRule="auto"/>
        <w:ind w:right="142"/>
        <w:jc w:val="both"/>
        <w:rPr>
          <w:rFonts w:ascii="Arial" w:hAnsi="Arial" w:cs="Arial"/>
          <w:b/>
        </w:rPr>
      </w:pPr>
      <w:r w:rsidRPr="006F6474">
        <w:rPr>
          <w:rFonts w:ascii="Arial" w:hAnsi="Arial" w:cs="Arial"/>
          <w:b/>
        </w:rPr>
        <w:t>Assessment Method</w:t>
      </w:r>
    </w:p>
    <w:p w14:paraId="1541A494" w14:textId="77777777" w:rsidR="001322A8" w:rsidRPr="006F6474" w:rsidRDefault="006A0377" w:rsidP="006A0377">
      <w:pPr>
        <w:rPr>
          <w:rFonts w:ascii="Arial" w:hAnsi="Arial" w:cs="Arial"/>
          <w:lang w:eastAsia="en-US"/>
        </w:rPr>
      </w:pPr>
      <w:r w:rsidRPr="006F6474">
        <w:rPr>
          <w:rFonts w:ascii="Arial" w:hAnsi="Arial" w:cs="Arial"/>
          <w:lang w:eastAsia="en-US"/>
        </w:rPr>
        <w:t>Assessments are on-going throughout the course.  Some will conclude in a short practical presentation along with short written reports/logbooks and or oral presentations.</w:t>
      </w:r>
    </w:p>
    <w:p w14:paraId="125371F3" w14:textId="77777777" w:rsidR="001322A8" w:rsidRPr="006F6474" w:rsidRDefault="001322A8">
      <w:pPr>
        <w:rPr>
          <w:rFonts w:ascii="Arial" w:hAnsi="Arial" w:cs="Arial"/>
          <w:lang w:eastAsia="en-US"/>
        </w:rPr>
      </w:pPr>
      <w:r w:rsidRPr="006F6474">
        <w:rPr>
          <w:rFonts w:ascii="Arial" w:hAnsi="Arial" w:cs="Arial"/>
          <w:lang w:eastAsia="en-US"/>
        </w:rPr>
        <w:br w:type="page"/>
      </w:r>
    </w:p>
    <w:p w14:paraId="264722E3" w14:textId="77777777" w:rsidR="008C505C" w:rsidRPr="006F6474" w:rsidRDefault="00A72E71" w:rsidP="00A72E71">
      <w:pPr>
        <w:pStyle w:val="Heading1"/>
        <w:rPr>
          <w:rFonts w:ascii="Arial" w:hAnsi="Arial" w:cs="Arial"/>
          <w:b/>
          <w:sz w:val="22"/>
          <w:szCs w:val="22"/>
        </w:rPr>
      </w:pPr>
      <w:bookmarkStart w:id="51" w:name="_Toc26263396"/>
      <w:r w:rsidRPr="006F6474">
        <w:rPr>
          <w:rFonts w:ascii="Arial" w:hAnsi="Arial" w:cs="Arial"/>
          <w:b/>
          <w:sz w:val="22"/>
          <w:szCs w:val="22"/>
        </w:rPr>
        <w:t>Professional Development Award: Introduction to Tutoring English to Speakers of Other Languages (ESOL)</w:t>
      </w:r>
      <w:r w:rsidR="00D24BC3">
        <w:rPr>
          <w:rFonts w:ascii="Arial" w:hAnsi="Arial" w:cs="Arial"/>
          <w:b/>
          <w:sz w:val="22"/>
          <w:szCs w:val="22"/>
        </w:rPr>
        <w:t xml:space="preserve"> – Level 6</w:t>
      </w:r>
      <w:bookmarkEnd w:id="51"/>
    </w:p>
    <w:tbl>
      <w:tblPr>
        <w:tblStyle w:val="TableGrid"/>
        <w:tblW w:w="0" w:type="auto"/>
        <w:tblLayout w:type="fixed"/>
        <w:tblLook w:val="04A0" w:firstRow="1" w:lastRow="0" w:firstColumn="1" w:lastColumn="0" w:noHBand="0" w:noVBand="1"/>
      </w:tblPr>
      <w:tblGrid>
        <w:gridCol w:w="3539"/>
        <w:gridCol w:w="5807"/>
      </w:tblGrid>
      <w:tr w:rsidR="008C505C" w:rsidRPr="006F6474" w14:paraId="1DBDF415" w14:textId="77777777" w:rsidTr="00B63F48">
        <w:trPr>
          <w:trHeight w:val="567"/>
        </w:trPr>
        <w:tc>
          <w:tcPr>
            <w:tcW w:w="3539" w:type="dxa"/>
            <w:tcBorders>
              <w:top w:val="single" w:sz="4" w:space="0" w:color="auto"/>
              <w:left w:val="single" w:sz="4" w:space="0" w:color="auto"/>
              <w:bottom w:val="single" w:sz="4" w:space="0" w:color="auto"/>
              <w:right w:val="single" w:sz="4" w:space="0" w:color="auto"/>
            </w:tcBorders>
            <w:shd w:val="clear" w:color="auto" w:fill="7030A0"/>
            <w:hideMark/>
          </w:tcPr>
          <w:p w14:paraId="12122D5E" w14:textId="77777777" w:rsidR="008C505C" w:rsidRPr="006F6474" w:rsidRDefault="008C505C" w:rsidP="00B63F48">
            <w:pPr>
              <w:tabs>
                <w:tab w:val="left" w:pos="9356"/>
              </w:tabs>
              <w:ind w:left="-70" w:right="142"/>
              <w:jc w:val="both"/>
              <w:rPr>
                <w:b/>
                <w:color w:val="FFFFFF" w:themeColor="background1"/>
                <w:szCs w:val="22"/>
              </w:rPr>
            </w:pPr>
            <w:r w:rsidRPr="006F6474">
              <w:rPr>
                <w:b/>
                <w:color w:val="FFFFFF" w:themeColor="background1"/>
                <w:szCs w:val="22"/>
              </w:rPr>
              <w:t>Course Title</w:t>
            </w:r>
          </w:p>
        </w:tc>
        <w:tc>
          <w:tcPr>
            <w:tcW w:w="5807" w:type="dxa"/>
            <w:tcBorders>
              <w:top w:val="single" w:sz="4" w:space="0" w:color="auto"/>
              <w:left w:val="single" w:sz="4" w:space="0" w:color="auto"/>
              <w:bottom w:val="single" w:sz="4" w:space="0" w:color="auto"/>
              <w:right w:val="single" w:sz="4" w:space="0" w:color="auto"/>
            </w:tcBorders>
            <w:shd w:val="clear" w:color="auto" w:fill="7030A0"/>
            <w:hideMark/>
          </w:tcPr>
          <w:p w14:paraId="5E632CE3" w14:textId="77777777" w:rsidR="008C505C" w:rsidRPr="006F6474" w:rsidRDefault="00A72E71" w:rsidP="00B63F48">
            <w:pPr>
              <w:tabs>
                <w:tab w:val="left" w:pos="9356"/>
              </w:tabs>
              <w:spacing w:after="200"/>
              <w:ind w:right="142"/>
              <w:rPr>
                <w:b/>
                <w:color w:val="FFFFFF" w:themeColor="background1"/>
                <w:szCs w:val="22"/>
              </w:rPr>
            </w:pPr>
            <w:r w:rsidRPr="006F6474">
              <w:rPr>
                <w:b/>
                <w:color w:val="FFFFFF" w:themeColor="background1"/>
                <w:szCs w:val="22"/>
              </w:rPr>
              <w:t>Introduction to Tutoring English to Speakers of Other Languages</w:t>
            </w:r>
          </w:p>
        </w:tc>
      </w:tr>
      <w:tr w:rsidR="008C505C" w:rsidRPr="006F6474" w14:paraId="424534E0" w14:textId="77777777" w:rsidTr="00B63F48">
        <w:trPr>
          <w:trHeight w:val="367"/>
        </w:trPr>
        <w:tc>
          <w:tcPr>
            <w:tcW w:w="3539" w:type="dxa"/>
            <w:tcBorders>
              <w:top w:val="single" w:sz="4" w:space="0" w:color="auto"/>
              <w:left w:val="single" w:sz="4" w:space="0" w:color="auto"/>
              <w:bottom w:val="single" w:sz="4" w:space="0" w:color="auto"/>
              <w:right w:val="single" w:sz="4" w:space="0" w:color="auto"/>
            </w:tcBorders>
            <w:hideMark/>
          </w:tcPr>
          <w:p w14:paraId="1B498786" w14:textId="77777777" w:rsidR="008C505C" w:rsidRPr="006F6474" w:rsidRDefault="008C505C" w:rsidP="00B63F48">
            <w:pPr>
              <w:tabs>
                <w:tab w:val="left" w:pos="9356"/>
              </w:tabs>
              <w:ind w:left="-70" w:right="142"/>
              <w:jc w:val="both"/>
              <w:rPr>
                <w:b/>
                <w:szCs w:val="22"/>
              </w:rPr>
            </w:pPr>
            <w:r w:rsidRPr="006F6474">
              <w:rPr>
                <w:b/>
                <w:szCs w:val="22"/>
              </w:rPr>
              <w:t>Level</w:t>
            </w:r>
          </w:p>
        </w:tc>
        <w:tc>
          <w:tcPr>
            <w:tcW w:w="5807" w:type="dxa"/>
            <w:tcBorders>
              <w:top w:val="single" w:sz="4" w:space="0" w:color="auto"/>
              <w:left w:val="single" w:sz="4" w:space="0" w:color="auto"/>
              <w:bottom w:val="single" w:sz="4" w:space="0" w:color="auto"/>
              <w:right w:val="single" w:sz="4" w:space="0" w:color="auto"/>
            </w:tcBorders>
            <w:hideMark/>
          </w:tcPr>
          <w:p w14:paraId="6EE0D480" w14:textId="77777777" w:rsidR="008C505C" w:rsidRPr="006F6474" w:rsidRDefault="00A72E71" w:rsidP="001A3624">
            <w:pPr>
              <w:tabs>
                <w:tab w:val="left" w:pos="9356"/>
              </w:tabs>
              <w:ind w:left="42" w:right="142"/>
              <w:jc w:val="both"/>
              <w:rPr>
                <w:szCs w:val="22"/>
              </w:rPr>
            </w:pPr>
            <w:r w:rsidRPr="006F6474">
              <w:rPr>
                <w:szCs w:val="22"/>
              </w:rPr>
              <w:t>Level 6</w:t>
            </w:r>
          </w:p>
        </w:tc>
      </w:tr>
      <w:tr w:rsidR="008C505C" w:rsidRPr="006F6474" w14:paraId="4B24EF25" w14:textId="77777777" w:rsidTr="00B63F48">
        <w:trPr>
          <w:trHeight w:val="401"/>
        </w:trPr>
        <w:tc>
          <w:tcPr>
            <w:tcW w:w="3539" w:type="dxa"/>
            <w:tcBorders>
              <w:top w:val="single" w:sz="4" w:space="0" w:color="auto"/>
              <w:left w:val="single" w:sz="4" w:space="0" w:color="auto"/>
              <w:bottom w:val="single" w:sz="4" w:space="0" w:color="auto"/>
              <w:right w:val="single" w:sz="4" w:space="0" w:color="auto"/>
            </w:tcBorders>
            <w:hideMark/>
          </w:tcPr>
          <w:p w14:paraId="740A514F" w14:textId="77777777" w:rsidR="008C505C" w:rsidRPr="006F6474" w:rsidRDefault="008C505C" w:rsidP="00B63F48">
            <w:pPr>
              <w:tabs>
                <w:tab w:val="left" w:pos="9356"/>
              </w:tabs>
              <w:ind w:left="-70" w:right="142"/>
              <w:jc w:val="both"/>
              <w:rPr>
                <w:b/>
                <w:szCs w:val="22"/>
              </w:rPr>
            </w:pPr>
            <w:r w:rsidRPr="006F6474">
              <w:rPr>
                <w:b/>
                <w:szCs w:val="22"/>
              </w:rPr>
              <w:t>Campus</w:t>
            </w:r>
          </w:p>
        </w:tc>
        <w:tc>
          <w:tcPr>
            <w:tcW w:w="5807" w:type="dxa"/>
            <w:tcBorders>
              <w:top w:val="single" w:sz="4" w:space="0" w:color="auto"/>
              <w:left w:val="single" w:sz="4" w:space="0" w:color="auto"/>
              <w:bottom w:val="single" w:sz="4" w:space="0" w:color="auto"/>
              <w:right w:val="single" w:sz="4" w:space="0" w:color="auto"/>
            </w:tcBorders>
            <w:hideMark/>
          </w:tcPr>
          <w:p w14:paraId="4ADE3F08" w14:textId="77777777" w:rsidR="008C505C" w:rsidRPr="006F6474" w:rsidRDefault="001A3624" w:rsidP="001A3624">
            <w:pPr>
              <w:tabs>
                <w:tab w:val="left" w:pos="9356"/>
              </w:tabs>
              <w:ind w:left="42" w:right="142"/>
              <w:jc w:val="both"/>
              <w:rPr>
                <w:szCs w:val="22"/>
              </w:rPr>
            </w:pPr>
            <w:proofErr w:type="spellStart"/>
            <w:r w:rsidRPr="006F6474">
              <w:rPr>
                <w:szCs w:val="22"/>
              </w:rPr>
              <w:t>Gardyne</w:t>
            </w:r>
            <w:proofErr w:type="spellEnd"/>
          </w:p>
        </w:tc>
      </w:tr>
      <w:tr w:rsidR="008C505C" w:rsidRPr="006F6474" w14:paraId="1D3DA0B6" w14:textId="77777777" w:rsidTr="001A3624">
        <w:trPr>
          <w:trHeight w:val="360"/>
        </w:trPr>
        <w:tc>
          <w:tcPr>
            <w:tcW w:w="3539" w:type="dxa"/>
            <w:tcBorders>
              <w:top w:val="single" w:sz="4" w:space="0" w:color="auto"/>
              <w:left w:val="single" w:sz="4" w:space="0" w:color="auto"/>
              <w:bottom w:val="single" w:sz="4" w:space="0" w:color="auto"/>
              <w:right w:val="single" w:sz="4" w:space="0" w:color="auto"/>
            </w:tcBorders>
            <w:hideMark/>
          </w:tcPr>
          <w:p w14:paraId="62F74517" w14:textId="77777777" w:rsidR="008C505C" w:rsidRPr="006F6474" w:rsidRDefault="008C505C" w:rsidP="00B63F48">
            <w:pPr>
              <w:tabs>
                <w:tab w:val="left" w:pos="9356"/>
              </w:tabs>
              <w:ind w:left="-70" w:right="142"/>
              <w:jc w:val="both"/>
              <w:rPr>
                <w:b/>
                <w:szCs w:val="22"/>
              </w:rPr>
            </w:pPr>
            <w:r w:rsidRPr="006F6474">
              <w:rPr>
                <w:b/>
                <w:szCs w:val="22"/>
              </w:rPr>
              <w:t>Days</w:t>
            </w:r>
          </w:p>
        </w:tc>
        <w:tc>
          <w:tcPr>
            <w:tcW w:w="5807" w:type="dxa"/>
            <w:tcBorders>
              <w:top w:val="single" w:sz="4" w:space="0" w:color="auto"/>
              <w:left w:val="single" w:sz="4" w:space="0" w:color="auto"/>
              <w:bottom w:val="single" w:sz="4" w:space="0" w:color="auto"/>
              <w:right w:val="single" w:sz="4" w:space="0" w:color="auto"/>
            </w:tcBorders>
          </w:tcPr>
          <w:p w14:paraId="43227DB7" w14:textId="77777777" w:rsidR="008C505C" w:rsidRPr="006F6474" w:rsidRDefault="008C505C" w:rsidP="001A3624">
            <w:pPr>
              <w:tabs>
                <w:tab w:val="left" w:pos="9356"/>
              </w:tabs>
              <w:ind w:left="42" w:right="142"/>
              <w:jc w:val="both"/>
              <w:rPr>
                <w:szCs w:val="22"/>
              </w:rPr>
            </w:pPr>
            <w:r w:rsidRPr="006F6474">
              <w:rPr>
                <w:szCs w:val="22"/>
              </w:rPr>
              <w:t>Monday and Wednesday 2-4 pm</w:t>
            </w:r>
          </w:p>
        </w:tc>
      </w:tr>
      <w:tr w:rsidR="008C505C" w:rsidRPr="006F6474" w14:paraId="6ECEA0A9" w14:textId="77777777" w:rsidTr="00B63F48">
        <w:trPr>
          <w:trHeight w:val="416"/>
        </w:trPr>
        <w:tc>
          <w:tcPr>
            <w:tcW w:w="3539" w:type="dxa"/>
            <w:tcBorders>
              <w:top w:val="single" w:sz="4" w:space="0" w:color="auto"/>
              <w:left w:val="single" w:sz="4" w:space="0" w:color="auto"/>
              <w:bottom w:val="single" w:sz="4" w:space="0" w:color="auto"/>
              <w:right w:val="single" w:sz="4" w:space="0" w:color="auto"/>
            </w:tcBorders>
            <w:hideMark/>
          </w:tcPr>
          <w:p w14:paraId="604B27AE" w14:textId="77777777" w:rsidR="008C505C" w:rsidRPr="006F6474" w:rsidRDefault="008C505C" w:rsidP="00B63F48">
            <w:pPr>
              <w:tabs>
                <w:tab w:val="left" w:pos="9356"/>
              </w:tabs>
              <w:ind w:left="-70" w:right="142"/>
              <w:jc w:val="both"/>
              <w:rPr>
                <w:b/>
                <w:szCs w:val="22"/>
              </w:rPr>
            </w:pPr>
            <w:r w:rsidRPr="006F6474">
              <w:rPr>
                <w:b/>
                <w:szCs w:val="22"/>
              </w:rPr>
              <w:t>Start Date</w:t>
            </w:r>
          </w:p>
        </w:tc>
        <w:tc>
          <w:tcPr>
            <w:tcW w:w="5807" w:type="dxa"/>
            <w:tcBorders>
              <w:top w:val="single" w:sz="4" w:space="0" w:color="auto"/>
              <w:left w:val="single" w:sz="4" w:space="0" w:color="auto"/>
              <w:bottom w:val="single" w:sz="4" w:space="0" w:color="auto"/>
              <w:right w:val="single" w:sz="4" w:space="0" w:color="auto"/>
            </w:tcBorders>
            <w:hideMark/>
          </w:tcPr>
          <w:p w14:paraId="3E3E1594" w14:textId="77777777" w:rsidR="008C505C" w:rsidRPr="006F6474" w:rsidRDefault="008C505C" w:rsidP="001A3624">
            <w:pPr>
              <w:tabs>
                <w:tab w:val="left" w:pos="9356"/>
              </w:tabs>
              <w:ind w:left="42" w:right="142"/>
              <w:jc w:val="both"/>
              <w:rPr>
                <w:szCs w:val="22"/>
              </w:rPr>
            </w:pPr>
            <w:r w:rsidRPr="006F6474">
              <w:rPr>
                <w:szCs w:val="22"/>
              </w:rPr>
              <w:t>May 2020</w:t>
            </w:r>
          </w:p>
        </w:tc>
      </w:tr>
      <w:tr w:rsidR="008C505C" w:rsidRPr="006F6474" w14:paraId="52176922" w14:textId="77777777" w:rsidTr="00B63F48">
        <w:trPr>
          <w:trHeight w:val="408"/>
        </w:trPr>
        <w:tc>
          <w:tcPr>
            <w:tcW w:w="3539" w:type="dxa"/>
            <w:tcBorders>
              <w:top w:val="single" w:sz="4" w:space="0" w:color="auto"/>
              <w:left w:val="single" w:sz="4" w:space="0" w:color="auto"/>
              <w:bottom w:val="single" w:sz="4" w:space="0" w:color="auto"/>
              <w:right w:val="single" w:sz="4" w:space="0" w:color="auto"/>
            </w:tcBorders>
            <w:hideMark/>
          </w:tcPr>
          <w:p w14:paraId="07F661B1" w14:textId="77777777" w:rsidR="008C505C" w:rsidRPr="006F6474" w:rsidRDefault="008C505C" w:rsidP="00B63F48">
            <w:pPr>
              <w:tabs>
                <w:tab w:val="left" w:pos="9356"/>
              </w:tabs>
              <w:ind w:left="-70" w:right="142"/>
              <w:jc w:val="both"/>
              <w:rPr>
                <w:b/>
                <w:szCs w:val="22"/>
              </w:rPr>
            </w:pPr>
            <w:r w:rsidRPr="006F6474">
              <w:rPr>
                <w:b/>
                <w:szCs w:val="22"/>
              </w:rPr>
              <w:t>End Date</w:t>
            </w:r>
          </w:p>
        </w:tc>
        <w:tc>
          <w:tcPr>
            <w:tcW w:w="5807" w:type="dxa"/>
            <w:tcBorders>
              <w:top w:val="single" w:sz="4" w:space="0" w:color="auto"/>
              <w:left w:val="single" w:sz="4" w:space="0" w:color="auto"/>
              <w:bottom w:val="single" w:sz="4" w:space="0" w:color="auto"/>
              <w:right w:val="single" w:sz="4" w:space="0" w:color="auto"/>
            </w:tcBorders>
            <w:hideMark/>
          </w:tcPr>
          <w:p w14:paraId="120E852A" w14:textId="77777777" w:rsidR="008C505C" w:rsidRPr="006F6474" w:rsidRDefault="008C505C" w:rsidP="001A3624">
            <w:pPr>
              <w:tabs>
                <w:tab w:val="left" w:pos="9356"/>
              </w:tabs>
              <w:ind w:left="42" w:right="142"/>
              <w:jc w:val="both"/>
              <w:rPr>
                <w:szCs w:val="22"/>
              </w:rPr>
            </w:pPr>
            <w:r w:rsidRPr="006F6474">
              <w:rPr>
                <w:szCs w:val="22"/>
              </w:rPr>
              <w:t>April 2021</w:t>
            </w:r>
          </w:p>
        </w:tc>
      </w:tr>
      <w:tr w:rsidR="00B63F48" w:rsidRPr="006F6474" w14:paraId="2CFBA8A3" w14:textId="77777777" w:rsidTr="00B63F48">
        <w:trPr>
          <w:trHeight w:val="408"/>
        </w:trPr>
        <w:tc>
          <w:tcPr>
            <w:tcW w:w="3539" w:type="dxa"/>
            <w:tcBorders>
              <w:top w:val="single" w:sz="4" w:space="0" w:color="auto"/>
              <w:left w:val="single" w:sz="4" w:space="0" w:color="auto"/>
              <w:bottom w:val="single" w:sz="4" w:space="0" w:color="auto"/>
              <w:right w:val="single" w:sz="4" w:space="0" w:color="auto"/>
            </w:tcBorders>
          </w:tcPr>
          <w:p w14:paraId="67292520" w14:textId="77777777" w:rsidR="00B63F48" w:rsidRPr="006F6474" w:rsidRDefault="00B63F48" w:rsidP="00B63F48">
            <w:pPr>
              <w:tabs>
                <w:tab w:val="left" w:pos="9356"/>
              </w:tabs>
              <w:ind w:left="-70" w:right="142"/>
              <w:jc w:val="both"/>
              <w:rPr>
                <w:b/>
                <w:szCs w:val="22"/>
              </w:rPr>
            </w:pPr>
            <w:r w:rsidRPr="006F6474">
              <w:rPr>
                <w:b/>
                <w:szCs w:val="22"/>
              </w:rPr>
              <w:t>Entry Requirements</w:t>
            </w:r>
          </w:p>
        </w:tc>
        <w:tc>
          <w:tcPr>
            <w:tcW w:w="5807" w:type="dxa"/>
            <w:tcBorders>
              <w:top w:val="single" w:sz="4" w:space="0" w:color="auto"/>
              <w:left w:val="single" w:sz="4" w:space="0" w:color="auto"/>
              <w:bottom w:val="single" w:sz="4" w:space="0" w:color="auto"/>
              <w:right w:val="single" w:sz="4" w:space="0" w:color="auto"/>
            </w:tcBorders>
          </w:tcPr>
          <w:p w14:paraId="30822C6B" w14:textId="77777777" w:rsidR="00B63F48" w:rsidRPr="006F6474" w:rsidRDefault="00B63F48" w:rsidP="00BD59A8">
            <w:pPr>
              <w:numPr>
                <w:ilvl w:val="0"/>
                <w:numId w:val="47"/>
              </w:numPr>
              <w:tabs>
                <w:tab w:val="clear" w:pos="720"/>
                <w:tab w:val="num" w:pos="325"/>
              </w:tabs>
              <w:ind w:hanging="678"/>
              <w:rPr>
                <w:szCs w:val="22"/>
              </w:rPr>
            </w:pPr>
            <w:r w:rsidRPr="006F6474">
              <w:rPr>
                <w:szCs w:val="22"/>
              </w:rPr>
              <w:t xml:space="preserve">have national 5 English or Higher ESOL </w:t>
            </w:r>
          </w:p>
          <w:p w14:paraId="0CEEDF03" w14:textId="77777777" w:rsidR="00B63F48" w:rsidRPr="006F6474" w:rsidRDefault="00B63F48" w:rsidP="00BD59A8">
            <w:pPr>
              <w:numPr>
                <w:ilvl w:val="0"/>
                <w:numId w:val="47"/>
              </w:numPr>
              <w:tabs>
                <w:tab w:val="clear" w:pos="720"/>
                <w:tab w:val="num" w:pos="325"/>
              </w:tabs>
              <w:ind w:left="325" w:hanging="283"/>
              <w:rPr>
                <w:szCs w:val="22"/>
              </w:rPr>
            </w:pPr>
            <w:r w:rsidRPr="006F6474">
              <w:rPr>
                <w:szCs w:val="22"/>
              </w:rPr>
              <w:t>have an awareness of language that will enable them to complete tasks</w:t>
            </w:r>
          </w:p>
          <w:p w14:paraId="42EE3D46" w14:textId="77777777" w:rsidR="00B63F48" w:rsidRPr="006F6474" w:rsidRDefault="00B63F48" w:rsidP="00BD59A8">
            <w:pPr>
              <w:numPr>
                <w:ilvl w:val="0"/>
                <w:numId w:val="47"/>
              </w:numPr>
              <w:tabs>
                <w:tab w:val="clear" w:pos="720"/>
                <w:tab w:val="num" w:pos="325"/>
              </w:tabs>
              <w:ind w:left="325" w:hanging="283"/>
              <w:rPr>
                <w:szCs w:val="22"/>
              </w:rPr>
            </w:pPr>
            <w:r w:rsidRPr="006F6474">
              <w:rPr>
                <w:szCs w:val="22"/>
              </w:rPr>
              <w:t>have an awareness and understanding of different cultural values</w:t>
            </w:r>
          </w:p>
          <w:p w14:paraId="48B16F56" w14:textId="77777777" w:rsidR="00B63F48" w:rsidRPr="006F6474" w:rsidRDefault="00B63F48" w:rsidP="00BD59A8">
            <w:pPr>
              <w:numPr>
                <w:ilvl w:val="0"/>
                <w:numId w:val="47"/>
              </w:numPr>
              <w:tabs>
                <w:tab w:val="clear" w:pos="720"/>
                <w:tab w:val="num" w:pos="325"/>
              </w:tabs>
              <w:ind w:left="325" w:hanging="283"/>
              <w:rPr>
                <w:szCs w:val="22"/>
              </w:rPr>
            </w:pPr>
            <w:r w:rsidRPr="006F6474">
              <w:rPr>
                <w:szCs w:val="22"/>
              </w:rPr>
              <w:t>enjoy participating in group work and learning from experience</w:t>
            </w:r>
          </w:p>
          <w:p w14:paraId="5A0905F7" w14:textId="77777777" w:rsidR="00B63F48" w:rsidRPr="006F6474" w:rsidRDefault="00B63F48" w:rsidP="00BD59A8">
            <w:pPr>
              <w:numPr>
                <w:ilvl w:val="0"/>
                <w:numId w:val="47"/>
              </w:numPr>
              <w:tabs>
                <w:tab w:val="clear" w:pos="720"/>
                <w:tab w:val="num" w:pos="325"/>
              </w:tabs>
              <w:ind w:hanging="678"/>
              <w:rPr>
                <w:szCs w:val="22"/>
              </w:rPr>
            </w:pPr>
            <w:r w:rsidRPr="006F6474">
              <w:rPr>
                <w:szCs w:val="22"/>
              </w:rPr>
              <w:t>have basic ICT skills</w:t>
            </w:r>
          </w:p>
          <w:p w14:paraId="2736B8C3" w14:textId="77777777" w:rsidR="00B63F48" w:rsidRPr="006F6474" w:rsidRDefault="00B63F48" w:rsidP="001A3624">
            <w:pPr>
              <w:tabs>
                <w:tab w:val="num" w:pos="325"/>
              </w:tabs>
              <w:ind w:hanging="678"/>
              <w:rPr>
                <w:szCs w:val="22"/>
              </w:rPr>
            </w:pPr>
          </w:p>
          <w:p w14:paraId="795AD71F" w14:textId="77777777" w:rsidR="00B63F48" w:rsidRPr="006F6474" w:rsidRDefault="00B63F48" w:rsidP="00B63F48">
            <w:pPr>
              <w:tabs>
                <w:tab w:val="left" w:pos="9356"/>
              </w:tabs>
              <w:ind w:left="-60" w:right="142"/>
              <w:jc w:val="both"/>
              <w:rPr>
                <w:szCs w:val="22"/>
              </w:rPr>
            </w:pPr>
          </w:p>
        </w:tc>
      </w:tr>
    </w:tbl>
    <w:p w14:paraId="4D81501A" w14:textId="77777777" w:rsidR="008C505C" w:rsidRPr="006F6474" w:rsidRDefault="008C505C" w:rsidP="008C505C">
      <w:pPr>
        <w:tabs>
          <w:tab w:val="left" w:pos="9356"/>
        </w:tabs>
        <w:spacing w:after="0"/>
        <w:ind w:left="-70" w:right="142"/>
        <w:jc w:val="both"/>
        <w:rPr>
          <w:rFonts w:ascii="Arial" w:hAnsi="Arial" w:cs="Arial"/>
          <w:b/>
        </w:rPr>
      </w:pPr>
    </w:p>
    <w:p w14:paraId="74EADBF2" w14:textId="77777777" w:rsidR="00A72E71" w:rsidRPr="006F6474" w:rsidRDefault="00A72E71" w:rsidP="00A72E71">
      <w:pPr>
        <w:rPr>
          <w:rFonts w:ascii="Arial" w:hAnsi="Arial" w:cs="Arial"/>
          <w:b/>
        </w:rPr>
      </w:pPr>
      <w:r w:rsidRPr="006F6474">
        <w:rPr>
          <w:rFonts w:ascii="Arial" w:hAnsi="Arial" w:cs="Arial"/>
          <w:b/>
        </w:rPr>
        <w:t>Course Content</w:t>
      </w:r>
    </w:p>
    <w:p w14:paraId="7104BF55" w14:textId="77777777" w:rsidR="00A72E71" w:rsidRPr="006F6474" w:rsidRDefault="00A72E71" w:rsidP="008105DE">
      <w:pPr>
        <w:ind w:right="247"/>
        <w:jc w:val="both"/>
        <w:rPr>
          <w:rFonts w:ascii="Arial" w:hAnsi="Arial" w:cs="Arial"/>
        </w:rPr>
      </w:pPr>
      <w:r w:rsidRPr="006F6474">
        <w:rPr>
          <w:rFonts w:ascii="Arial" w:hAnsi="Arial" w:cs="Arial"/>
        </w:rPr>
        <w:t xml:space="preserve">The course is designed to provide those who are new to ESOL with the basic necessary skills and knowledge to deliver ESOL classes in a supported context as volunteers or assistants. </w:t>
      </w:r>
    </w:p>
    <w:p w14:paraId="5E2D19C9" w14:textId="77777777" w:rsidR="00A72E71" w:rsidRPr="006F6474" w:rsidRDefault="00A72E71" w:rsidP="008105DE">
      <w:pPr>
        <w:ind w:right="247"/>
        <w:jc w:val="both"/>
        <w:rPr>
          <w:rFonts w:ascii="Arial" w:hAnsi="Arial" w:cs="Arial"/>
        </w:rPr>
      </w:pPr>
      <w:r w:rsidRPr="006F6474">
        <w:rPr>
          <w:rFonts w:ascii="Arial" w:hAnsi="Arial" w:cs="Arial"/>
        </w:rPr>
        <w:t>As well as introducing key terminology, it will provide participants with opportunities to explore the nature of language learning from a learner’s perspective and develop the skills necessary for planning and delivering successful lessons.</w:t>
      </w:r>
    </w:p>
    <w:p w14:paraId="0343223E" w14:textId="77777777" w:rsidR="00A72E71" w:rsidRPr="006F6474" w:rsidRDefault="00A72E71" w:rsidP="008C505C">
      <w:pPr>
        <w:tabs>
          <w:tab w:val="left" w:pos="9356"/>
        </w:tabs>
        <w:spacing w:after="0"/>
        <w:ind w:right="142"/>
        <w:jc w:val="both"/>
        <w:rPr>
          <w:rFonts w:ascii="Arial" w:hAnsi="Arial" w:cs="Arial"/>
          <w:b/>
        </w:rPr>
      </w:pPr>
    </w:p>
    <w:p w14:paraId="41855F6B" w14:textId="77777777" w:rsidR="008C505C" w:rsidRPr="006F6474" w:rsidRDefault="008C505C" w:rsidP="008C505C">
      <w:pPr>
        <w:tabs>
          <w:tab w:val="left" w:pos="9356"/>
        </w:tabs>
        <w:spacing w:after="0"/>
        <w:ind w:right="142"/>
        <w:jc w:val="both"/>
        <w:rPr>
          <w:rFonts w:ascii="Arial" w:hAnsi="Arial" w:cs="Arial"/>
          <w:b/>
        </w:rPr>
      </w:pPr>
      <w:r w:rsidRPr="006F6474">
        <w:rPr>
          <w:rFonts w:ascii="Arial" w:hAnsi="Arial" w:cs="Arial"/>
          <w:b/>
        </w:rPr>
        <w:t>Units to be completed</w:t>
      </w:r>
    </w:p>
    <w:p w14:paraId="34AA5CDF" w14:textId="77777777" w:rsidR="008C505C" w:rsidRPr="006F6474" w:rsidRDefault="008C505C" w:rsidP="008C505C">
      <w:pPr>
        <w:tabs>
          <w:tab w:val="left" w:pos="9356"/>
        </w:tabs>
        <w:spacing w:after="0"/>
        <w:ind w:right="142"/>
        <w:jc w:val="both"/>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729"/>
        <w:gridCol w:w="4730"/>
      </w:tblGrid>
      <w:tr w:rsidR="008C505C" w:rsidRPr="006F6474" w14:paraId="1C7D6FF9" w14:textId="77777777" w:rsidTr="00B63F48">
        <w:trPr>
          <w:trHeight w:val="270"/>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7030A0"/>
            <w:hideMark/>
          </w:tcPr>
          <w:p w14:paraId="06B9AF0E" w14:textId="77777777" w:rsidR="008C505C" w:rsidRPr="006F6474" w:rsidRDefault="008C505C" w:rsidP="00B63F48">
            <w:pPr>
              <w:tabs>
                <w:tab w:val="left" w:pos="9356"/>
              </w:tabs>
              <w:spacing w:after="0" w:line="240" w:lineRule="auto"/>
              <w:ind w:right="142"/>
              <w:jc w:val="both"/>
              <w:rPr>
                <w:rFonts w:ascii="Arial" w:eastAsia="Times New Roman" w:hAnsi="Arial" w:cs="Arial"/>
                <w:b/>
                <w:bCs/>
              </w:rPr>
            </w:pPr>
            <w:r w:rsidRPr="006F6474">
              <w:rPr>
                <w:rFonts w:ascii="Arial" w:eastAsia="Times New Roman" w:hAnsi="Arial" w:cs="Arial"/>
                <w:b/>
                <w:bCs/>
                <w:color w:val="FFFFFF" w:themeColor="background1"/>
              </w:rPr>
              <w:t>Units</w:t>
            </w:r>
          </w:p>
        </w:tc>
      </w:tr>
      <w:tr w:rsidR="00B63F48" w:rsidRPr="006F6474" w14:paraId="220DF3B7" w14:textId="77777777" w:rsidTr="00B63F48">
        <w:trPr>
          <w:trHeight w:val="331"/>
        </w:trPr>
        <w:tc>
          <w:tcPr>
            <w:tcW w:w="2500" w:type="pct"/>
            <w:tcBorders>
              <w:top w:val="single" w:sz="4" w:space="0" w:color="auto"/>
              <w:left w:val="single" w:sz="4" w:space="0" w:color="auto"/>
              <w:bottom w:val="single" w:sz="4" w:space="0" w:color="auto"/>
              <w:right w:val="single" w:sz="4" w:space="0" w:color="auto"/>
            </w:tcBorders>
            <w:hideMark/>
          </w:tcPr>
          <w:p w14:paraId="133D6CAA" w14:textId="77777777" w:rsidR="00B63F48" w:rsidRPr="006F6474" w:rsidRDefault="00B63F48" w:rsidP="00B63F48">
            <w:pPr>
              <w:rPr>
                <w:rFonts w:ascii="Arial" w:hAnsi="Arial" w:cs="Arial"/>
                <w:b/>
              </w:rPr>
            </w:pPr>
            <w:r w:rsidRPr="006F6474">
              <w:rPr>
                <w:rFonts w:ascii="Arial" w:hAnsi="Arial" w:cs="Arial"/>
                <w:b/>
              </w:rPr>
              <w:t xml:space="preserve">Unit 1 - Language and Learning in ESOL </w:t>
            </w:r>
          </w:p>
          <w:p w14:paraId="367E7AFE" w14:textId="77777777" w:rsidR="00B63F48" w:rsidRPr="006F6474" w:rsidRDefault="00B63F48" w:rsidP="00B63F48">
            <w:pPr>
              <w:rPr>
                <w:rFonts w:ascii="Arial" w:hAnsi="Arial" w:cs="Arial"/>
                <w:lang w:eastAsia="en-US"/>
              </w:rPr>
            </w:pPr>
          </w:p>
        </w:tc>
        <w:tc>
          <w:tcPr>
            <w:tcW w:w="2500" w:type="pct"/>
            <w:tcBorders>
              <w:top w:val="single" w:sz="4" w:space="0" w:color="auto"/>
              <w:left w:val="single" w:sz="4" w:space="0" w:color="auto"/>
              <w:bottom w:val="single" w:sz="4" w:space="0" w:color="auto"/>
              <w:right w:val="single" w:sz="4" w:space="0" w:color="auto"/>
            </w:tcBorders>
          </w:tcPr>
          <w:p w14:paraId="2D4135D2" w14:textId="77777777" w:rsidR="00B63F48" w:rsidRPr="006F6474" w:rsidRDefault="00B63F48" w:rsidP="00BD59A8">
            <w:pPr>
              <w:numPr>
                <w:ilvl w:val="0"/>
                <w:numId w:val="45"/>
              </w:numPr>
              <w:tabs>
                <w:tab w:val="clear" w:pos="720"/>
                <w:tab w:val="num" w:pos="461"/>
              </w:tabs>
              <w:spacing w:after="0" w:line="240" w:lineRule="auto"/>
              <w:ind w:left="461" w:hanging="283"/>
              <w:rPr>
                <w:rFonts w:ascii="Arial" w:hAnsi="Arial" w:cs="Arial"/>
              </w:rPr>
            </w:pPr>
            <w:r w:rsidRPr="006F6474">
              <w:rPr>
                <w:rFonts w:ascii="Arial" w:hAnsi="Arial" w:cs="Arial"/>
              </w:rPr>
              <w:t>Explain factors affecting ESOL Learning</w:t>
            </w:r>
          </w:p>
          <w:p w14:paraId="39BA8112" w14:textId="77777777" w:rsidR="00B63F48" w:rsidRPr="006F6474" w:rsidRDefault="00B63F48" w:rsidP="00BD59A8">
            <w:pPr>
              <w:numPr>
                <w:ilvl w:val="0"/>
                <w:numId w:val="45"/>
              </w:numPr>
              <w:tabs>
                <w:tab w:val="clear" w:pos="720"/>
                <w:tab w:val="num" w:pos="461"/>
              </w:tabs>
              <w:spacing w:after="0" w:line="240" w:lineRule="auto"/>
              <w:ind w:left="461" w:hanging="283"/>
              <w:rPr>
                <w:rFonts w:ascii="Arial" w:hAnsi="Arial" w:cs="Arial"/>
              </w:rPr>
            </w:pPr>
            <w:r w:rsidRPr="006F6474">
              <w:rPr>
                <w:rFonts w:ascii="Arial" w:hAnsi="Arial" w:cs="Arial"/>
              </w:rPr>
              <w:t>Identify lexical, grammatical and phonological features of the English Language</w:t>
            </w:r>
          </w:p>
          <w:p w14:paraId="42F669D4" w14:textId="77777777" w:rsidR="00B63F48" w:rsidRPr="006F6474" w:rsidRDefault="00B63F48" w:rsidP="00BD59A8">
            <w:pPr>
              <w:numPr>
                <w:ilvl w:val="0"/>
                <w:numId w:val="45"/>
              </w:numPr>
              <w:tabs>
                <w:tab w:val="clear" w:pos="720"/>
                <w:tab w:val="num" w:pos="461"/>
              </w:tabs>
              <w:spacing w:after="0" w:line="240" w:lineRule="auto"/>
              <w:ind w:left="461" w:hanging="283"/>
              <w:rPr>
                <w:rFonts w:ascii="Arial" w:hAnsi="Arial" w:cs="Arial"/>
              </w:rPr>
            </w:pPr>
            <w:r w:rsidRPr="006F6474">
              <w:rPr>
                <w:rFonts w:ascii="Arial" w:hAnsi="Arial" w:cs="Arial"/>
              </w:rPr>
              <w:t>Describe language skills</w:t>
            </w:r>
          </w:p>
          <w:p w14:paraId="0246BF23" w14:textId="77777777" w:rsidR="00B63F48" w:rsidRPr="006F6474" w:rsidRDefault="00B63F48" w:rsidP="00BD59A8">
            <w:pPr>
              <w:numPr>
                <w:ilvl w:val="0"/>
                <w:numId w:val="45"/>
              </w:numPr>
              <w:tabs>
                <w:tab w:val="clear" w:pos="720"/>
                <w:tab w:val="num" w:pos="461"/>
              </w:tabs>
              <w:spacing w:after="0" w:line="240" w:lineRule="auto"/>
              <w:ind w:left="461" w:hanging="283"/>
              <w:rPr>
                <w:rFonts w:ascii="Arial" w:hAnsi="Arial" w:cs="Arial"/>
              </w:rPr>
            </w:pPr>
            <w:r w:rsidRPr="006F6474">
              <w:rPr>
                <w:rFonts w:ascii="Arial" w:hAnsi="Arial" w:cs="Arial"/>
              </w:rPr>
              <w:t>Explain factors affecting language selection in ESOL tutoring</w:t>
            </w:r>
          </w:p>
          <w:p w14:paraId="6F1F6260" w14:textId="77777777" w:rsidR="00B63F48" w:rsidRPr="006F6474" w:rsidRDefault="00B63F48" w:rsidP="00781181">
            <w:pPr>
              <w:rPr>
                <w:rFonts w:ascii="Arial" w:hAnsi="Arial" w:cs="Arial"/>
                <w:lang w:eastAsia="en-US"/>
              </w:rPr>
            </w:pPr>
          </w:p>
        </w:tc>
      </w:tr>
      <w:tr w:rsidR="00B63F48" w:rsidRPr="006F6474" w14:paraId="77D3A596" w14:textId="77777777" w:rsidTr="00B63F48">
        <w:trPr>
          <w:trHeight w:val="252"/>
        </w:trPr>
        <w:tc>
          <w:tcPr>
            <w:tcW w:w="2500" w:type="pct"/>
            <w:tcBorders>
              <w:top w:val="single" w:sz="4" w:space="0" w:color="auto"/>
              <w:left w:val="single" w:sz="4" w:space="0" w:color="auto"/>
              <w:bottom w:val="single" w:sz="4" w:space="0" w:color="auto"/>
              <w:right w:val="single" w:sz="4" w:space="0" w:color="auto"/>
            </w:tcBorders>
            <w:hideMark/>
          </w:tcPr>
          <w:p w14:paraId="0C4B812F" w14:textId="77777777" w:rsidR="00B63F48" w:rsidRPr="006F6474" w:rsidRDefault="00B63F48" w:rsidP="00B63F48">
            <w:pPr>
              <w:rPr>
                <w:rFonts w:ascii="Arial" w:hAnsi="Arial" w:cs="Arial"/>
                <w:b/>
              </w:rPr>
            </w:pPr>
            <w:r w:rsidRPr="006F6474">
              <w:rPr>
                <w:rFonts w:ascii="Arial" w:hAnsi="Arial" w:cs="Arial"/>
                <w:b/>
              </w:rPr>
              <w:t xml:space="preserve">Unit 2 - Developing ESOL Tutoring Skills </w:t>
            </w:r>
          </w:p>
          <w:p w14:paraId="47A7A969" w14:textId="77777777" w:rsidR="00B63F48" w:rsidRPr="006F6474" w:rsidRDefault="00B63F48" w:rsidP="00B63F48">
            <w:pPr>
              <w:ind w:left="318"/>
              <w:rPr>
                <w:rFonts w:ascii="Arial" w:hAnsi="Arial" w:cs="Arial"/>
                <w:lang w:eastAsia="en-US"/>
              </w:rPr>
            </w:pPr>
          </w:p>
        </w:tc>
        <w:tc>
          <w:tcPr>
            <w:tcW w:w="2500" w:type="pct"/>
            <w:tcBorders>
              <w:top w:val="single" w:sz="4" w:space="0" w:color="auto"/>
              <w:left w:val="single" w:sz="4" w:space="0" w:color="auto"/>
              <w:bottom w:val="single" w:sz="4" w:space="0" w:color="auto"/>
              <w:right w:val="single" w:sz="4" w:space="0" w:color="auto"/>
            </w:tcBorders>
          </w:tcPr>
          <w:p w14:paraId="061B09F9" w14:textId="77777777" w:rsidR="00B63F48" w:rsidRPr="006F6474" w:rsidRDefault="00B63F48" w:rsidP="00BD59A8">
            <w:pPr>
              <w:numPr>
                <w:ilvl w:val="0"/>
                <w:numId w:val="46"/>
              </w:numPr>
              <w:spacing w:after="0" w:line="240" w:lineRule="auto"/>
              <w:ind w:left="461" w:hanging="283"/>
              <w:rPr>
                <w:rFonts w:ascii="Arial" w:hAnsi="Arial" w:cs="Arial"/>
              </w:rPr>
            </w:pPr>
            <w:r w:rsidRPr="006F6474">
              <w:rPr>
                <w:rFonts w:ascii="Arial" w:hAnsi="Arial" w:cs="Arial"/>
              </w:rPr>
              <w:t>Describe strategies for managing an effective learning environment</w:t>
            </w:r>
          </w:p>
          <w:p w14:paraId="565A4D5A" w14:textId="77777777" w:rsidR="00B63F48" w:rsidRPr="006F6474" w:rsidRDefault="00B63F48" w:rsidP="00BD59A8">
            <w:pPr>
              <w:numPr>
                <w:ilvl w:val="0"/>
                <w:numId w:val="46"/>
              </w:numPr>
              <w:spacing w:after="0" w:line="240" w:lineRule="auto"/>
              <w:ind w:left="461" w:hanging="283"/>
              <w:rPr>
                <w:rFonts w:ascii="Arial" w:hAnsi="Arial" w:cs="Arial"/>
              </w:rPr>
            </w:pPr>
            <w:r w:rsidRPr="006F6474">
              <w:rPr>
                <w:rFonts w:ascii="Arial" w:hAnsi="Arial" w:cs="Arial"/>
              </w:rPr>
              <w:t>Plan and deliver ESOL tutoring sessions</w:t>
            </w:r>
          </w:p>
          <w:p w14:paraId="615662DD" w14:textId="77777777" w:rsidR="00B63F48" w:rsidRPr="006F6474" w:rsidRDefault="00B63F48" w:rsidP="00BD59A8">
            <w:pPr>
              <w:numPr>
                <w:ilvl w:val="0"/>
                <w:numId w:val="46"/>
              </w:numPr>
              <w:spacing w:after="0" w:line="240" w:lineRule="auto"/>
              <w:ind w:left="461" w:hanging="283"/>
              <w:rPr>
                <w:rFonts w:ascii="Arial" w:hAnsi="Arial" w:cs="Arial"/>
              </w:rPr>
            </w:pPr>
            <w:r w:rsidRPr="006F6474">
              <w:rPr>
                <w:rFonts w:ascii="Arial" w:hAnsi="Arial" w:cs="Arial"/>
              </w:rPr>
              <w:t>Select appropriate learning resources and design appropriate tasks</w:t>
            </w:r>
          </w:p>
          <w:p w14:paraId="4A1BAB13" w14:textId="77777777" w:rsidR="00B63F48" w:rsidRPr="006F6474" w:rsidRDefault="00B63F48" w:rsidP="00BD59A8">
            <w:pPr>
              <w:numPr>
                <w:ilvl w:val="0"/>
                <w:numId w:val="46"/>
              </w:numPr>
              <w:tabs>
                <w:tab w:val="clear" w:pos="720"/>
                <w:tab w:val="num" w:pos="461"/>
              </w:tabs>
              <w:spacing w:after="0" w:line="240" w:lineRule="auto"/>
              <w:ind w:left="461" w:hanging="283"/>
              <w:rPr>
                <w:rFonts w:ascii="Arial" w:hAnsi="Arial" w:cs="Arial"/>
              </w:rPr>
            </w:pPr>
            <w:r w:rsidRPr="006F6474">
              <w:rPr>
                <w:rFonts w:ascii="Arial" w:hAnsi="Arial" w:cs="Arial"/>
              </w:rPr>
              <w:t xml:space="preserve">Review the planning and delivery of ESOL tutoring </w:t>
            </w:r>
            <w:r w:rsidRPr="006F6474">
              <w:rPr>
                <w:rFonts w:ascii="Arial" w:hAnsi="Arial" w:cs="Arial"/>
              </w:rPr>
              <w:tab/>
              <w:t>sessions</w:t>
            </w:r>
          </w:p>
          <w:p w14:paraId="227EDC3C" w14:textId="77777777" w:rsidR="00B63F48" w:rsidRPr="006F6474" w:rsidRDefault="00B63F48" w:rsidP="00B63F48">
            <w:pPr>
              <w:tabs>
                <w:tab w:val="left" w:pos="9356"/>
              </w:tabs>
              <w:spacing w:after="0"/>
              <w:ind w:right="142"/>
              <w:jc w:val="both"/>
              <w:rPr>
                <w:rFonts w:ascii="Arial" w:hAnsi="Arial" w:cs="Arial"/>
                <w:lang w:eastAsia="en-US"/>
              </w:rPr>
            </w:pPr>
          </w:p>
        </w:tc>
      </w:tr>
    </w:tbl>
    <w:p w14:paraId="0D8469C0" w14:textId="77777777" w:rsidR="00781181" w:rsidRDefault="00781181" w:rsidP="008C505C">
      <w:pPr>
        <w:tabs>
          <w:tab w:val="left" w:pos="9356"/>
        </w:tabs>
        <w:ind w:right="142"/>
        <w:jc w:val="both"/>
        <w:rPr>
          <w:rFonts w:ascii="Arial" w:hAnsi="Arial" w:cs="Arial"/>
          <w:b/>
        </w:rPr>
      </w:pPr>
    </w:p>
    <w:p w14:paraId="2BD9A0C6" w14:textId="77777777" w:rsidR="008C505C" w:rsidRPr="006F6474" w:rsidRDefault="008C505C" w:rsidP="008C505C">
      <w:pPr>
        <w:tabs>
          <w:tab w:val="left" w:pos="9356"/>
        </w:tabs>
        <w:ind w:right="142"/>
        <w:jc w:val="both"/>
        <w:rPr>
          <w:rFonts w:ascii="Arial" w:hAnsi="Arial" w:cs="Arial"/>
          <w:b/>
        </w:rPr>
      </w:pPr>
      <w:r w:rsidRPr="006F6474">
        <w:rPr>
          <w:rFonts w:ascii="Arial" w:hAnsi="Arial" w:cs="Arial"/>
          <w:b/>
        </w:rPr>
        <w:t>Progression Pathways</w:t>
      </w:r>
    </w:p>
    <w:p w14:paraId="56F9A458" w14:textId="77777777" w:rsidR="00A72E71" w:rsidRPr="006F6474" w:rsidRDefault="00A72E71" w:rsidP="00A72E71">
      <w:pPr>
        <w:tabs>
          <w:tab w:val="left" w:pos="9356"/>
        </w:tabs>
        <w:ind w:right="142"/>
        <w:jc w:val="both"/>
        <w:rPr>
          <w:rFonts w:ascii="Arial" w:hAnsi="Arial" w:cs="Arial"/>
        </w:rPr>
      </w:pPr>
      <w:r w:rsidRPr="006F6474">
        <w:rPr>
          <w:rFonts w:ascii="Arial" w:hAnsi="Arial" w:cs="Arial"/>
          <w:bCs/>
          <w:iCs/>
        </w:rPr>
        <w:t>On successful completion of PDA ITESOL</w:t>
      </w:r>
      <w:r w:rsidRPr="006F6474">
        <w:rPr>
          <w:rFonts w:ascii="Arial" w:hAnsi="Arial" w:cs="Arial"/>
        </w:rPr>
        <w:t xml:space="preserve"> pupils will have the knowledge and skills:</w:t>
      </w:r>
    </w:p>
    <w:p w14:paraId="4222AAB2" w14:textId="77777777" w:rsidR="00A72E71" w:rsidRPr="006F6474" w:rsidRDefault="00A72E71" w:rsidP="00A72E71">
      <w:pPr>
        <w:tabs>
          <w:tab w:val="left" w:pos="9356"/>
        </w:tabs>
        <w:ind w:right="142"/>
        <w:jc w:val="both"/>
        <w:rPr>
          <w:rFonts w:ascii="Arial" w:hAnsi="Arial" w:cs="Arial"/>
          <w:bCs/>
          <w:iCs/>
        </w:rPr>
      </w:pPr>
      <w:r w:rsidRPr="006F6474">
        <w:rPr>
          <w:rFonts w:ascii="Arial" w:hAnsi="Arial" w:cs="Arial"/>
        </w:rPr>
        <w:t xml:space="preserve"> - to enable them to work as volunteers / assistants in ESOL classes</w:t>
      </w:r>
      <w:r w:rsidRPr="006F6474">
        <w:rPr>
          <w:rFonts w:ascii="Arial" w:hAnsi="Arial" w:cs="Arial"/>
          <w:bCs/>
          <w:iCs/>
        </w:rPr>
        <w:t xml:space="preserve">, </w:t>
      </w:r>
    </w:p>
    <w:p w14:paraId="46FB49A0" w14:textId="77777777" w:rsidR="00A72E71" w:rsidRPr="006F6474" w:rsidRDefault="00A72E71" w:rsidP="00A72E71">
      <w:pPr>
        <w:tabs>
          <w:tab w:val="left" w:pos="9356"/>
        </w:tabs>
        <w:ind w:right="142"/>
        <w:jc w:val="both"/>
        <w:rPr>
          <w:rFonts w:ascii="Arial" w:hAnsi="Arial" w:cs="Arial"/>
          <w:bCs/>
          <w:iCs/>
        </w:rPr>
      </w:pPr>
      <w:r w:rsidRPr="006F6474">
        <w:rPr>
          <w:rFonts w:ascii="Arial" w:hAnsi="Arial" w:cs="Arial"/>
          <w:bCs/>
          <w:iCs/>
        </w:rPr>
        <w:t xml:space="preserve"> - to apply for the internationally recognised Cambridge CELTA course </w:t>
      </w:r>
    </w:p>
    <w:p w14:paraId="31446C99" w14:textId="77777777" w:rsidR="00A72E71" w:rsidRPr="006F6474" w:rsidRDefault="00A72E71" w:rsidP="00A72E71">
      <w:pPr>
        <w:tabs>
          <w:tab w:val="left" w:pos="9356"/>
        </w:tabs>
        <w:ind w:right="142"/>
        <w:jc w:val="both"/>
        <w:rPr>
          <w:rFonts w:ascii="Arial" w:hAnsi="Arial" w:cs="Arial"/>
          <w:bCs/>
          <w:iCs/>
        </w:rPr>
      </w:pPr>
      <w:r w:rsidRPr="006F6474">
        <w:rPr>
          <w:rFonts w:ascii="Arial" w:hAnsi="Arial" w:cs="Arial"/>
          <w:bCs/>
          <w:iCs/>
        </w:rPr>
        <w:t xml:space="preserve"> - which are relevant for studying languages, education and teaching at degree level.</w:t>
      </w:r>
    </w:p>
    <w:p w14:paraId="2906EB85" w14:textId="77777777" w:rsidR="007051B1" w:rsidRDefault="007051B1" w:rsidP="007051B1">
      <w:pPr>
        <w:tabs>
          <w:tab w:val="left" w:pos="9356"/>
        </w:tabs>
        <w:ind w:right="142"/>
        <w:jc w:val="both"/>
        <w:rPr>
          <w:rFonts w:ascii="Arial" w:hAnsi="Arial" w:cs="Arial"/>
          <w:b/>
        </w:rPr>
      </w:pPr>
    </w:p>
    <w:p w14:paraId="0986212A" w14:textId="77777777" w:rsidR="007051B1" w:rsidRPr="006F6474" w:rsidRDefault="007051B1" w:rsidP="007051B1">
      <w:pPr>
        <w:tabs>
          <w:tab w:val="left" w:pos="9356"/>
        </w:tabs>
        <w:ind w:right="142"/>
        <w:jc w:val="both"/>
        <w:rPr>
          <w:rFonts w:ascii="Arial" w:hAnsi="Arial" w:cs="Arial"/>
          <w:b/>
        </w:rPr>
      </w:pPr>
      <w:r>
        <w:rPr>
          <w:rFonts w:ascii="Arial" w:hAnsi="Arial" w:cs="Arial"/>
          <w:b/>
        </w:rPr>
        <w:t>Assessment Method</w:t>
      </w:r>
    </w:p>
    <w:p w14:paraId="79B3058C" w14:textId="77777777" w:rsidR="00781181" w:rsidRPr="006F6474" w:rsidRDefault="00781181" w:rsidP="00781181">
      <w:pPr>
        <w:rPr>
          <w:rFonts w:ascii="Arial" w:hAnsi="Arial" w:cs="Arial"/>
        </w:rPr>
      </w:pPr>
      <w:r>
        <w:rPr>
          <w:rFonts w:ascii="Arial" w:hAnsi="Arial" w:cs="Arial"/>
        </w:rPr>
        <w:t xml:space="preserve">Unit 1- </w:t>
      </w:r>
      <w:r w:rsidRPr="006F6474">
        <w:rPr>
          <w:rFonts w:ascii="Arial" w:hAnsi="Arial" w:cs="Arial"/>
        </w:rPr>
        <w:t>Assessment is by a written assignment, an oral presentation, closed book tests.</w:t>
      </w:r>
    </w:p>
    <w:p w14:paraId="63E8BC06" w14:textId="77777777" w:rsidR="00781181" w:rsidRDefault="00781181" w:rsidP="00781181">
      <w:pPr>
        <w:tabs>
          <w:tab w:val="left" w:pos="709"/>
          <w:tab w:val="left" w:pos="9356"/>
        </w:tabs>
        <w:spacing w:after="0"/>
        <w:ind w:left="709" w:right="142" w:hanging="681"/>
        <w:jc w:val="both"/>
        <w:rPr>
          <w:rFonts w:ascii="Arial" w:hAnsi="Arial" w:cs="Arial"/>
        </w:rPr>
      </w:pPr>
    </w:p>
    <w:p w14:paraId="72822F3B" w14:textId="77777777" w:rsidR="00781181" w:rsidRPr="006F6474" w:rsidRDefault="00781181" w:rsidP="00781181">
      <w:pPr>
        <w:tabs>
          <w:tab w:val="left" w:pos="709"/>
          <w:tab w:val="left" w:pos="9356"/>
        </w:tabs>
        <w:spacing w:after="0"/>
        <w:ind w:left="709" w:right="142" w:hanging="723"/>
        <w:jc w:val="both"/>
        <w:rPr>
          <w:rFonts w:ascii="Arial" w:hAnsi="Arial" w:cs="Arial"/>
          <w:b/>
        </w:rPr>
      </w:pPr>
      <w:r>
        <w:rPr>
          <w:rFonts w:ascii="Arial" w:hAnsi="Arial" w:cs="Arial"/>
        </w:rPr>
        <w:t xml:space="preserve">Unit 2- </w:t>
      </w:r>
      <w:r w:rsidR="007051B1" w:rsidRPr="006F6474">
        <w:rPr>
          <w:rFonts w:ascii="Arial" w:hAnsi="Arial" w:cs="Arial"/>
        </w:rPr>
        <w:t>Assessment is based on a portfolio of observation records, plans a</w:t>
      </w:r>
      <w:r w:rsidR="007051B1">
        <w:rPr>
          <w:rFonts w:ascii="Arial" w:hAnsi="Arial" w:cs="Arial"/>
        </w:rPr>
        <w:t>nd a selection of resources and</w:t>
      </w:r>
      <w:r w:rsidRPr="00781181">
        <w:rPr>
          <w:rFonts w:ascii="Arial" w:hAnsi="Arial" w:cs="Arial"/>
        </w:rPr>
        <w:t xml:space="preserve"> </w:t>
      </w:r>
      <w:r w:rsidRPr="006F6474">
        <w:rPr>
          <w:rFonts w:ascii="Arial" w:hAnsi="Arial" w:cs="Arial"/>
        </w:rPr>
        <w:t>tasks for tutoring sessions and a review of your ESOL tutoring experience</w:t>
      </w:r>
      <w:r>
        <w:rPr>
          <w:rFonts w:ascii="Arial" w:hAnsi="Arial" w:cs="Arial"/>
        </w:rPr>
        <w:t>.</w:t>
      </w:r>
    </w:p>
    <w:p w14:paraId="075AF0B5" w14:textId="77777777" w:rsidR="007051B1" w:rsidRDefault="007051B1" w:rsidP="007051B1">
      <w:pPr>
        <w:tabs>
          <w:tab w:val="left" w:pos="709"/>
          <w:tab w:val="left" w:pos="9356"/>
        </w:tabs>
        <w:spacing w:after="0"/>
        <w:ind w:left="709" w:right="142" w:hanging="681"/>
        <w:jc w:val="both"/>
        <w:rPr>
          <w:rFonts w:ascii="Arial" w:hAnsi="Arial" w:cs="Arial"/>
        </w:rPr>
      </w:pPr>
    </w:p>
    <w:p w14:paraId="46D11669" w14:textId="77777777" w:rsidR="00EB4E5D" w:rsidRPr="006F6474" w:rsidRDefault="00D5702C" w:rsidP="00B97897">
      <w:pPr>
        <w:keepNext/>
        <w:keepLines/>
        <w:spacing w:before="240" w:after="0"/>
        <w:outlineLvl w:val="0"/>
        <w:rPr>
          <w:rFonts w:ascii="Arial" w:eastAsiaTheme="majorEastAsia" w:hAnsi="Arial" w:cs="Arial"/>
          <w:b/>
          <w:color w:val="2E74B5" w:themeColor="accent1" w:themeShade="BF"/>
        </w:rPr>
      </w:pPr>
      <w:r w:rsidRPr="006F6474">
        <w:rPr>
          <w:rFonts w:ascii="Arial" w:hAnsi="Arial" w:cs="Arial"/>
          <w:color w:val="000000"/>
        </w:rPr>
        <w:br w:type="page"/>
      </w:r>
      <w:bookmarkStart w:id="52" w:name="_Toc26263397"/>
      <w:r w:rsidR="00B2266D">
        <w:rPr>
          <w:rFonts w:ascii="Arial" w:eastAsiaTheme="majorEastAsia" w:hAnsi="Arial" w:cs="Arial"/>
          <w:b/>
          <w:color w:val="2E74B5" w:themeColor="accent1" w:themeShade="BF"/>
        </w:rPr>
        <w:t xml:space="preserve">National Progression Award: </w:t>
      </w:r>
      <w:r w:rsidRPr="006F6474">
        <w:rPr>
          <w:rFonts w:ascii="Arial" w:eastAsiaTheme="majorEastAsia" w:hAnsi="Arial" w:cs="Arial"/>
          <w:b/>
          <w:color w:val="2E74B5" w:themeColor="accent1" w:themeShade="BF"/>
        </w:rPr>
        <w:t>Business and Marketing Level 5</w:t>
      </w:r>
      <w:bookmarkEnd w:id="52"/>
    </w:p>
    <w:p w14:paraId="5E559EFF" w14:textId="77777777" w:rsidR="004A6B20" w:rsidRPr="006F6474" w:rsidRDefault="004A6B20" w:rsidP="00B97897">
      <w:pPr>
        <w:keepNext/>
        <w:keepLines/>
        <w:spacing w:before="240" w:after="0"/>
        <w:outlineLvl w:val="0"/>
        <w:rPr>
          <w:rFonts w:ascii="Arial" w:eastAsiaTheme="majorEastAsia" w:hAnsi="Arial" w:cs="Arial"/>
          <w:b/>
          <w:color w:val="2E74B5" w:themeColor="accent1" w:themeShade="BF"/>
        </w:rPr>
      </w:pPr>
    </w:p>
    <w:tbl>
      <w:tblPr>
        <w:tblStyle w:val="TableGrid15"/>
        <w:tblW w:w="0" w:type="auto"/>
        <w:tblLayout w:type="fixed"/>
        <w:tblLook w:val="04A0" w:firstRow="1" w:lastRow="0" w:firstColumn="1" w:lastColumn="0" w:noHBand="0" w:noVBand="1"/>
      </w:tblPr>
      <w:tblGrid>
        <w:gridCol w:w="3539"/>
        <w:gridCol w:w="5807"/>
      </w:tblGrid>
      <w:tr w:rsidR="00D5702C" w:rsidRPr="006F6474" w14:paraId="36FC0D54" w14:textId="77777777" w:rsidTr="005C7354">
        <w:trPr>
          <w:trHeight w:val="567"/>
        </w:trPr>
        <w:tc>
          <w:tcPr>
            <w:tcW w:w="3539" w:type="dxa"/>
            <w:shd w:val="clear" w:color="auto" w:fill="7030A0"/>
          </w:tcPr>
          <w:p w14:paraId="15C18936" w14:textId="77777777" w:rsidR="00D5702C" w:rsidRPr="006F6474" w:rsidRDefault="00D5702C" w:rsidP="005C7354">
            <w:pPr>
              <w:tabs>
                <w:tab w:val="left" w:pos="9356"/>
              </w:tabs>
              <w:ind w:left="-70" w:right="142"/>
              <w:jc w:val="both"/>
              <w:rPr>
                <w:b/>
                <w:color w:val="FFFFFF" w:themeColor="background1"/>
                <w:szCs w:val="22"/>
              </w:rPr>
            </w:pPr>
            <w:r w:rsidRPr="006F6474">
              <w:rPr>
                <w:b/>
                <w:color w:val="FFFFFF" w:themeColor="background1"/>
                <w:szCs w:val="22"/>
              </w:rPr>
              <w:t>Course Title</w:t>
            </w:r>
          </w:p>
        </w:tc>
        <w:tc>
          <w:tcPr>
            <w:tcW w:w="5807" w:type="dxa"/>
            <w:shd w:val="clear" w:color="auto" w:fill="7030A0"/>
          </w:tcPr>
          <w:p w14:paraId="3CB997A9" w14:textId="77777777" w:rsidR="00D5702C" w:rsidRPr="006F6474" w:rsidRDefault="00B2266D" w:rsidP="005C7354">
            <w:pPr>
              <w:tabs>
                <w:tab w:val="left" w:pos="9356"/>
              </w:tabs>
              <w:spacing w:after="200"/>
              <w:ind w:right="142"/>
              <w:jc w:val="both"/>
              <w:rPr>
                <w:b/>
                <w:szCs w:val="22"/>
              </w:rPr>
            </w:pPr>
            <w:r>
              <w:rPr>
                <w:b/>
                <w:color w:val="FFFFFF" w:themeColor="background1"/>
                <w:szCs w:val="22"/>
              </w:rPr>
              <w:t xml:space="preserve">National Progression: </w:t>
            </w:r>
            <w:r w:rsidR="00D5702C" w:rsidRPr="006F6474">
              <w:rPr>
                <w:b/>
                <w:color w:val="FFFFFF" w:themeColor="background1"/>
                <w:szCs w:val="22"/>
              </w:rPr>
              <w:t>Business and Marketing</w:t>
            </w:r>
          </w:p>
        </w:tc>
      </w:tr>
      <w:tr w:rsidR="00D5702C" w:rsidRPr="006F6474" w14:paraId="494192A3" w14:textId="77777777" w:rsidTr="005C7354">
        <w:trPr>
          <w:trHeight w:val="367"/>
        </w:trPr>
        <w:tc>
          <w:tcPr>
            <w:tcW w:w="3539" w:type="dxa"/>
            <w:shd w:val="clear" w:color="auto" w:fill="auto"/>
          </w:tcPr>
          <w:p w14:paraId="7E982EAC" w14:textId="77777777" w:rsidR="00D5702C" w:rsidRPr="006F6474" w:rsidRDefault="00D5702C" w:rsidP="005C7354">
            <w:pPr>
              <w:tabs>
                <w:tab w:val="left" w:pos="9356"/>
              </w:tabs>
              <w:ind w:left="-70" w:right="142"/>
              <w:jc w:val="both"/>
              <w:rPr>
                <w:b/>
                <w:szCs w:val="22"/>
              </w:rPr>
            </w:pPr>
            <w:r w:rsidRPr="006F6474">
              <w:rPr>
                <w:b/>
                <w:szCs w:val="22"/>
              </w:rPr>
              <w:t>Level</w:t>
            </w:r>
          </w:p>
        </w:tc>
        <w:tc>
          <w:tcPr>
            <w:tcW w:w="5807" w:type="dxa"/>
          </w:tcPr>
          <w:p w14:paraId="2F43708D" w14:textId="77777777" w:rsidR="00D5702C" w:rsidRPr="006F6474" w:rsidRDefault="00D5702C" w:rsidP="005C7354">
            <w:pPr>
              <w:tabs>
                <w:tab w:val="left" w:pos="9356"/>
              </w:tabs>
              <w:ind w:left="37" w:right="142"/>
              <w:jc w:val="both"/>
              <w:rPr>
                <w:szCs w:val="22"/>
              </w:rPr>
            </w:pPr>
            <w:r w:rsidRPr="006F6474">
              <w:rPr>
                <w:szCs w:val="22"/>
              </w:rPr>
              <w:t>Level 5</w:t>
            </w:r>
          </w:p>
        </w:tc>
      </w:tr>
      <w:tr w:rsidR="00D5702C" w:rsidRPr="006F6474" w14:paraId="1D1BF0E3" w14:textId="77777777" w:rsidTr="005C7354">
        <w:trPr>
          <w:trHeight w:val="401"/>
        </w:trPr>
        <w:tc>
          <w:tcPr>
            <w:tcW w:w="3539" w:type="dxa"/>
            <w:shd w:val="clear" w:color="auto" w:fill="auto"/>
          </w:tcPr>
          <w:p w14:paraId="73A340A4" w14:textId="77777777" w:rsidR="00D5702C" w:rsidRPr="006F6474" w:rsidRDefault="00D5702C" w:rsidP="005C7354">
            <w:pPr>
              <w:tabs>
                <w:tab w:val="left" w:pos="9356"/>
              </w:tabs>
              <w:ind w:left="-70" w:right="142"/>
              <w:jc w:val="both"/>
              <w:rPr>
                <w:b/>
                <w:szCs w:val="22"/>
              </w:rPr>
            </w:pPr>
            <w:r w:rsidRPr="006F6474">
              <w:rPr>
                <w:b/>
                <w:szCs w:val="22"/>
              </w:rPr>
              <w:t>Campus</w:t>
            </w:r>
          </w:p>
        </w:tc>
        <w:tc>
          <w:tcPr>
            <w:tcW w:w="5807" w:type="dxa"/>
          </w:tcPr>
          <w:p w14:paraId="58F3D414" w14:textId="77777777" w:rsidR="00D5702C" w:rsidRPr="006F6474" w:rsidRDefault="00D5702C" w:rsidP="005C7354">
            <w:pPr>
              <w:tabs>
                <w:tab w:val="left" w:pos="9356"/>
              </w:tabs>
              <w:ind w:left="37" w:right="142"/>
              <w:jc w:val="both"/>
              <w:rPr>
                <w:szCs w:val="22"/>
              </w:rPr>
            </w:pPr>
            <w:r w:rsidRPr="006F6474">
              <w:rPr>
                <w:szCs w:val="22"/>
              </w:rPr>
              <w:t xml:space="preserve">Arbroath and </w:t>
            </w:r>
            <w:proofErr w:type="spellStart"/>
            <w:r w:rsidRPr="006F6474">
              <w:rPr>
                <w:szCs w:val="22"/>
              </w:rPr>
              <w:t>Gardyne</w:t>
            </w:r>
            <w:proofErr w:type="spellEnd"/>
            <w:r w:rsidRPr="006F6474">
              <w:rPr>
                <w:szCs w:val="22"/>
              </w:rPr>
              <w:t>/Kingsway</w:t>
            </w:r>
          </w:p>
        </w:tc>
      </w:tr>
      <w:tr w:rsidR="00D5702C" w:rsidRPr="006F6474" w14:paraId="28C7C828" w14:textId="77777777" w:rsidTr="005C7354">
        <w:trPr>
          <w:trHeight w:val="567"/>
        </w:trPr>
        <w:tc>
          <w:tcPr>
            <w:tcW w:w="3539" w:type="dxa"/>
            <w:shd w:val="clear" w:color="auto" w:fill="auto"/>
          </w:tcPr>
          <w:p w14:paraId="53F50456" w14:textId="77777777" w:rsidR="00D5702C" w:rsidRPr="006F6474" w:rsidRDefault="00D5702C" w:rsidP="005C7354">
            <w:pPr>
              <w:tabs>
                <w:tab w:val="left" w:pos="9356"/>
              </w:tabs>
              <w:ind w:left="-70" w:right="142"/>
              <w:jc w:val="both"/>
              <w:rPr>
                <w:b/>
                <w:szCs w:val="22"/>
              </w:rPr>
            </w:pPr>
            <w:r w:rsidRPr="006F6474">
              <w:rPr>
                <w:b/>
                <w:szCs w:val="22"/>
              </w:rPr>
              <w:t>Days</w:t>
            </w:r>
          </w:p>
        </w:tc>
        <w:tc>
          <w:tcPr>
            <w:tcW w:w="5807" w:type="dxa"/>
          </w:tcPr>
          <w:p w14:paraId="79B44934" w14:textId="77777777" w:rsidR="00D5702C" w:rsidRPr="006F6474" w:rsidRDefault="00D5702C" w:rsidP="005C7354">
            <w:pPr>
              <w:tabs>
                <w:tab w:val="left" w:pos="9356"/>
              </w:tabs>
              <w:ind w:left="37" w:right="142"/>
              <w:jc w:val="both"/>
              <w:rPr>
                <w:szCs w:val="22"/>
              </w:rPr>
            </w:pPr>
            <w:proofErr w:type="spellStart"/>
            <w:r w:rsidRPr="006F6474">
              <w:rPr>
                <w:szCs w:val="22"/>
              </w:rPr>
              <w:t>Gardyne</w:t>
            </w:r>
            <w:proofErr w:type="spellEnd"/>
            <w:r w:rsidRPr="006F6474">
              <w:rPr>
                <w:szCs w:val="22"/>
              </w:rPr>
              <w:t>/Kingsway -  Monday and Wednesday 2-4 pm</w:t>
            </w:r>
          </w:p>
          <w:p w14:paraId="14695AA9" w14:textId="77777777" w:rsidR="00D5702C" w:rsidRPr="006F6474" w:rsidRDefault="00D5702C" w:rsidP="005C7354">
            <w:pPr>
              <w:tabs>
                <w:tab w:val="left" w:pos="9356"/>
              </w:tabs>
              <w:ind w:left="37" w:right="142"/>
              <w:jc w:val="both"/>
              <w:rPr>
                <w:szCs w:val="22"/>
              </w:rPr>
            </w:pPr>
            <w:r w:rsidRPr="006F6474">
              <w:rPr>
                <w:szCs w:val="22"/>
              </w:rPr>
              <w:t>Arbroath – Friday 9-1 pm</w:t>
            </w:r>
          </w:p>
        </w:tc>
      </w:tr>
      <w:tr w:rsidR="00D5702C" w:rsidRPr="006F6474" w14:paraId="1F1EF953" w14:textId="77777777" w:rsidTr="005C7354">
        <w:trPr>
          <w:trHeight w:val="416"/>
        </w:trPr>
        <w:tc>
          <w:tcPr>
            <w:tcW w:w="3539" w:type="dxa"/>
            <w:shd w:val="clear" w:color="auto" w:fill="auto"/>
          </w:tcPr>
          <w:p w14:paraId="13567A4E" w14:textId="77777777" w:rsidR="00D5702C" w:rsidRPr="006F6474" w:rsidRDefault="00D5702C" w:rsidP="005C7354">
            <w:pPr>
              <w:tabs>
                <w:tab w:val="left" w:pos="9356"/>
              </w:tabs>
              <w:ind w:left="-70" w:right="142"/>
              <w:jc w:val="both"/>
              <w:rPr>
                <w:b/>
                <w:szCs w:val="22"/>
              </w:rPr>
            </w:pPr>
            <w:r w:rsidRPr="006F6474">
              <w:rPr>
                <w:b/>
                <w:szCs w:val="22"/>
              </w:rPr>
              <w:t>Start Date</w:t>
            </w:r>
          </w:p>
        </w:tc>
        <w:tc>
          <w:tcPr>
            <w:tcW w:w="5807" w:type="dxa"/>
          </w:tcPr>
          <w:p w14:paraId="779EB8A8" w14:textId="77777777" w:rsidR="00D5702C" w:rsidRPr="006F6474" w:rsidRDefault="00D5702C" w:rsidP="005C7354">
            <w:pPr>
              <w:tabs>
                <w:tab w:val="left" w:pos="9356"/>
              </w:tabs>
              <w:ind w:left="37" w:right="142"/>
              <w:jc w:val="both"/>
              <w:rPr>
                <w:szCs w:val="22"/>
              </w:rPr>
            </w:pPr>
            <w:r w:rsidRPr="006F6474">
              <w:rPr>
                <w:szCs w:val="22"/>
              </w:rPr>
              <w:t>May 2020</w:t>
            </w:r>
          </w:p>
        </w:tc>
      </w:tr>
      <w:tr w:rsidR="00D5702C" w:rsidRPr="006F6474" w14:paraId="41ED6589" w14:textId="77777777" w:rsidTr="005C7354">
        <w:trPr>
          <w:trHeight w:val="408"/>
        </w:trPr>
        <w:tc>
          <w:tcPr>
            <w:tcW w:w="3539" w:type="dxa"/>
            <w:shd w:val="clear" w:color="auto" w:fill="auto"/>
          </w:tcPr>
          <w:p w14:paraId="024F9509" w14:textId="77777777" w:rsidR="00D5702C" w:rsidRPr="006F6474" w:rsidRDefault="00D5702C" w:rsidP="005C7354">
            <w:pPr>
              <w:tabs>
                <w:tab w:val="left" w:pos="9356"/>
              </w:tabs>
              <w:ind w:left="-70" w:right="142"/>
              <w:jc w:val="both"/>
              <w:rPr>
                <w:b/>
                <w:szCs w:val="22"/>
              </w:rPr>
            </w:pPr>
            <w:r w:rsidRPr="006F6474">
              <w:rPr>
                <w:b/>
                <w:szCs w:val="22"/>
              </w:rPr>
              <w:t>End Date</w:t>
            </w:r>
          </w:p>
        </w:tc>
        <w:tc>
          <w:tcPr>
            <w:tcW w:w="5807" w:type="dxa"/>
          </w:tcPr>
          <w:p w14:paraId="4215305E" w14:textId="77777777" w:rsidR="00D5702C" w:rsidRPr="006F6474" w:rsidRDefault="00D5702C" w:rsidP="005C7354">
            <w:pPr>
              <w:tabs>
                <w:tab w:val="left" w:pos="9356"/>
              </w:tabs>
              <w:ind w:left="37" w:right="142"/>
              <w:jc w:val="both"/>
              <w:rPr>
                <w:szCs w:val="22"/>
              </w:rPr>
            </w:pPr>
            <w:r w:rsidRPr="006F6474">
              <w:rPr>
                <w:szCs w:val="22"/>
              </w:rPr>
              <w:t>April 2021</w:t>
            </w:r>
          </w:p>
        </w:tc>
      </w:tr>
    </w:tbl>
    <w:p w14:paraId="4B5D0C04" w14:textId="77777777" w:rsidR="00D5702C" w:rsidRPr="006F6474" w:rsidRDefault="00D5702C" w:rsidP="00D5702C">
      <w:pPr>
        <w:tabs>
          <w:tab w:val="left" w:pos="9356"/>
        </w:tabs>
        <w:spacing w:after="0"/>
        <w:ind w:left="-70" w:right="142"/>
        <w:jc w:val="both"/>
        <w:rPr>
          <w:rFonts w:ascii="Arial" w:hAnsi="Arial" w:cs="Arial"/>
          <w:b/>
        </w:rPr>
      </w:pPr>
    </w:p>
    <w:p w14:paraId="4BA2C7B9" w14:textId="77777777" w:rsidR="00D5702C" w:rsidRPr="006F6474" w:rsidRDefault="00D5702C" w:rsidP="00D5702C">
      <w:pPr>
        <w:tabs>
          <w:tab w:val="left" w:pos="9356"/>
        </w:tabs>
        <w:spacing w:after="0"/>
        <w:ind w:right="142"/>
        <w:jc w:val="both"/>
        <w:rPr>
          <w:rFonts w:ascii="Arial" w:hAnsi="Arial" w:cs="Arial"/>
          <w:b/>
        </w:rPr>
      </w:pPr>
      <w:r w:rsidRPr="006F6474">
        <w:rPr>
          <w:rFonts w:ascii="Arial" w:hAnsi="Arial" w:cs="Arial"/>
          <w:b/>
        </w:rPr>
        <w:t>Units to be completed</w:t>
      </w:r>
    </w:p>
    <w:p w14:paraId="3ED4EEFB" w14:textId="77777777" w:rsidR="00D5702C" w:rsidRPr="006F6474" w:rsidRDefault="00D5702C" w:rsidP="00D5702C">
      <w:pPr>
        <w:tabs>
          <w:tab w:val="left" w:pos="9356"/>
        </w:tabs>
        <w:spacing w:after="0"/>
        <w:ind w:right="142"/>
        <w:jc w:val="both"/>
        <w:rPr>
          <w:rFonts w:ascii="Arial" w:hAnsi="Arial" w:cs="Arial"/>
          <w:b/>
        </w:rPr>
      </w:pPr>
    </w:p>
    <w:tbl>
      <w:tblPr>
        <w:tblW w:w="48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346"/>
      </w:tblGrid>
      <w:tr w:rsidR="00D5702C" w:rsidRPr="006F6474" w14:paraId="14033B97" w14:textId="77777777" w:rsidTr="005C7354">
        <w:trPr>
          <w:trHeight w:val="270"/>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09E0E6CF" w14:textId="77777777" w:rsidR="00D5702C" w:rsidRPr="006F6474" w:rsidRDefault="00D5702C" w:rsidP="005C7354">
            <w:pPr>
              <w:tabs>
                <w:tab w:val="left" w:pos="9356"/>
              </w:tabs>
              <w:spacing w:after="0" w:line="240" w:lineRule="auto"/>
              <w:ind w:right="142"/>
              <w:jc w:val="both"/>
              <w:rPr>
                <w:rFonts w:ascii="Arial" w:eastAsia="Times New Roman" w:hAnsi="Arial" w:cs="Arial"/>
                <w:b/>
                <w:bCs/>
              </w:rPr>
            </w:pPr>
            <w:r w:rsidRPr="006F6474">
              <w:rPr>
                <w:rFonts w:ascii="Arial" w:eastAsia="Times New Roman" w:hAnsi="Arial" w:cs="Arial"/>
                <w:b/>
                <w:bCs/>
                <w:color w:val="FFFFFF" w:themeColor="background1"/>
              </w:rPr>
              <w:t>Units</w:t>
            </w:r>
          </w:p>
        </w:tc>
      </w:tr>
      <w:tr w:rsidR="00D5702C" w:rsidRPr="006F6474" w14:paraId="52F28BE3" w14:textId="77777777" w:rsidTr="005C7354">
        <w:trPr>
          <w:trHeight w:val="331"/>
        </w:trPr>
        <w:tc>
          <w:tcPr>
            <w:tcW w:w="5000" w:type="pct"/>
            <w:tcBorders>
              <w:top w:val="single" w:sz="4" w:space="0" w:color="auto"/>
            </w:tcBorders>
            <w:shd w:val="clear" w:color="auto" w:fill="auto"/>
          </w:tcPr>
          <w:p w14:paraId="5B11BFA9" w14:textId="77777777" w:rsidR="00D5702C" w:rsidRPr="006F6474" w:rsidRDefault="00D5702C" w:rsidP="005C7354">
            <w:pPr>
              <w:tabs>
                <w:tab w:val="left" w:pos="9356"/>
              </w:tabs>
              <w:spacing w:before="100" w:beforeAutospacing="1" w:after="0" w:line="240" w:lineRule="auto"/>
              <w:ind w:right="142"/>
              <w:jc w:val="both"/>
              <w:rPr>
                <w:rFonts w:ascii="Arial" w:hAnsi="Arial" w:cs="Arial"/>
                <w:lang w:eastAsia="en-US"/>
              </w:rPr>
            </w:pPr>
            <w:r w:rsidRPr="006F6474">
              <w:rPr>
                <w:rFonts w:ascii="Arial" w:hAnsi="Arial" w:cs="Arial"/>
              </w:rPr>
              <w:t>Management of Marketing and Operations</w:t>
            </w:r>
          </w:p>
        </w:tc>
      </w:tr>
      <w:tr w:rsidR="00D5702C" w:rsidRPr="006F6474" w14:paraId="57941A53" w14:textId="77777777" w:rsidTr="005C7354">
        <w:trPr>
          <w:trHeight w:val="252"/>
        </w:trPr>
        <w:tc>
          <w:tcPr>
            <w:tcW w:w="5000" w:type="pct"/>
            <w:shd w:val="clear" w:color="auto" w:fill="auto"/>
          </w:tcPr>
          <w:p w14:paraId="3DED66F8" w14:textId="77777777" w:rsidR="00D5702C" w:rsidRPr="006F6474" w:rsidRDefault="00D5702C" w:rsidP="005C7354">
            <w:pPr>
              <w:tabs>
                <w:tab w:val="left" w:pos="9356"/>
              </w:tabs>
              <w:spacing w:after="0"/>
              <w:ind w:right="142"/>
              <w:jc w:val="both"/>
              <w:rPr>
                <w:rFonts w:ascii="Arial" w:hAnsi="Arial" w:cs="Arial"/>
                <w:lang w:eastAsia="en-US"/>
              </w:rPr>
            </w:pPr>
            <w:r w:rsidRPr="006F6474">
              <w:rPr>
                <w:rFonts w:ascii="Arial" w:hAnsi="Arial" w:cs="Arial"/>
              </w:rPr>
              <w:t>Marketing: Basic Principles</w:t>
            </w:r>
          </w:p>
        </w:tc>
      </w:tr>
      <w:tr w:rsidR="00D5702C" w:rsidRPr="006F6474" w14:paraId="35736848" w14:textId="77777777" w:rsidTr="005C7354">
        <w:trPr>
          <w:trHeight w:val="300"/>
        </w:trPr>
        <w:tc>
          <w:tcPr>
            <w:tcW w:w="5000" w:type="pct"/>
            <w:shd w:val="clear" w:color="auto" w:fill="auto"/>
          </w:tcPr>
          <w:p w14:paraId="67C2C102" w14:textId="77777777" w:rsidR="00D5702C" w:rsidRPr="006F6474" w:rsidRDefault="00D5702C" w:rsidP="005C7354">
            <w:pPr>
              <w:tabs>
                <w:tab w:val="left" w:pos="9356"/>
              </w:tabs>
              <w:spacing w:after="0"/>
              <w:ind w:right="142"/>
              <w:jc w:val="both"/>
              <w:rPr>
                <w:rFonts w:ascii="Arial" w:hAnsi="Arial" w:cs="Arial"/>
                <w:lang w:eastAsia="en-US"/>
              </w:rPr>
            </w:pPr>
            <w:r w:rsidRPr="006F6474">
              <w:rPr>
                <w:rFonts w:ascii="Arial" w:hAnsi="Arial" w:cs="Arial"/>
              </w:rPr>
              <w:t>Understanding Business</w:t>
            </w:r>
          </w:p>
        </w:tc>
      </w:tr>
      <w:tr w:rsidR="00D5702C" w:rsidRPr="006F6474" w14:paraId="372C5526" w14:textId="77777777" w:rsidTr="005C7354">
        <w:trPr>
          <w:trHeight w:val="300"/>
        </w:trPr>
        <w:tc>
          <w:tcPr>
            <w:tcW w:w="5000" w:type="pct"/>
            <w:shd w:val="clear" w:color="auto" w:fill="auto"/>
          </w:tcPr>
          <w:p w14:paraId="277463FB" w14:textId="77777777" w:rsidR="00D5702C" w:rsidRPr="006F6474" w:rsidRDefault="00D5702C" w:rsidP="005C7354">
            <w:pPr>
              <w:tabs>
                <w:tab w:val="left" w:pos="9356"/>
              </w:tabs>
              <w:spacing w:after="0"/>
              <w:ind w:right="142"/>
              <w:jc w:val="both"/>
              <w:rPr>
                <w:rFonts w:ascii="Arial" w:hAnsi="Arial" w:cs="Arial"/>
              </w:rPr>
            </w:pPr>
            <w:r w:rsidRPr="006F6474">
              <w:rPr>
                <w:rFonts w:ascii="Arial" w:hAnsi="Arial" w:cs="Arial"/>
              </w:rPr>
              <w:t>Skills for Customer Care</w:t>
            </w:r>
          </w:p>
        </w:tc>
      </w:tr>
      <w:tr w:rsidR="00D5702C" w:rsidRPr="006F6474" w14:paraId="261A09E3" w14:textId="77777777" w:rsidTr="005C7354">
        <w:trPr>
          <w:trHeight w:val="300"/>
        </w:trPr>
        <w:tc>
          <w:tcPr>
            <w:tcW w:w="5000" w:type="pct"/>
            <w:shd w:val="clear" w:color="auto" w:fill="auto"/>
          </w:tcPr>
          <w:p w14:paraId="3ACB58CA" w14:textId="77777777" w:rsidR="00D5702C" w:rsidRPr="006F6474" w:rsidRDefault="00D5702C" w:rsidP="005C7354">
            <w:pPr>
              <w:tabs>
                <w:tab w:val="left" w:pos="9356"/>
              </w:tabs>
              <w:spacing w:after="0"/>
              <w:ind w:right="142"/>
              <w:jc w:val="both"/>
              <w:rPr>
                <w:rFonts w:ascii="Arial" w:hAnsi="Arial" w:cs="Arial"/>
              </w:rPr>
            </w:pPr>
            <w:r w:rsidRPr="006F6474">
              <w:rPr>
                <w:rFonts w:ascii="Arial" w:hAnsi="Arial" w:cs="Arial"/>
              </w:rPr>
              <w:t>Promoting a Business</w:t>
            </w:r>
          </w:p>
        </w:tc>
      </w:tr>
      <w:tr w:rsidR="00D5702C" w:rsidRPr="006F6474" w14:paraId="47073D17" w14:textId="77777777" w:rsidTr="005C7354">
        <w:trPr>
          <w:trHeight w:val="300"/>
        </w:trPr>
        <w:tc>
          <w:tcPr>
            <w:tcW w:w="5000" w:type="pct"/>
            <w:shd w:val="clear" w:color="auto" w:fill="auto"/>
          </w:tcPr>
          <w:p w14:paraId="4FFA0E66" w14:textId="77777777" w:rsidR="00D5702C" w:rsidRPr="006F6474" w:rsidRDefault="00D5702C" w:rsidP="005C7354">
            <w:pPr>
              <w:tabs>
                <w:tab w:val="left" w:pos="9356"/>
              </w:tabs>
              <w:spacing w:after="0"/>
              <w:ind w:right="142"/>
              <w:jc w:val="both"/>
              <w:rPr>
                <w:rFonts w:ascii="Arial" w:hAnsi="Arial" w:cs="Arial"/>
              </w:rPr>
            </w:pPr>
            <w:r w:rsidRPr="006F6474">
              <w:rPr>
                <w:rFonts w:ascii="Arial" w:hAnsi="Arial" w:cs="Arial"/>
              </w:rPr>
              <w:t>Work Placement</w:t>
            </w:r>
          </w:p>
        </w:tc>
      </w:tr>
    </w:tbl>
    <w:p w14:paraId="7BBF739E" w14:textId="77777777" w:rsidR="00D5702C" w:rsidRPr="006F6474" w:rsidRDefault="00D5702C" w:rsidP="00D5702C">
      <w:pPr>
        <w:tabs>
          <w:tab w:val="left" w:pos="709"/>
          <w:tab w:val="left" w:pos="9356"/>
        </w:tabs>
        <w:spacing w:after="0"/>
        <w:ind w:left="709" w:right="142"/>
        <w:jc w:val="both"/>
        <w:rPr>
          <w:rFonts w:ascii="Arial" w:hAnsi="Arial" w:cs="Arial"/>
          <w:b/>
        </w:rPr>
      </w:pPr>
    </w:p>
    <w:p w14:paraId="7AC3738C" w14:textId="77777777" w:rsidR="00D5702C" w:rsidRPr="006F6474" w:rsidRDefault="00D5702C" w:rsidP="00D5702C">
      <w:pPr>
        <w:tabs>
          <w:tab w:val="left" w:pos="9356"/>
        </w:tabs>
        <w:ind w:right="142"/>
        <w:jc w:val="both"/>
        <w:rPr>
          <w:rFonts w:ascii="Arial" w:hAnsi="Arial" w:cs="Arial"/>
          <w:b/>
          <w:i/>
        </w:rPr>
      </w:pPr>
      <w:r w:rsidRPr="006F6474">
        <w:rPr>
          <w:rFonts w:ascii="Arial" w:hAnsi="Arial" w:cs="Arial"/>
          <w:b/>
        </w:rPr>
        <w:t>Progression Pathways</w:t>
      </w:r>
    </w:p>
    <w:p w14:paraId="3734CB81" w14:textId="77777777" w:rsidR="00D5702C" w:rsidRPr="006F6474" w:rsidRDefault="00D5702C" w:rsidP="00D5702C">
      <w:pPr>
        <w:autoSpaceDE w:val="0"/>
        <w:autoSpaceDN w:val="0"/>
        <w:adjustRightInd w:val="0"/>
        <w:spacing w:after="0" w:line="240" w:lineRule="auto"/>
        <w:rPr>
          <w:rFonts w:ascii="Arial" w:hAnsi="Arial" w:cs="Arial"/>
        </w:rPr>
      </w:pPr>
      <w:r w:rsidRPr="006F6474">
        <w:rPr>
          <w:rFonts w:ascii="Arial" w:hAnsi="Arial" w:cs="Arial"/>
        </w:rPr>
        <w:t>On successful completion of the NPA, it is envisaged that employment could be gained in the business sector in one of the following areas:</w:t>
      </w:r>
    </w:p>
    <w:p w14:paraId="7F6FE143" w14:textId="77777777" w:rsidR="00D5702C" w:rsidRPr="006F6474" w:rsidRDefault="00D5702C" w:rsidP="00BD59A8">
      <w:pPr>
        <w:numPr>
          <w:ilvl w:val="0"/>
          <w:numId w:val="21"/>
        </w:numPr>
        <w:tabs>
          <w:tab w:val="left" w:pos="504"/>
        </w:tabs>
        <w:autoSpaceDE w:val="0"/>
        <w:autoSpaceDN w:val="0"/>
        <w:adjustRightInd w:val="0"/>
        <w:spacing w:after="0" w:line="240" w:lineRule="auto"/>
        <w:ind w:left="142" w:firstLine="0"/>
        <w:contextualSpacing/>
        <w:rPr>
          <w:rFonts w:ascii="Arial" w:eastAsia="Times New Roman" w:hAnsi="Arial" w:cs="Arial"/>
        </w:rPr>
      </w:pPr>
      <w:r w:rsidRPr="006F6474">
        <w:rPr>
          <w:rFonts w:ascii="Arial" w:eastAsia="Times New Roman" w:hAnsi="Arial" w:cs="Arial"/>
        </w:rPr>
        <w:t>Marketing Assistant</w:t>
      </w:r>
    </w:p>
    <w:p w14:paraId="0221B989" w14:textId="77777777" w:rsidR="00D5702C" w:rsidRPr="006F6474" w:rsidRDefault="00D5702C" w:rsidP="00BD59A8">
      <w:pPr>
        <w:numPr>
          <w:ilvl w:val="0"/>
          <w:numId w:val="21"/>
        </w:numPr>
        <w:tabs>
          <w:tab w:val="left" w:pos="504"/>
        </w:tabs>
        <w:autoSpaceDE w:val="0"/>
        <w:autoSpaceDN w:val="0"/>
        <w:adjustRightInd w:val="0"/>
        <w:spacing w:after="0" w:line="240" w:lineRule="auto"/>
        <w:ind w:left="142" w:firstLine="0"/>
        <w:contextualSpacing/>
        <w:rPr>
          <w:rFonts w:ascii="Arial" w:eastAsia="Times New Roman" w:hAnsi="Arial" w:cs="Arial"/>
        </w:rPr>
      </w:pPr>
      <w:r w:rsidRPr="006F6474">
        <w:rPr>
          <w:rFonts w:ascii="Arial" w:eastAsia="Times New Roman" w:hAnsi="Arial" w:cs="Arial"/>
        </w:rPr>
        <w:t>Customer Service Assistant</w:t>
      </w:r>
    </w:p>
    <w:p w14:paraId="62D7695A" w14:textId="77777777" w:rsidR="00D5702C" w:rsidRPr="006F6474" w:rsidRDefault="00D5702C" w:rsidP="00BD59A8">
      <w:pPr>
        <w:numPr>
          <w:ilvl w:val="0"/>
          <w:numId w:val="21"/>
        </w:numPr>
        <w:tabs>
          <w:tab w:val="left" w:pos="504"/>
          <w:tab w:val="left" w:pos="714"/>
        </w:tabs>
        <w:spacing w:after="0" w:line="240" w:lineRule="auto"/>
        <w:ind w:left="142" w:right="142" w:firstLine="0"/>
        <w:contextualSpacing/>
        <w:jc w:val="both"/>
        <w:rPr>
          <w:rFonts w:ascii="Arial" w:eastAsia="Times New Roman" w:hAnsi="Arial" w:cs="Arial"/>
          <w:b/>
          <w:i/>
        </w:rPr>
      </w:pPr>
      <w:r w:rsidRPr="006F6474">
        <w:rPr>
          <w:rFonts w:ascii="Arial" w:eastAsia="Times New Roman" w:hAnsi="Arial" w:cs="Arial"/>
        </w:rPr>
        <w:t>Sales Assistant</w:t>
      </w:r>
    </w:p>
    <w:p w14:paraId="7CF17E75" w14:textId="77777777" w:rsidR="00D5702C" w:rsidRPr="006F6474" w:rsidRDefault="00D5702C" w:rsidP="00D5702C">
      <w:pPr>
        <w:tabs>
          <w:tab w:val="left" w:pos="9356"/>
        </w:tabs>
        <w:ind w:right="142"/>
        <w:jc w:val="both"/>
        <w:rPr>
          <w:rFonts w:ascii="Arial" w:hAnsi="Arial" w:cs="Arial"/>
          <w:b/>
          <w:i/>
        </w:rPr>
      </w:pPr>
    </w:p>
    <w:p w14:paraId="578D3A66" w14:textId="77777777" w:rsidR="00D5702C" w:rsidRPr="006F6474" w:rsidRDefault="00D5702C" w:rsidP="00D5702C">
      <w:pPr>
        <w:tabs>
          <w:tab w:val="left" w:pos="9356"/>
        </w:tabs>
        <w:ind w:right="142"/>
        <w:jc w:val="both"/>
        <w:rPr>
          <w:rFonts w:ascii="Arial" w:hAnsi="Arial" w:cs="Arial"/>
          <w:b/>
          <w:i/>
        </w:rPr>
      </w:pPr>
      <w:r w:rsidRPr="006F6474">
        <w:rPr>
          <w:rFonts w:ascii="Arial" w:hAnsi="Arial" w:cs="Arial"/>
          <w:b/>
          <w:i/>
        </w:rPr>
        <w:t>In addition, D&amp;A offers the following progression routes:</w:t>
      </w:r>
    </w:p>
    <w:p w14:paraId="60064A79" w14:textId="77777777" w:rsidR="00D5702C" w:rsidRPr="006F6474" w:rsidRDefault="00D5702C" w:rsidP="00BD59A8">
      <w:pPr>
        <w:numPr>
          <w:ilvl w:val="0"/>
          <w:numId w:val="22"/>
        </w:numPr>
        <w:tabs>
          <w:tab w:val="left" w:pos="546"/>
        </w:tabs>
        <w:spacing w:after="0" w:line="240" w:lineRule="auto"/>
        <w:ind w:left="210" w:right="142" w:hanging="56"/>
        <w:contextualSpacing/>
        <w:jc w:val="both"/>
        <w:rPr>
          <w:rFonts w:ascii="Arial" w:eastAsia="Times New Roman" w:hAnsi="Arial" w:cs="Arial"/>
        </w:rPr>
      </w:pPr>
      <w:r w:rsidRPr="006F6474">
        <w:rPr>
          <w:rFonts w:ascii="Arial" w:eastAsia="Times New Roman" w:hAnsi="Arial" w:cs="Arial"/>
        </w:rPr>
        <w:t>Advanced Certificate in Business</w:t>
      </w:r>
    </w:p>
    <w:p w14:paraId="6C63E19D" w14:textId="77777777" w:rsidR="00D5702C" w:rsidRPr="006F6474" w:rsidRDefault="00D5702C" w:rsidP="00BD59A8">
      <w:pPr>
        <w:numPr>
          <w:ilvl w:val="0"/>
          <w:numId w:val="22"/>
        </w:numPr>
        <w:tabs>
          <w:tab w:val="left" w:pos="546"/>
        </w:tabs>
        <w:spacing w:after="0" w:line="240" w:lineRule="auto"/>
        <w:ind w:left="210" w:right="142" w:hanging="56"/>
        <w:contextualSpacing/>
        <w:jc w:val="both"/>
        <w:rPr>
          <w:rFonts w:ascii="Arial" w:eastAsia="Times New Roman" w:hAnsi="Arial" w:cs="Arial"/>
        </w:rPr>
      </w:pPr>
      <w:r w:rsidRPr="006F6474">
        <w:rPr>
          <w:rFonts w:ascii="Arial" w:eastAsia="Times New Roman" w:hAnsi="Arial" w:cs="Arial"/>
        </w:rPr>
        <w:t>Business Academy</w:t>
      </w:r>
    </w:p>
    <w:p w14:paraId="4ED3462F" w14:textId="77777777" w:rsidR="00D5702C" w:rsidRPr="006F6474" w:rsidRDefault="00D5702C" w:rsidP="00BD59A8">
      <w:pPr>
        <w:numPr>
          <w:ilvl w:val="0"/>
          <w:numId w:val="22"/>
        </w:numPr>
        <w:tabs>
          <w:tab w:val="left" w:pos="546"/>
        </w:tabs>
        <w:spacing w:after="0" w:line="240" w:lineRule="auto"/>
        <w:ind w:left="210" w:right="142" w:hanging="56"/>
        <w:contextualSpacing/>
        <w:jc w:val="both"/>
        <w:rPr>
          <w:rFonts w:ascii="Arial" w:eastAsia="Times New Roman" w:hAnsi="Arial" w:cs="Arial"/>
        </w:rPr>
      </w:pPr>
      <w:r w:rsidRPr="006F6474">
        <w:rPr>
          <w:rFonts w:ascii="Arial" w:eastAsia="Times New Roman" w:hAnsi="Arial" w:cs="Arial"/>
        </w:rPr>
        <w:t>Advanced Certificate in Administration &amp; IT</w:t>
      </w:r>
    </w:p>
    <w:p w14:paraId="1A38668C" w14:textId="77777777" w:rsidR="00D5702C" w:rsidRPr="006F6474" w:rsidRDefault="00D5702C" w:rsidP="00D5702C">
      <w:pPr>
        <w:tabs>
          <w:tab w:val="left" w:pos="9356"/>
        </w:tabs>
        <w:ind w:right="142"/>
        <w:jc w:val="both"/>
        <w:rPr>
          <w:rFonts w:ascii="Arial" w:hAnsi="Arial" w:cs="Arial"/>
          <w:b/>
          <w:i/>
        </w:rPr>
      </w:pPr>
    </w:p>
    <w:p w14:paraId="00C2CACD" w14:textId="77777777" w:rsidR="00D5702C" w:rsidRPr="006F6474" w:rsidRDefault="00D5702C" w:rsidP="00D5702C">
      <w:pPr>
        <w:tabs>
          <w:tab w:val="left" w:pos="9356"/>
        </w:tabs>
        <w:ind w:right="142"/>
        <w:jc w:val="both"/>
        <w:rPr>
          <w:rFonts w:ascii="Arial" w:hAnsi="Arial" w:cs="Arial"/>
          <w:b/>
          <w:lang w:eastAsia="en-US"/>
        </w:rPr>
      </w:pPr>
      <w:r w:rsidRPr="006F6474">
        <w:rPr>
          <w:rFonts w:ascii="Arial" w:hAnsi="Arial" w:cs="Arial"/>
          <w:b/>
          <w:lang w:eastAsia="en-US"/>
        </w:rPr>
        <w:t>Course Description</w:t>
      </w:r>
    </w:p>
    <w:p w14:paraId="4BEAC7F4" w14:textId="77777777" w:rsidR="00D5702C" w:rsidRPr="006F6474" w:rsidRDefault="00D5702C" w:rsidP="00D5702C">
      <w:pPr>
        <w:tabs>
          <w:tab w:val="left" w:pos="9356"/>
        </w:tabs>
        <w:spacing w:line="360" w:lineRule="auto"/>
        <w:ind w:right="142"/>
        <w:jc w:val="both"/>
        <w:rPr>
          <w:rFonts w:ascii="Arial" w:hAnsi="Arial" w:cs="Arial"/>
        </w:rPr>
      </w:pPr>
      <w:r w:rsidRPr="006F6474">
        <w:rPr>
          <w:rFonts w:ascii="Arial" w:hAnsi="Arial" w:cs="Arial"/>
        </w:rPr>
        <w:t xml:space="preserve">The NPA in Business and Marketing at SCQF level 5 has been designed to give you the practical skills and theoretical knowledge required to work in a modern Business environment. </w:t>
      </w:r>
    </w:p>
    <w:p w14:paraId="0905BF4D" w14:textId="77777777" w:rsidR="00D5702C" w:rsidRPr="006F6474" w:rsidRDefault="00D5702C" w:rsidP="00D5702C">
      <w:pPr>
        <w:tabs>
          <w:tab w:val="left" w:pos="9356"/>
        </w:tabs>
        <w:spacing w:line="360" w:lineRule="auto"/>
        <w:ind w:right="142"/>
        <w:jc w:val="both"/>
        <w:rPr>
          <w:rFonts w:ascii="Arial" w:hAnsi="Arial" w:cs="Arial"/>
        </w:rPr>
      </w:pPr>
      <w:r w:rsidRPr="006F6474">
        <w:rPr>
          <w:rFonts w:ascii="Arial" w:hAnsi="Arial" w:cs="Arial"/>
        </w:rPr>
        <w:t>In order to gain this award, you must successfully complete all five credits. There are no specific entry requirements. However, it is beneficial if you have completed National Qualifications or relevant SCQF level 4 Units.</w:t>
      </w:r>
    </w:p>
    <w:p w14:paraId="3C889BE1" w14:textId="77777777" w:rsidR="00D5702C" w:rsidRPr="006F6474" w:rsidRDefault="00D5702C" w:rsidP="00D5702C">
      <w:pPr>
        <w:spacing w:line="360" w:lineRule="auto"/>
        <w:rPr>
          <w:rFonts w:ascii="Arial" w:hAnsi="Arial" w:cs="Arial"/>
        </w:rPr>
      </w:pPr>
      <w:r w:rsidRPr="006F6474">
        <w:rPr>
          <w:rFonts w:ascii="Arial" w:hAnsi="Arial" w:cs="Arial"/>
        </w:rPr>
        <w:br w:type="page"/>
      </w:r>
    </w:p>
    <w:p w14:paraId="5FD0D556" w14:textId="77777777" w:rsidR="00D5702C" w:rsidRPr="006F6474" w:rsidRDefault="00D5702C" w:rsidP="00D5702C">
      <w:pPr>
        <w:tabs>
          <w:tab w:val="left" w:pos="9356"/>
        </w:tabs>
        <w:ind w:right="142"/>
        <w:jc w:val="both"/>
        <w:rPr>
          <w:rFonts w:ascii="Arial" w:hAnsi="Arial" w:cs="Arial"/>
        </w:rPr>
      </w:pPr>
      <w:r w:rsidRPr="006F6474">
        <w:rPr>
          <w:rFonts w:ascii="Arial" w:hAnsi="Arial" w:cs="Arial"/>
        </w:rPr>
        <w:t>The units in the NPA will equip you with skills such as:</w:t>
      </w:r>
    </w:p>
    <w:p w14:paraId="699532D6" w14:textId="77777777" w:rsidR="00D5702C" w:rsidRPr="006F6474" w:rsidRDefault="00D5702C" w:rsidP="00BD59A8">
      <w:pPr>
        <w:numPr>
          <w:ilvl w:val="0"/>
          <w:numId w:val="23"/>
        </w:numPr>
        <w:spacing w:after="0" w:line="240" w:lineRule="auto"/>
        <w:ind w:left="284" w:right="142" w:firstLine="0"/>
        <w:contextualSpacing/>
        <w:jc w:val="both"/>
        <w:rPr>
          <w:rFonts w:ascii="Arial" w:eastAsia="Times New Roman" w:hAnsi="Arial" w:cs="Arial"/>
        </w:rPr>
      </w:pPr>
      <w:r w:rsidRPr="006F6474">
        <w:rPr>
          <w:rFonts w:ascii="Arial" w:eastAsia="Times New Roman" w:hAnsi="Arial" w:cs="Arial"/>
        </w:rPr>
        <w:t>practical ICT skills</w:t>
      </w:r>
    </w:p>
    <w:p w14:paraId="1BCC197B" w14:textId="77777777" w:rsidR="00D5702C" w:rsidRPr="006F6474" w:rsidRDefault="00D5702C" w:rsidP="00BD59A8">
      <w:pPr>
        <w:numPr>
          <w:ilvl w:val="0"/>
          <w:numId w:val="23"/>
        </w:numPr>
        <w:spacing w:after="0" w:line="240" w:lineRule="auto"/>
        <w:ind w:left="284" w:right="142" w:firstLine="0"/>
        <w:contextualSpacing/>
        <w:jc w:val="both"/>
        <w:rPr>
          <w:rFonts w:ascii="Arial" w:eastAsia="Times New Roman" w:hAnsi="Arial" w:cs="Arial"/>
        </w:rPr>
      </w:pPr>
      <w:r w:rsidRPr="006F6474">
        <w:rPr>
          <w:rFonts w:ascii="Arial" w:eastAsia="Times New Roman" w:hAnsi="Arial" w:cs="Arial"/>
        </w:rPr>
        <w:t>working with internal and external customers</w:t>
      </w:r>
    </w:p>
    <w:p w14:paraId="7FFA4012" w14:textId="77777777" w:rsidR="00D5702C" w:rsidRPr="006F6474" w:rsidRDefault="00D5702C" w:rsidP="00BD59A8">
      <w:pPr>
        <w:numPr>
          <w:ilvl w:val="0"/>
          <w:numId w:val="23"/>
        </w:numPr>
        <w:spacing w:after="0" w:line="240" w:lineRule="auto"/>
        <w:ind w:left="284" w:right="142" w:firstLine="0"/>
        <w:contextualSpacing/>
        <w:jc w:val="both"/>
        <w:rPr>
          <w:rFonts w:ascii="Arial" w:eastAsia="Times New Roman" w:hAnsi="Arial" w:cs="Arial"/>
        </w:rPr>
      </w:pPr>
      <w:r w:rsidRPr="006F6474">
        <w:rPr>
          <w:rFonts w:ascii="Arial" w:eastAsia="Times New Roman" w:hAnsi="Arial" w:cs="Arial"/>
        </w:rPr>
        <w:t>employability skills</w:t>
      </w:r>
    </w:p>
    <w:p w14:paraId="3E79022D" w14:textId="77777777" w:rsidR="00D5702C" w:rsidRPr="006F6474" w:rsidRDefault="00D5702C" w:rsidP="00BD59A8">
      <w:pPr>
        <w:numPr>
          <w:ilvl w:val="0"/>
          <w:numId w:val="23"/>
        </w:numPr>
        <w:spacing w:after="0" w:line="240" w:lineRule="auto"/>
        <w:ind w:left="284" w:right="142" w:firstLine="0"/>
        <w:contextualSpacing/>
        <w:jc w:val="both"/>
        <w:rPr>
          <w:rFonts w:ascii="Arial" w:eastAsia="Times New Roman" w:hAnsi="Arial" w:cs="Arial"/>
        </w:rPr>
      </w:pPr>
      <w:r w:rsidRPr="006F6474">
        <w:rPr>
          <w:rFonts w:ascii="Arial" w:eastAsia="Times New Roman" w:hAnsi="Arial" w:cs="Arial"/>
        </w:rPr>
        <w:t>adaptability/flexibility</w:t>
      </w:r>
    </w:p>
    <w:p w14:paraId="43555A21" w14:textId="77777777" w:rsidR="00D5702C" w:rsidRPr="006F6474" w:rsidRDefault="00D5702C" w:rsidP="00BD59A8">
      <w:pPr>
        <w:numPr>
          <w:ilvl w:val="0"/>
          <w:numId w:val="23"/>
        </w:numPr>
        <w:spacing w:after="0" w:line="240" w:lineRule="auto"/>
        <w:ind w:left="284" w:right="142" w:firstLine="0"/>
        <w:contextualSpacing/>
        <w:jc w:val="both"/>
        <w:rPr>
          <w:rFonts w:ascii="Arial" w:eastAsia="Times New Roman" w:hAnsi="Arial" w:cs="Arial"/>
        </w:rPr>
      </w:pPr>
      <w:r w:rsidRPr="006F6474">
        <w:rPr>
          <w:rFonts w:ascii="Arial" w:eastAsia="Times New Roman" w:hAnsi="Arial" w:cs="Arial"/>
        </w:rPr>
        <w:t>working with others</w:t>
      </w:r>
    </w:p>
    <w:p w14:paraId="3C6F7F67" w14:textId="77777777" w:rsidR="00D5702C" w:rsidRPr="006F6474" w:rsidRDefault="00D5702C" w:rsidP="00BD59A8">
      <w:pPr>
        <w:numPr>
          <w:ilvl w:val="0"/>
          <w:numId w:val="23"/>
        </w:numPr>
        <w:spacing w:after="0" w:line="240" w:lineRule="auto"/>
        <w:ind w:left="284" w:right="142" w:firstLine="0"/>
        <w:contextualSpacing/>
        <w:jc w:val="both"/>
        <w:rPr>
          <w:rFonts w:ascii="Arial" w:eastAsia="Times New Roman" w:hAnsi="Arial" w:cs="Arial"/>
        </w:rPr>
      </w:pPr>
      <w:r w:rsidRPr="006F6474">
        <w:rPr>
          <w:rFonts w:ascii="Arial" w:eastAsia="Times New Roman" w:hAnsi="Arial" w:cs="Arial"/>
        </w:rPr>
        <w:t>customer care skills</w:t>
      </w:r>
    </w:p>
    <w:p w14:paraId="1C775CF9" w14:textId="77777777" w:rsidR="00D5702C" w:rsidRPr="006F6474" w:rsidRDefault="00D5702C" w:rsidP="00BD59A8">
      <w:pPr>
        <w:numPr>
          <w:ilvl w:val="0"/>
          <w:numId w:val="23"/>
        </w:numPr>
        <w:spacing w:after="0" w:line="240" w:lineRule="auto"/>
        <w:ind w:left="284" w:right="142" w:firstLine="0"/>
        <w:contextualSpacing/>
        <w:jc w:val="both"/>
        <w:rPr>
          <w:rFonts w:ascii="Arial" w:eastAsia="Times New Roman" w:hAnsi="Arial" w:cs="Arial"/>
        </w:rPr>
      </w:pPr>
      <w:r w:rsidRPr="006F6474">
        <w:rPr>
          <w:rFonts w:ascii="Arial" w:eastAsia="Times New Roman" w:hAnsi="Arial" w:cs="Arial"/>
        </w:rPr>
        <w:t>communication</w:t>
      </w:r>
    </w:p>
    <w:p w14:paraId="2A368C08" w14:textId="77777777" w:rsidR="00D5702C" w:rsidRPr="006F6474" w:rsidRDefault="00D5702C" w:rsidP="00D5702C">
      <w:pPr>
        <w:tabs>
          <w:tab w:val="left" w:pos="9356"/>
        </w:tabs>
        <w:ind w:right="142"/>
        <w:jc w:val="both"/>
        <w:rPr>
          <w:rFonts w:ascii="Arial" w:hAnsi="Arial" w:cs="Arial"/>
          <w:b/>
          <w:lang w:eastAsia="en-US"/>
        </w:rPr>
      </w:pPr>
    </w:p>
    <w:p w14:paraId="09A6E501" w14:textId="77777777" w:rsidR="00D5702C" w:rsidRPr="006F6474" w:rsidRDefault="00D5702C" w:rsidP="00D5702C">
      <w:pPr>
        <w:tabs>
          <w:tab w:val="left" w:pos="9356"/>
        </w:tabs>
        <w:ind w:right="142"/>
        <w:jc w:val="both"/>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2122"/>
        <w:gridCol w:w="7471"/>
      </w:tblGrid>
      <w:tr w:rsidR="00D5702C" w:rsidRPr="006F6474" w14:paraId="10CA5532" w14:textId="77777777" w:rsidTr="005C7354">
        <w:trPr>
          <w:tblHeader/>
        </w:trPr>
        <w:tc>
          <w:tcPr>
            <w:tcW w:w="1106" w:type="pct"/>
            <w:tcBorders>
              <w:top w:val="single" w:sz="4" w:space="0" w:color="auto"/>
              <w:left w:val="single" w:sz="4" w:space="0" w:color="auto"/>
              <w:bottom w:val="single" w:sz="4" w:space="0" w:color="auto"/>
              <w:right w:val="single" w:sz="4" w:space="0" w:color="auto"/>
            </w:tcBorders>
            <w:shd w:val="clear" w:color="auto" w:fill="7030A0"/>
          </w:tcPr>
          <w:p w14:paraId="62ABFF86" w14:textId="77777777" w:rsidR="00D5702C" w:rsidRPr="006F6474" w:rsidRDefault="00D5702C" w:rsidP="005C7354">
            <w:pPr>
              <w:tabs>
                <w:tab w:val="left" w:pos="9356"/>
              </w:tabs>
              <w:spacing w:after="0" w:line="240" w:lineRule="auto"/>
              <w:ind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894" w:type="pct"/>
            <w:tcBorders>
              <w:top w:val="single" w:sz="4" w:space="0" w:color="auto"/>
              <w:left w:val="single" w:sz="4" w:space="0" w:color="auto"/>
              <w:bottom w:val="single" w:sz="4" w:space="0" w:color="auto"/>
              <w:right w:val="single" w:sz="4" w:space="0" w:color="auto"/>
            </w:tcBorders>
            <w:shd w:val="clear" w:color="auto" w:fill="7030A0"/>
          </w:tcPr>
          <w:p w14:paraId="7B769F4D" w14:textId="77777777" w:rsidR="00D5702C" w:rsidRPr="006F6474" w:rsidRDefault="00D5702C" w:rsidP="005C7354">
            <w:pPr>
              <w:tabs>
                <w:tab w:val="left" w:pos="9356"/>
              </w:tabs>
              <w:spacing w:after="0" w:line="240" w:lineRule="auto"/>
              <w:ind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D5702C" w:rsidRPr="006F6474" w14:paraId="69D9360E" w14:textId="77777777" w:rsidTr="005C7354">
        <w:trPr>
          <w:trHeight w:val="1985"/>
        </w:trPr>
        <w:tc>
          <w:tcPr>
            <w:tcW w:w="1106" w:type="pct"/>
            <w:tcBorders>
              <w:top w:val="single" w:sz="4" w:space="0" w:color="auto"/>
            </w:tcBorders>
            <w:shd w:val="clear" w:color="auto" w:fill="auto"/>
          </w:tcPr>
          <w:p w14:paraId="3D331B55" w14:textId="77777777" w:rsidR="00D5702C" w:rsidRPr="006F6474" w:rsidRDefault="00D5702C" w:rsidP="005C7354">
            <w:pPr>
              <w:tabs>
                <w:tab w:val="left" w:pos="9356"/>
              </w:tabs>
              <w:spacing w:after="0" w:line="240" w:lineRule="auto"/>
              <w:ind w:right="142"/>
              <w:rPr>
                <w:rFonts w:ascii="Arial" w:eastAsia="Times New Roman" w:hAnsi="Arial" w:cs="Arial"/>
                <w:b/>
              </w:rPr>
            </w:pPr>
            <w:r w:rsidRPr="006F6474">
              <w:rPr>
                <w:rFonts w:ascii="Arial" w:hAnsi="Arial" w:cs="Arial"/>
                <w:b/>
              </w:rPr>
              <w:t>Management of Marketing and Operations</w:t>
            </w:r>
          </w:p>
        </w:tc>
        <w:tc>
          <w:tcPr>
            <w:tcW w:w="3894" w:type="pct"/>
            <w:tcBorders>
              <w:top w:val="single" w:sz="4" w:space="0" w:color="auto"/>
            </w:tcBorders>
          </w:tcPr>
          <w:p w14:paraId="6CAC603F" w14:textId="77777777" w:rsidR="00D5702C" w:rsidRPr="006F6474" w:rsidRDefault="00D5702C" w:rsidP="005C7354">
            <w:pPr>
              <w:autoSpaceDE w:val="0"/>
              <w:autoSpaceDN w:val="0"/>
              <w:adjustRightInd w:val="0"/>
              <w:spacing w:after="0" w:line="240" w:lineRule="auto"/>
              <w:jc w:val="both"/>
              <w:rPr>
                <w:rFonts w:ascii="Arial" w:hAnsi="Arial" w:cs="Arial"/>
                <w:color w:val="000000"/>
              </w:rPr>
            </w:pPr>
            <w:r w:rsidRPr="006F6474">
              <w:rPr>
                <w:rFonts w:ascii="Arial" w:hAnsi="Arial" w:cs="Arial"/>
                <w:color w:val="000000"/>
              </w:rPr>
              <w:t xml:space="preserve">The general aim of this unit is to develop pupils’ understanding of the management of marketing and operations for small and medium businesses. </w:t>
            </w:r>
          </w:p>
          <w:p w14:paraId="2BF53EF5" w14:textId="77777777" w:rsidR="00D5702C" w:rsidRPr="006F6474" w:rsidRDefault="00D5702C" w:rsidP="005C7354">
            <w:pPr>
              <w:autoSpaceDE w:val="0"/>
              <w:autoSpaceDN w:val="0"/>
              <w:adjustRightInd w:val="0"/>
              <w:spacing w:after="0" w:line="240" w:lineRule="auto"/>
              <w:jc w:val="both"/>
              <w:rPr>
                <w:rFonts w:ascii="Arial" w:hAnsi="Arial" w:cs="Arial"/>
                <w:color w:val="000000"/>
              </w:rPr>
            </w:pPr>
          </w:p>
          <w:p w14:paraId="7A7D1065" w14:textId="77777777" w:rsidR="00D5702C" w:rsidRPr="006F6474" w:rsidRDefault="00D5702C" w:rsidP="005C7354">
            <w:pPr>
              <w:autoSpaceDE w:val="0"/>
              <w:autoSpaceDN w:val="0"/>
              <w:adjustRightInd w:val="0"/>
              <w:spacing w:after="0" w:line="240" w:lineRule="auto"/>
              <w:jc w:val="both"/>
              <w:rPr>
                <w:rFonts w:ascii="Arial" w:hAnsi="Arial" w:cs="Arial"/>
                <w:color w:val="000000"/>
              </w:rPr>
            </w:pPr>
            <w:r w:rsidRPr="006F6474">
              <w:rPr>
                <w:rFonts w:ascii="Arial" w:hAnsi="Arial" w:cs="Arial"/>
                <w:color w:val="000000"/>
              </w:rPr>
              <w:t xml:space="preserve">The unit will develop the skills, knowledge and understanding required to make decisions about how to manage these activities effectively. </w:t>
            </w:r>
          </w:p>
          <w:p w14:paraId="2AEAF944" w14:textId="77777777" w:rsidR="00D5702C" w:rsidRPr="006F6474" w:rsidRDefault="00D5702C" w:rsidP="005C7354">
            <w:pPr>
              <w:autoSpaceDE w:val="0"/>
              <w:autoSpaceDN w:val="0"/>
              <w:adjustRightInd w:val="0"/>
              <w:spacing w:after="0" w:line="240" w:lineRule="auto"/>
              <w:rPr>
                <w:rFonts w:ascii="Arial" w:hAnsi="Arial" w:cs="Arial"/>
                <w:color w:val="000000"/>
              </w:rPr>
            </w:pPr>
          </w:p>
          <w:p w14:paraId="136961E0" w14:textId="77777777" w:rsidR="00D5702C" w:rsidRPr="006F6474" w:rsidRDefault="00D5702C" w:rsidP="005C7354">
            <w:pPr>
              <w:autoSpaceDE w:val="0"/>
              <w:autoSpaceDN w:val="0"/>
              <w:adjustRightInd w:val="0"/>
              <w:spacing w:after="0" w:line="240" w:lineRule="auto"/>
              <w:rPr>
                <w:rFonts w:ascii="Arial" w:hAnsi="Arial" w:cs="Arial"/>
                <w:color w:val="000000"/>
              </w:rPr>
            </w:pPr>
            <w:r w:rsidRPr="006F6474">
              <w:rPr>
                <w:rFonts w:ascii="Arial" w:hAnsi="Arial" w:cs="Arial"/>
                <w:color w:val="000000"/>
              </w:rPr>
              <w:t xml:space="preserve">Pupils who complete this unit will be able to: </w:t>
            </w:r>
          </w:p>
          <w:p w14:paraId="4CDC7C61" w14:textId="77777777" w:rsidR="00D5702C" w:rsidRPr="006F6474" w:rsidRDefault="00D5702C" w:rsidP="00BD59A8">
            <w:pPr>
              <w:numPr>
                <w:ilvl w:val="0"/>
                <w:numId w:val="24"/>
              </w:numPr>
              <w:autoSpaceDE w:val="0"/>
              <w:autoSpaceDN w:val="0"/>
              <w:adjustRightInd w:val="0"/>
              <w:spacing w:after="0" w:line="240" w:lineRule="auto"/>
              <w:ind w:left="945" w:hanging="284"/>
              <w:contextualSpacing/>
              <w:rPr>
                <w:rFonts w:ascii="Arial" w:eastAsia="Times New Roman" w:hAnsi="Arial" w:cs="Arial"/>
                <w:color w:val="000000"/>
              </w:rPr>
            </w:pPr>
            <w:r w:rsidRPr="006F6474">
              <w:rPr>
                <w:rFonts w:ascii="Arial" w:eastAsia="Times New Roman" w:hAnsi="Arial" w:cs="Arial"/>
                <w:color w:val="000000"/>
              </w:rPr>
              <w:t xml:space="preserve">Apply knowledge and understanding of how the marketing function contributes to the success of small and medium sized organisations </w:t>
            </w:r>
          </w:p>
          <w:p w14:paraId="419C834F" w14:textId="77777777" w:rsidR="00D5702C" w:rsidRPr="006F6474" w:rsidRDefault="00D5702C" w:rsidP="00BD59A8">
            <w:pPr>
              <w:numPr>
                <w:ilvl w:val="0"/>
                <w:numId w:val="24"/>
              </w:numPr>
              <w:tabs>
                <w:tab w:val="left" w:pos="9356"/>
              </w:tabs>
              <w:spacing w:after="0" w:line="240" w:lineRule="auto"/>
              <w:ind w:left="945" w:right="142" w:hanging="284"/>
              <w:contextualSpacing/>
              <w:rPr>
                <w:rFonts w:ascii="Arial" w:eastAsia="Times New Roman" w:hAnsi="Arial" w:cs="Arial"/>
              </w:rPr>
            </w:pPr>
            <w:r w:rsidRPr="006F6474">
              <w:rPr>
                <w:rFonts w:ascii="Arial" w:eastAsia="Times New Roman" w:hAnsi="Arial" w:cs="Arial"/>
                <w:color w:val="000000"/>
              </w:rPr>
              <w:t>Apply knowledge and understanding of how the operations function contributes to the success of small and medium sized organisations</w:t>
            </w:r>
          </w:p>
          <w:p w14:paraId="2C664105" w14:textId="77777777" w:rsidR="00D5702C" w:rsidRPr="006F6474" w:rsidRDefault="00D5702C" w:rsidP="005C7354">
            <w:pPr>
              <w:tabs>
                <w:tab w:val="left" w:pos="9356"/>
              </w:tabs>
              <w:spacing w:after="0" w:line="240" w:lineRule="auto"/>
              <w:ind w:left="945" w:right="142"/>
              <w:contextualSpacing/>
              <w:rPr>
                <w:rFonts w:ascii="Arial" w:eastAsia="Times New Roman" w:hAnsi="Arial" w:cs="Arial"/>
              </w:rPr>
            </w:pPr>
          </w:p>
        </w:tc>
      </w:tr>
      <w:tr w:rsidR="00D5702C" w:rsidRPr="006F6474" w14:paraId="7C9F1824" w14:textId="77777777" w:rsidTr="005C7354">
        <w:trPr>
          <w:trHeight w:val="1985"/>
        </w:trPr>
        <w:tc>
          <w:tcPr>
            <w:tcW w:w="1106" w:type="pct"/>
            <w:shd w:val="clear" w:color="auto" w:fill="auto"/>
          </w:tcPr>
          <w:p w14:paraId="4CFB9DBD" w14:textId="77777777" w:rsidR="00D5702C" w:rsidRPr="006F6474" w:rsidRDefault="00D5702C" w:rsidP="005C7354">
            <w:pPr>
              <w:tabs>
                <w:tab w:val="left" w:pos="9356"/>
              </w:tabs>
              <w:spacing w:after="0" w:line="240" w:lineRule="auto"/>
              <w:ind w:right="142"/>
              <w:rPr>
                <w:rFonts w:ascii="Arial" w:eastAsia="Times New Roman" w:hAnsi="Arial" w:cs="Arial"/>
                <w:b/>
              </w:rPr>
            </w:pPr>
            <w:r w:rsidRPr="006F6474">
              <w:rPr>
                <w:rFonts w:ascii="Arial" w:hAnsi="Arial" w:cs="Arial"/>
                <w:b/>
              </w:rPr>
              <w:t>Marketing: Basic Principles</w:t>
            </w:r>
          </w:p>
        </w:tc>
        <w:tc>
          <w:tcPr>
            <w:tcW w:w="3894" w:type="pct"/>
          </w:tcPr>
          <w:p w14:paraId="6BDF2FA7" w14:textId="77777777" w:rsidR="00D5702C" w:rsidRPr="006F6474" w:rsidRDefault="00D5702C" w:rsidP="005C7354">
            <w:pPr>
              <w:tabs>
                <w:tab w:val="left" w:pos="9356"/>
              </w:tabs>
              <w:spacing w:after="0" w:line="240" w:lineRule="auto"/>
              <w:ind w:right="142"/>
              <w:jc w:val="both"/>
              <w:rPr>
                <w:rFonts w:ascii="Arial" w:eastAsia="Times New Roman" w:hAnsi="Arial" w:cs="Arial"/>
              </w:rPr>
            </w:pPr>
            <w:r w:rsidRPr="006F6474">
              <w:rPr>
                <w:rFonts w:ascii="Arial" w:eastAsia="Times New Roman" w:hAnsi="Arial" w:cs="Arial"/>
              </w:rPr>
              <w:t>This is an introductory unit designed to enable pupils to develop a practical knowledge and understanding of the application of marketing concepts and techniques. Pupils will be introduced to the fundamental marketing concepts of the marketing mix, market segmentation and market research.</w:t>
            </w:r>
          </w:p>
          <w:p w14:paraId="6C340B42" w14:textId="77777777" w:rsidR="00D5702C" w:rsidRPr="006F6474" w:rsidRDefault="00D5702C" w:rsidP="005C7354">
            <w:pPr>
              <w:tabs>
                <w:tab w:val="left" w:pos="9356"/>
              </w:tabs>
              <w:spacing w:after="0" w:line="240" w:lineRule="auto"/>
              <w:ind w:right="142"/>
              <w:rPr>
                <w:rFonts w:ascii="Arial" w:eastAsia="Times New Roman" w:hAnsi="Arial" w:cs="Arial"/>
              </w:rPr>
            </w:pPr>
          </w:p>
          <w:p w14:paraId="23A0CAE7" w14:textId="77777777" w:rsidR="00D5702C" w:rsidRPr="006F6474" w:rsidRDefault="00D5702C" w:rsidP="005C7354">
            <w:pPr>
              <w:tabs>
                <w:tab w:val="left" w:pos="9356"/>
              </w:tabs>
              <w:spacing w:after="0" w:line="240" w:lineRule="auto"/>
              <w:ind w:right="142"/>
              <w:rPr>
                <w:rFonts w:ascii="Arial" w:eastAsia="Times New Roman" w:hAnsi="Arial" w:cs="Arial"/>
              </w:rPr>
            </w:pPr>
            <w:r w:rsidRPr="006F6474">
              <w:rPr>
                <w:rFonts w:ascii="Arial" w:eastAsia="Times New Roman" w:hAnsi="Arial" w:cs="Arial"/>
              </w:rPr>
              <w:t xml:space="preserve">Pupils who complete this unit will be able to: </w:t>
            </w:r>
          </w:p>
          <w:p w14:paraId="6A94D75B" w14:textId="77777777" w:rsidR="00D5702C" w:rsidRPr="006F6474" w:rsidRDefault="00D5702C" w:rsidP="00BD59A8">
            <w:pPr>
              <w:numPr>
                <w:ilvl w:val="0"/>
                <w:numId w:val="25"/>
              </w:numPr>
              <w:tabs>
                <w:tab w:val="left" w:pos="9356"/>
              </w:tabs>
              <w:spacing w:after="0" w:line="240" w:lineRule="auto"/>
              <w:ind w:left="943" w:right="142" w:hanging="284"/>
              <w:contextualSpacing/>
              <w:rPr>
                <w:rFonts w:ascii="Arial" w:eastAsia="Times New Roman" w:hAnsi="Arial" w:cs="Arial"/>
              </w:rPr>
            </w:pPr>
            <w:r w:rsidRPr="006F6474">
              <w:rPr>
                <w:rFonts w:ascii="Arial" w:eastAsia="Times New Roman" w:hAnsi="Arial" w:cs="Arial"/>
              </w:rPr>
              <w:t>Apply the marketing mix to the marketing of a specific product or service.</w:t>
            </w:r>
          </w:p>
          <w:p w14:paraId="6B16BD49" w14:textId="77777777" w:rsidR="00D5702C" w:rsidRPr="006F6474" w:rsidRDefault="00D5702C" w:rsidP="00BD59A8">
            <w:pPr>
              <w:numPr>
                <w:ilvl w:val="0"/>
                <w:numId w:val="25"/>
              </w:numPr>
              <w:tabs>
                <w:tab w:val="left" w:pos="9356"/>
              </w:tabs>
              <w:spacing w:after="0" w:line="240" w:lineRule="auto"/>
              <w:ind w:left="943" w:right="142" w:hanging="284"/>
              <w:contextualSpacing/>
              <w:rPr>
                <w:rFonts w:ascii="Arial" w:eastAsia="Times New Roman" w:hAnsi="Arial" w:cs="Arial"/>
              </w:rPr>
            </w:pPr>
            <w:r w:rsidRPr="006F6474">
              <w:rPr>
                <w:rFonts w:ascii="Arial" w:eastAsia="Times New Roman" w:hAnsi="Arial" w:cs="Arial"/>
              </w:rPr>
              <w:t>Apply the concept of market segmentation to the marketing of a specific product or service.</w:t>
            </w:r>
          </w:p>
          <w:p w14:paraId="626883B1" w14:textId="77777777" w:rsidR="00D5702C" w:rsidRPr="006F6474" w:rsidRDefault="00D5702C" w:rsidP="00BD59A8">
            <w:pPr>
              <w:numPr>
                <w:ilvl w:val="0"/>
                <w:numId w:val="25"/>
              </w:numPr>
              <w:tabs>
                <w:tab w:val="left" w:pos="9356"/>
              </w:tabs>
              <w:spacing w:after="0" w:line="240" w:lineRule="auto"/>
              <w:ind w:left="943" w:right="142" w:hanging="284"/>
              <w:contextualSpacing/>
              <w:rPr>
                <w:rFonts w:ascii="Arial" w:eastAsia="Times New Roman" w:hAnsi="Arial" w:cs="Arial"/>
              </w:rPr>
            </w:pPr>
            <w:r w:rsidRPr="006F6474">
              <w:rPr>
                <w:rFonts w:ascii="Arial" w:eastAsia="Times New Roman" w:hAnsi="Arial" w:cs="Arial"/>
              </w:rPr>
              <w:t>Apply methods of market research to a specific product or service.</w:t>
            </w:r>
          </w:p>
          <w:p w14:paraId="5E9105F9" w14:textId="77777777" w:rsidR="00D5702C" w:rsidRPr="006F6474" w:rsidRDefault="00D5702C" w:rsidP="005C7354">
            <w:pPr>
              <w:tabs>
                <w:tab w:val="left" w:pos="9356"/>
              </w:tabs>
              <w:spacing w:after="0" w:line="240" w:lineRule="auto"/>
              <w:ind w:left="943" w:right="142"/>
              <w:contextualSpacing/>
              <w:rPr>
                <w:rFonts w:ascii="Arial" w:eastAsia="Times New Roman" w:hAnsi="Arial" w:cs="Arial"/>
              </w:rPr>
            </w:pPr>
          </w:p>
        </w:tc>
      </w:tr>
      <w:tr w:rsidR="00D5702C" w:rsidRPr="006F6474" w14:paraId="101589AB" w14:textId="77777777" w:rsidTr="00B2266D">
        <w:trPr>
          <w:trHeight w:val="654"/>
        </w:trPr>
        <w:tc>
          <w:tcPr>
            <w:tcW w:w="1106" w:type="pct"/>
            <w:shd w:val="clear" w:color="auto" w:fill="auto"/>
          </w:tcPr>
          <w:p w14:paraId="7E6E127D" w14:textId="77777777" w:rsidR="00D5702C" w:rsidRPr="006F6474" w:rsidRDefault="00D5702C" w:rsidP="005C7354">
            <w:pPr>
              <w:tabs>
                <w:tab w:val="left" w:pos="9356"/>
              </w:tabs>
              <w:spacing w:after="0" w:line="240" w:lineRule="auto"/>
              <w:ind w:right="142"/>
              <w:rPr>
                <w:rFonts w:ascii="Arial" w:hAnsi="Arial" w:cs="Arial"/>
              </w:rPr>
            </w:pPr>
            <w:r w:rsidRPr="006F6474">
              <w:rPr>
                <w:rFonts w:ascii="Arial" w:hAnsi="Arial" w:cs="Arial"/>
                <w:b/>
              </w:rPr>
              <w:t>Understanding Business</w:t>
            </w:r>
          </w:p>
        </w:tc>
        <w:tc>
          <w:tcPr>
            <w:tcW w:w="3894" w:type="pct"/>
          </w:tcPr>
          <w:p w14:paraId="5FC83786" w14:textId="77777777" w:rsidR="00D5702C" w:rsidRPr="006F6474" w:rsidRDefault="00D5702C" w:rsidP="005C7354">
            <w:pPr>
              <w:tabs>
                <w:tab w:val="left" w:pos="9356"/>
              </w:tabs>
              <w:autoSpaceDE w:val="0"/>
              <w:autoSpaceDN w:val="0"/>
              <w:adjustRightInd w:val="0"/>
              <w:spacing w:after="0" w:line="240" w:lineRule="auto"/>
              <w:ind w:right="142"/>
              <w:jc w:val="both"/>
              <w:rPr>
                <w:rFonts w:ascii="Arial" w:hAnsi="Arial" w:cs="Arial"/>
                <w:lang w:eastAsia="en-US"/>
              </w:rPr>
            </w:pPr>
            <w:r w:rsidRPr="006F6474">
              <w:rPr>
                <w:rFonts w:ascii="Arial" w:hAnsi="Arial" w:cs="Arial"/>
                <w:lang w:eastAsia="en-US"/>
              </w:rPr>
              <w:t xml:space="preserve">The general aim of this unit is to develop pupils’ understanding of the business environment. </w:t>
            </w:r>
          </w:p>
          <w:p w14:paraId="1F070219" w14:textId="77777777" w:rsidR="00D5702C" w:rsidRPr="006F6474" w:rsidRDefault="00D5702C" w:rsidP="005C7354">
            <w:pPr>
              <w:tabs>
                <w:tab w:val="left" w:pos="9356"/>
              </w:tabs>
              <w:autoSpaceDE w:val="0"/>
              <w:autoSpaceDN w:val="0"/>
              <w:adjustRightInd w:val="0"/>
              <w:spacing w:after="0" w:line="240" w:lineRule="auto"/>
              <w:ind w:right="142"/>
              <w:jc w:val="both"/>
              <w:rPr>
                <w:rFonts w:ascii="Arial" w:hAnsi="Arial" w:cs="Arial"/>
                <w:lang w:eastAsia="en-US"/>
              </w:rPr>
            </w:pPr>
            <w:r w:rsidRPr="006F6474">
              <w:rPr>
                <w:rFonts w:ascii="Arial" w:hAnsi="Arial" w:cs="Arial"/>
                <w:lang w:eastAsia="en-US"/>
              </w:rPr>
              <w:t xml:space="preserve">The unit will develop skills, knowledge and understanding by carrying out activities relating to the role of business organisations and entrepreneurship in society. </w:t>
            </w:r>
          </w:p>
          <w:p w14:paraId="6AE83A91" w14:textId="77777777" w:rsidR="00D5702C" w:rsidRPr="006F6474" w:rsidRDefault="00D5702C" w:rsidP="005C7354">
            <w:pPr>
              <w:tabs>
                <w:tab w:val="left" w:pos="9356"/>
              </w:tabs>
              <w:autoSpaceDE w:val="0"/>
              <w:autoSpaceDN w:val="0"/>
              <w:adjustRightInd w:val="0"/>
              <w:spacing w:after="0" w:line="240" w:lineRule="auto"/>
              <w:ind w:right="142"/>
              <w:jc w:val="both"/>
              <w:rPr>
                <w:rFonts w:ascii="Arial" w:hAnsi="Arial" w:cs="Arial"/>
                <w:lang w:eastAsia="en-US"/>
              </w:rPr>
            </w:pPr>
          </w:p>
          <w:p w14:paraId="6A1BC36F" w14:textId="77777777" w:rsidR="00D5702C" w:rsidRPr="006F6474" w:rsidRDefault="00D5702C" w:rsidP="005C7354">
            <w:pPr>
              <w:tabs>
                <w:tab w:val="left" w:pos="9356"/>
              </w:tabs>
              <w:autoSpaceDE w:val="0"/>
              <w:autoSpaceDN w:val="0"/>
              <w:adjustRightInd w:val="0"/>
              <w:spacing w:after="0" w:line="240" w:lineRule="auto"/>
              <w:ind w:right="142"/>
              <w:jc w:val="both"/>
              <w:rPr>
                <w:rFonts w:ascii="Arial" w:hAnsi="Arial" w:cs="Arial"/>
                <w:lang w:eastAsia="en-US"/>
              </w:rPr>
            </w:pPr>
            <w:r w:rsidRPr="006F6474">
              <w:rPr>
                <w:rFonts w:ascii="Arial" w:hAnsi="Arial" w:cs="Arial"/>
                <w:lang w:eastAsia="en-US"/>
              </w:rPr>
              <w:t>It introduces pupils to the main roles, activities and functions associated with businesses and other organisations. The unit will allow pupils to explore issues relating to the external environment in which organisations operate and the effect this can have on organisational activity.</w:t>
            </w:r>
          </w:p>
          <w:p w14:paraId="462575C8" w14:textId="77777777" w:rsidR="00D5702C" w:rsidRPr="006F6474" w:rsidRDefault="00D5702C" w:rsidP="005C7354">
            <w:pPr>
              <w:tabs>
                <w:tab w:val="left" w:pos="9356"/>
              </w:tabs>
              <w:autoSpaceDE w:val="0"/>
              <w:autoSpaceDN w:val="0"/>
              <w:adjustRightInd w:val="0"/>
              <w:spacing w:after="0" w:line="240" w:lineRule="auto"/>
              <w:ind w:right="142"/>
              <w:rPr>
                <w:rFonts w:ascii="Arial" w:hAnsi="Arial" w:cs="Arial"/>
                <w:lang w:eastAsia="en-US"/>
              </w:rPr>
            </w:pPr>
          </w:p>
          <w:p w14:paraId="2624482F" w14:textId="77777777" w:rsidR="00D5702C" w:rsidRPr="006F6474" w:rsidRDefault="00D5702C" w:rsidP="005C7354">
            <w:pPr>
              <w:tabs>
                <w:tab w:val="left" w:pos="9356"/>
              </w:tabs>
              <w:autoSpaceDE w:val="0"/>
              <w:autoSpaceDN w:val="0"/>
              <w:adjustRightInd w:val="0"/>
              <w:spacing w:after="0" w:line="240" w:lineRule="auto"/>
              <w:ind w:right="142"/>
              <w:rPr>
                <w:rFonts w:ascii="Arial" w:hAnsi="Arial" w:cs="Arial"/>
                <w:lang w:eastAsia="en-US"/>
              </w:rPr>
            </w:pPr>
          </w:p>
          <w:p w14:paraId="58F1F456" w14:textId="77777777" w:rsidR="00D5702C" w:rsidRPr="006F6474" w:rsidRDefault="00D5702C" w:rsidP="005C7354">
            <w:pPr>
              <w:tabs>
                <w:tab w:val="left" w:pos="9356"/>
              </w:tabs>
              <w:autoSpaceDE w:val="0"/>
              <w:autoSpaceDN w:val="0"/>
              <w:adjustRightInd w:val="0"/>
              <w:spacing w:after="0" w:line="240" w:lineRule="auto"/>
              <w:ind w:right="142"/>
              <w:rPr>
                <w:rFonts w:ascii="Arial" w:hAnsi="Arial" w:cs="Arial"/>
                <w:lang w:eastAsia="en-US"/>
              </w:rPr>
            </w:pPr>
            <w:r w:rsidRPr="006F6474">
              <w:rPr>
                <w:rFonts w:ascii="Arial" w:hAnsi="Arial" w:cs="Arial"/>
                <w:lang w:eastAsia="en-US"/>
              </w:rPr>
              <w:t>Pupils who complete this unit will be able to:</w:t>
            </w:r>
          </w:p>
          <w:p w14:paraId="55376919" w14:textId="77777777" w:rsidR="00D5702C" w:rsidRPr="006F6474" w:rsidRDefault="00D5702C" w:rsidP="00BD59A8">
            <w:pPr>
              <w:numPr>
                <w:ilvl w:val="0"/>
                <w:numId w:val="26"/>
              </w:numPr>
              <w:tabs>
                <w:tab w:val="left" w:pos="9356"/>
              </w:tabs>
              <w:autoSpaceDE w:val="0"/>
              <w:autoSpaceDN w:val="0"/>
              <w:adjustRightInd w:val="0"/>
              <w:spacing w:after="0" w:line="240" w:lineRule="auto"/>
              <w:ind w:left="801" w:right="142" w:hanging="283"/>
              <w:rPr>
                <w:rFonts w:ascii="Arial" w:hAnsi="Arial" w:cs="Arial"/>
                <w:lang w:eastAsia="en-US"/>
              </w:rPr>
            </w:pPr>
            <w:r w:rsidRPr="006F6474">
              <w:rPr>
                <w:rFonts w:ascii="Arial" w:hAnsi="Arial" w:cs="Arial"/>
                <w:lang w:eastAsia="en-US"/>
              </w:rPr>
              <w:t>Give an account of the key objectives and activities of small and medium-sized business organisations</w:t>
            </w:r>
          </w:p>
          <w:p w14:paraId="49C7C676" w14:textId="77777777" w:rsidR="00D5702C" w:rsidRPr="006F6474" w:rsidRDefault="00D5702C" w:rsidP="00BD59A8">
            <w:pPr>
              <w:numPr>
                <w:ilvl w:val="0"/>
                <w:numId w:val="26"/>
              </w:numPr>
              <w:tabs>
                <w:tab w:val="left" w:pos="9356"/>
              </w:tabs>
              <w:autoSpaceDE w:val="0"/>
              <w:autoSpaceDN w:val="0"/>
              <w:adjustRightInd w:val="0"/>
              <w:spacing w:after="0" w:line="240" w:lineRule="auto"/>
              <w:ind w:left="801" w:right="142" w:hanging="283"/>
              <w:rPr>
                <w:rFonts w:ascii="Arial" w:hAnsi="Arial" w:cs="Arial"/>
                <w:lang w:eastAsia="en-US"/>
              </w:rPr>
            </w:pPr>
            <w:r w:rsidRPr="006F6474">
              <w:rPr>
                <w:rFonts w:ascii="Arial" w:hAnsi="Arial" w:cs="Arial"/>
                <w:lang w:eastAsia="en-US"/>
              </w:rPr>
              <w:t>Apply knowledge and understanding of factors that impact on the activities of small and medium-sized business organisations</w:t>
            </w:r>
          </w:p>
        </w:tc>
      </w:tr>
      <w:tr w:rsidR="00D5702C" w:rsidRPr="006F6474" w14:paraId="67CC6A3B" w14:textId="77777777" w:rsidTr="005C7354">
        <w:trPr>
          <w:trHeight w:val="1985"/>
        </w:trPr>
        <w:tc>
          <w:tcPr>
            <w:tcW w:w="1106" w:type="pct"/>
            <w:shd w:val="clear" w:color="auto" w:fill="auto"/>
          </w:tcPr>
          <w:p w14:paraId="254F0EB5" w14:textId="77777777" w:rsidR="00D5702C" w:rsidRPr="006F6474" w:rsidRDefault="00D5702C" w:rsidP="005C7354">
            <w:pPr>
              <w:tabs>
                <w:tab w:val="left" w:pos="9356"/>
              </w:tabs>
              <w:spacing w:after="0" w:line="240" w:lineRule="auto"/>
              <w:ind w:right="142"/>
              <w:rPr>
                <w:rFonts w:ascii="Arial" w:hAnsi="Arial" w:cs="Arial"/>
                <w:b/>
              </w:rPr>
            </w:pPr>
            <w:r w:rsidRPr="006F6474">
              <w:rPr>
                <w:rFonts w:ascii="Arial" w:hAnsi="Arial" w:cs="Arial"/>
                <w:b/>
              </w:rPr>
              <w:t>Skills for Customer Care</w:t>
            </w:r>
          </w:p>
        </w:tc>
        <w:tc>
          <w:tcPr>
            <w:tcW w:w="3894" w:type="pct"/>
          </w:tcPr>
          <w:p w14:paraId="64F40853" w14:textId="77777777" w:rsidR="00D5702C" w:rsidRPr="006F6474" w:rsidRDefault="00D5702C" w:rsidP="005C7354">
            <w:pPr>
              <w:tabs>
                <w:tab w:val="left" w:pos="9356"/>
              </w:tabs>
              <w:autoSpaceDE w:val="0"/>
              <w:autoSpaceDN w:val="0"/>
              <w:adjustRightInd w:val="0"/>
              <w:spacing w:after="0" w:line="240" w:lineRule="auto"/>
              <w:ind w:right="142"/>
              <w:jc w:val="both"/>
              <w:rPr>
                <w:rFonts w:ascii="Arial" w:hAnsi="Arial" w:cs="Arial"/>
                <w:lang w:eastAsia="en-US"/>
              </w:rPr>
            </w:pPr>
            <w:r w:rsidRPr="006F6474">
              <w:rPr>
                <w:rFonts w:ascii="Arial" w:hAnsi="Arial" w:cs="Arial"/>
                <w:lang w:eastAsia="en-US"/>
              </w:rPr>
              <w:t xml:space="preserve">The unit is intended to develop knowledge and understanding of customer care. Pupils will consider the key principles of good customer care and how this affects the success of an organisation. </w:t>
            </w:r>
          </w:p>
          <w:p w14:paraId="00F03870" w14:textId="77777777" w:rsidR="00D5702C" w:rsidRPr="006F6474" w:rsidRDefault="00D5702C" w:rsidP="005C7354">
            <w:pPr>
              <w:tabs>
                <w:tab w:val="left" w:pos="9356"/>
              </w:tabs>
              <w:autoSpaceDE w:val="0"/>
              <w:autoSpaceDN w:val="0"/>
              <w:adjustRightInd w:val="0"/>
              <w:spacing w:after="0" w:line="240" w:lineRule="auto"/>
              <w:ind w:right="142"/>
              <w:jc w:val="both"/>
              <w:rPr>
                <w:rFonts w:ascii="Arial" w:hAnsi="Arial" w:cs="Arial"/>
                <w:lang w:eastAsia="en-US"/>
              </w:rPr>
            </w:pPr>
          </w:p>
          <w:p w14:paraId="1AB1E3D3" w14:textId="77777777" w:rsidR="00D5702C" w:rsidRPr="006F6474" w:rsidRDefault="00D5702C" w:rsidP="005C7354">
            <w:pPr>
              <w:tabs>
                <w:tab w:val="left" w:pos="9356"/>
              </w:tabs>
              <w:autoSpaceDE w:val="0"/>
              <w:autoSpaceDN w:val="0"/>
              <w:adjustRightInd w:val="0"/>
              <w:spacing w:after="0" w:line="240" w:lineRule="auto"/>
              <w:ind w:right="142"/>
              <w:jc w:val="both"/>
              <w:rPr>
                <w:rFonts w:ascii="Arial" w:hAnsi="Arial" w:cs="Arial"/>
                <w:lang w:eastAsia="en-US"/>
              </w:rPr>
            </w:pPr>
            <w:r w:rsidRPr="006F6474">
              <w:rPr>
                <w:rFonts w:ascii="Arial" w:hAnsi="Arial" w:cs="Arial"/>
                <w:lang w:eastAsia="en-US"/>
              </w:rPr>
              <w:t>The importance of developing relationships with customers, various different communication techniques and ways of establishing a rapport with customers are considered. The unit also allows pupils to consider the importance of gathering, recording and acting upon customer feedback.</w:t>
            </w:r>
          </w:p>
          <w:p w14:paraId="357DE5E7" w14:textId="77777777" w:rsidR="00D5702C" w:rsidRPr="006F6474" w:rsidRDefault="00D5702C" w:rsidP="005C7354">
            <w:pPr>
              <w:tabs>
                <w:tab w:val="left" w:pos="9356"/>
              </w:tabs>
              <w:autoSpaceDE w:val="0"/>
              <w:autoSpaceDN w:val="0"/>
              <w:adjustRightInd w:val="0"/>
              <w:spacing w:after="0" w:line="240" w:lineRule="auto"/>
              <w:ind w:right="142"/>
              <w:jc w:val="both"/>
              <w:rPr>
                <w:rFonts w:ascii="Arial" w:hAnsi="Arial" w:cs="Arial"/>
                <w:lang w:eastAsia="en-US"/>
              </w:rPr>
            </w:pPr>
          </w:p>
          <w:p w14:paraId="39E9A280" w14:textId="77777777" w:rsidR="00D5702C" w:rsidRPr="006F6474" w:rsidRDefault="00D5702C" w:rsidP="005C7354">
            <w:pPr>
              <w:tabs>
                <w:tab w:val="left" w:pos="9356"/>
              </w:tabs>
              <w:autoSpaceDE w:val="0"/>
              <w:autoSpaceDN w:val="0"/>
              <w:adjustRightInd w:val="0"/>
              <w:spacing w:after="0" w:line="240" w:lineRule="auto"/>
              <w:ind w:right="142"/>
              <w:rPr>
                <w:rFonts w:ascii="Arial" w:hAnsi="Arial" w:cs="Arial"/>
                <w:lang w:eastAsia="en-US"/>
              </w:rPr>
            </w:pPr>
            <w:r w:rsidRPr="006F6474">
              <w:rPr>
                <w:rFonts w:ascii="Arial" w:hAnsi="Arial" w:cs="Arial"/>
                <w:lang w:eastAsia="en-US"/>
              </w:rPr>
              <w:t>Pupils who complete this unit will be able to:</w:t>
            </w:r>
          </w:p>
          <w:p w14:paraId="530BE6E9" w14:textId="77777777" w:rsidR="00D5702C" w:rsidRPr="006F6474" w:rsidRDefault="00D5702C" w:rsidP="00BD59A8">
            <w:pPr>
              <w:numPr>
                <w:ilvl w:val="0"/>
                <w:numId w:val="27"/>
              </w:numPr>
              <w:tabs>
                <w:tab w:val="left" w:pos="9356"/>
              </w:tabs>
              <w:autoSpaceDE w:val="0"/>
              <w:autoSpaceDN w:val="0"/>
              <w:adjustRightInd w:val="0"/>
              <w:spacing w:after="0" w:line="240" w:lineRule="auto"/>
              <w:ind w:left="803" w:right="142" w:hanging="283"/>
              <w:rPr>
                <w:rFonts w:ascii="Arial" w:hAnsi="Arial" w:cs="Arial"/>
                <w:lang w:eastAsia="en-US"/>
              </w:rPr>
            </w:pPr>
            <w:r w:rsidRPr="006F6474">
              <w:rPr>
                <w:rFonts w:ascii="Arial" w:hAnsi="Arial" w:cs="Arial"/>
                <w:lang w:eastAsia="en-US"/>
              </w:rPr>
              <w:t>Explain the key principles of customer care in an organisation.</w:t>
            </w:r>
          </w:p>
          <w:p w14:paraId="0AA64D64" w14:textId="77777777" w:rsidR="00D5702C" w:rsidRPr="006F6474" w:rsidRDefault="00D5702C" w:rsidP="00BD59A8">
            <w:pPr>
              <w:numPr>
                <w:ilvl w:val="0"/>
                <w:numId w:val="27"/>
              </w:numPr>
              <w:tabs>
                <w:tab w:val="left" w:pos="9356"/>
              </w:tabs>
              <w:autoSpaceDE w:val="0"/>
              <w:autoSpaceDN w:val="0"/>
              <w:adjustRightInd w:val="0"/>
              <w:spacing w:after="0" w:line="240" w:lineRule="auto"/>
              <w:ind w:left="803" w:right="142" w:hanging="283"/>
              <w:rPr>
                <w:rFonts w:ascii="Arial" w:hAnsi="Arial" w:cs="Arial"/>
                <w:lang w:eastAsia="en-US"/>
              </w:rPr>
            </w:pPr>
            <w:r w:rsidRPr="006F6474">
              <w:rPr>
                <w:rFonts w:ascii="Arial" w:hAnsi="Arial" w:cs="Arial"/>
                <w:lang w:eastAsia="en-US"/>
              </w:rPr>
              <w:t>Demonstrate customer care skills in routine interactions.</w:t>
            </w:r>
          </w:p>
          <w:p w14:paraId="28F3B984" w14:textId="77777777" w:rsidR="00D5702C" w:rsidRPr="006F6474" w:rsidRDefault="00D5702C" w:rsidP="00BD59A8">
            <w:pPr>
              <w:numPr>
                <w:ilvl w:val="0"/>
                <w:numId w:val="27"/>
              </w:numPr>
              <w:tabs>
                <w:tab w:val="left" w:pos="9356"/>
              </w:tabs>
              <w:autoSpaceDE w:val="0"/>
              <w:autoSpaceDN w:val="0"/>
              <w:adjustRightInd w:val="0"/>
              <w:spacing w:after="0" w:line="240" w:lineRule="auto"/>
              <w:ind w:left="803" w:right="142" w:hanging="283"/>
              <w:rPr>
                <w:rFonts w:ascii="Arial" w:hAnsi="Arial" w:cs="Arial"/>
                <w:lang w:eastAsia="en-US"/>
              </w:rPr>
            </w:pPr>
            <w:r w:rsidRPr="006F6474">
              <w:rPr>
                <w:rFonts w:ascii="Arial" w:hAnsi="Arial" w:cs="Arial"/>
                <w:lang w:eastAsia="en-US"/>
              </w:rPr>
              <w:t>Demonstrate customer care skills when dealing with dissatisfied customers.</w:t>
            </w:r>
          </w:p>
          <w:p w14:paraId="2920BBAB" w14:textId="77777777" w:rsidR="00D5702C" w:rsidRPr="006F6474" w:rsidRDefault="00D5702C" w:rsidP="00BD59A8">
            <w:pPr>
              <w:numPr>
                <w:ilvl w:val="0"/>
                <w:numId w:val="27"/>
              </w:numPr>
              <w:tabs>
                <w:tab w:val="left" w:pos="9356"/>
              </w:tabs>
              <w:autoSpaceDE w:val="0"/>
              <w:autoSpaceDN w:val="0"/>
              <w:adjustRightInd w:val="0"/>
              <w:spacing w:after="0" w:line="240" w:lineRule="auto"/>
              <w:ind w:left="803" w:right="142" w:hanging="283"/>
              <w:rPr>
                <w:rFonts w:ascii="Arial" w:hAnsi="Arial" w:cs="Arial"/>
                <w:lang w:eastAsia="en-US"/>
              </w:rPr>
            </w:pPr>
            <w:r w:rsidRPr="006F6474">
              <w:rPr>
                <w:rFonts w:ascii="Arial" w:hAnsi="Arial" w:cs="Arial"/>
                <w:lang w:eastAsia="en-US"/>
              </w:rPr>
              <w:t>Explain the importance of feedback from customers to improving customer care in an organisation.</w:t>
            </w:r>
          </w:p>
        </w:tc>
      </w:tr>
      <w:tr w:rsidR="00D5702C" w:rsidRPr="006F6474" w14:paraId="13D999B4" w14:textId="77777777" w:rsidTr="005C7354">
        <w:trPr>
          <w:trHeight w:val="1985"/>
        </w:trPr>
        <w:tc>
          <w:tcPr>
            <w:tcW w:w="1106" w:type="pct"/>
            <w:shd w:val="clear" w:color="auto" w:fill="auto"/>
          </w:tcPr>
          <w:p w14:paraId="281454D8" w14:textId="77777777" w:rsidR="00D5702C" w:rsidRPr="006F6474" w:rsidRDefault="00D5702C" w:rsidP="005C7354">
            <w:pPr>
              <w:tabs>
                <w:tab w:val="left" w:pos="9356"/>
              </w:tabs>
              <w:spacing w:after="0" w:line="240" w:lineRule="auto"/>
              <w:ind w:right="142"/>
              <w:rPr>
                <w:rFonts w:ascii="Arial" w:hAnsi="Arial" w:cs="Arial"/>
                <w:b/>
              </w:rPr>
            </w:pPr>
            <w:r w:rsidRPr="006F6474">
              <w:rPr>
                <w:rFonts w:ascii="Arial" w:hAnsi="Arial" w:cs="Arial"/>
                <w:b/>
              </w:rPr>
              <w:t>Promoting a Business</w:t>
            </w:r>
          </w:p>
        </w:tc>
        <w:tc>
          <w:tcPr>
            <w:tcW w:w="3894" w:type="pct"/>
          </w:tcPr>
          <w:p w14:paraId="2F079C2A" w14:textId="77777777" w:rsidR="00D5702C" w:rsidRPr="006F6474" w:rsidRDefault="00D5702C" w:rsidP="005C7354">
            <w:pPr>
              <w:tabs>
                <w:tab w:val="left" w:pos="9356"/>
              </w:tabs>
              <w:autoSpaceDE w:val="0"/>
              <w:autoSpaceDN w:val="0"/>
              <w:adjustRightInd w:val="0"/>
              <w:spacing w:after="0" w:line="240" w:lineRule="auto"/>
              <w:ind w:right="142"/>
              <w:rPr>
                <w:rFonts w:ascii="Arial" w:hAnsi="Arial" w:cs="Arial"/>
                <w:lang w:eastAsia="en-US"/>
              </w:rPr>
            </w:pPr>
            <w:r w:rsidRPr="006F6474">
              <w:rPr>
                <w:rFonts w:ascii="Arial" w:hAnsi="Arial" w:cs="Arial"/>
                <w:lang w:eastAsia="en-US"/>
              </w:rPr>
              <w:t>The purpose of this unit is to provide an introduction to the promotional element of the marketing mix and how this is used in business. Pupils will develop their knowledge of the promotional mix elements. On completion of this unit pupils will be able to explain the purpose of promotion in business, identify the key aspects of the promotional mix and put together a campaign for a promotional business campaign.</w:t>
            </w:r>
          </w:p>
          <w:p w14:paraId="51FECBDA" w14:textId="77777777" w:rsidR="00D5702C" w:rsidRPr="006F6474" w:rsidRDefault="00D5702C" w:rsidP="005C7354">
            <w:pPr>
              <w:tabs>
                <w:tab w:val="left" w:pos="9356"/>
              </w:tabs>
              <w:autoSpaceDE w:val="0"/>
              <w:autoSpaceDN w:val="0"/>
              <w:adjustRightInd w:val="0"/>
              <w:spacing w:after="0" w:line="240" w:lineRule="auto"/>
              <w:ind w:right="142"/>
              <w:rPr>
                <w:rFonts w:ascii="Arial" w:hAnsi="Arial" w:cs="Arial"/>
                <w:lang w:eastAsia="en-US"/>
              </w:rPr>
            </w:pPr>
          </w:p>
          <w:p w14:paraId="36DF46CF" w14:textId="77777777" w:rsidR="00D5702C" w:rsidRPr="006F6474" w:rsidRDefault="00D5702C" w:rsidP="005C7354">
            <w:pPr>
              <w:tabs>
                <w:tab w:val="left" w:pos="9356"/>
              </w:tabs>
              <w:autoSpaceDE w:val="0"/>
              <w:autoSpaceDN w:val="0"/>
              <w:adjustRightInd w:val="0"/>
              <w:spacing w:after="0" w:line="240" w:lineRule="auto"/>
              <w:ind w:right="142"/>
              <w:rPr>
                <w:rFonts w:ascii="Arial" w:hAnsi="Arial" w:cs="Arial"/>
                <w:lang w:eastAsia="en-US"/>
              </w:rPr>
            </w:pPr>
            <w:r w:rsidRPr="006F6474">
              <w:rPr>
                <w:rFonts w:ascii="Arial" w:hAnsi="Arial" w:cs="Arial"/>
                <w:lang w:eastAsia="en-US"/>
              </w:rPr>
              <w:t>Pupils who complete this unit will be able to:</w:t>
            </w:r>
          </w:p>
          <w:p w14:paraId="2EAC3A28" w14:textId="77777777" w:rsidR="00D5702C" w:rsidRPr="006F6474" w:rsidRDefault="00D5702C" w:rsidP="00BD59A8">
            <w:pPr>
              <w:numPr>
                <w:ilvl w:val="0"/>
                <w:numId w:val="28"/>
              </w:numPr>
              <w:tabs>
                <w:tab w:val="left" w:pos="9356"/>
              </w:tabs>
              <w:autoSpaceDE w:val="0"/>
              <w:autoSpaceDN w:val="0"/>
              <w:adjustRightInd w:val="0"/>
              <w:spacing w:after="0" w:line="240" w:lineRule="auto"/>
              <w:ind w:left="803" w:right="142" w:hanging="283"/>
              <w:rPr>
                <w:rFonts w:ascii="Arial" w:hAnsi="Arial" w:cs="Arial"/>
                <w:lang w:eastAsia="en-US"/>
              </w:rPr>
            </w:pPr>
            <w:r w:rsidRPr="006F6474">
              <w:rPr>
                <w:rFonts w:ascii="Arial" w:hAnsi="Arial" w:cs="Arial"/>
                <w:lang w:eastAsia="en-US"/>
              </w:rPr>
              <w:t>Explain the role of promotion in business.</w:t>
            </w:r>
          </w:p>
          <w:p w14:paraId="203FEAE6" w14:textId="77777777" w:rsidR="00D5702C" w:rsidRPr="006F6474" w:rsidRDefault="00D5702C" w:rsidP="00BD59A8">
            <w:pPr>
              <w:numPr>
                <w:ilvl w:val="0"/>
                <w:numId w:val="28"/>
              </w:numPr>
              <w:tabs>
                <w:tab w:val="left" w:pos="9356"/>
              </w:tabs>
              <w:autoSpaceDE w:val="0"/>
              <w:autoSpaceDN w:val="0"/>
              <w:adjustRightInd w:val="0"/>
              <w:spacing w:after="0" w:line="240" w:lineRule="auto"/>
              <w:ind w:left="803" w:right="142" w:hanging="283"/>
              <w:rPr>
                <w:rFonts w:ascii="Arial" w:hAnsi="Arial" w:cs="Arial"/>
                <w:lang w:eastAsia="en-US"/>
              </w:rPr>
            </w:pPr>
            <w:r w:rsidRPr="006F6474">
              <w:rPr>
                <w:rFonts w:ascii="Arial" w:hAnsi="Arial" w:cs="Arial"/>
                <w:lang w:eastAsia="en-US"/>
              </w:rPr>
              <w:t>Describe the key elements of the promotional mix.</w:t>
            </w:r>
          </w:p>
          <w:p w14:paraId="4F232F47" w14:textId="77777777" w:rsidR="00D5702C" w:rsidRPr="006F6474" w:rsidRDefault="00D5702C" w:rsidP="00BD59A8">
            <w:pPr>
              <w:numPr>
                <w:ilvl w:val="0"/>
                <w:numId w:val="28"/>
              </w:numPr>
              <w:tabs>
                <w:tab w:val="left" w:pos="9356"/>
              </w:tabs>
              <w:autoSpaceDE w:val="0"/>
              <w:autoSpaceDN w:val="0"/>
              <w:adjustRightInd w:val="0"/>
              <w:spacing w:after="0" w:line="240" w:lineRule="auto"/>
              <w:ind w:left="803" w:right="142" w:hanging="283"/>
              <w:rPr>
                <w:rFonts w:ascii="Arial" w:hAnsi="Arial" w:cs="Arial"/>
                <w:lang w:eastAsia="en-US"/>
              </w:rPr>
            </w:pPr>
            <w:r w:rsidRPr="006F6474">
              <w:rPr>
                <w:rFonts w:ascii="Arial" w:hAnsi="Arial" w:cs="Arial"/>
                <w:lang w:eastAsia="en-US"/>
              </w:rPr>
              <w:t>Plan a promotional campaign for a business.</w:t>
            </w:r>
          </w:p>
        </w:tc>
      </w:tr>
    </w:tbl>
    <w:p w14:paraId="1DEA38E1" w14:textId="77777777" w:rsidR="00D5702C" w:rsidRPr="006F6474" w:rsidRDefault="00D5702C" w:rsidP="00D5702C">
      <w:pPr>
        <w:tabs>
          <w:tab w:val="left" w:pos="9356"/>
        </w:tabs>
        <w:ind w:right="142"/>
        <w:jc w:val="both"/>
        <w:rPr>
          <w:rFonts w:ascii="Arial" w:hAnsi="Arial" w:cs="Arial"/>
          <w:b/>
        </w:rPr>
      </w:pPr>
    </w:p>
    <w:p w14:paraId="3D94C2D7" w14:textId="77777777" w:rsidR="00D5702C" w:rsidRPr="006F6474" w:rsidRDefault="00D5702C" w:rsidP="00D5702C">
      <w:pPr>
        <w:tabs>
          <w:tab w:val="left" w:pos="9356"/>
        </w:tabs>
        <w:spacing w:line="360" w:lineRule="auto"/>
        <w:ind w:right="142"/>
        <w:jc w:val="both"/>
        <w:rPr>
          <w:rFonts w:ascii="Arial" w:hAnsi="Arial" w:cs="Arial"/>
          <w:b/>
        </w:rPr>
      </w:pPr>
      <w:r w:rsidRPr="006F6474">
        <w:rPr>
          <w:rFonts w:ascii="Arial" w:hAnsi="Arial" w:cs="Arial"/>
          <w:b/>
        </w:rPr>
        <w:t>Assessment method</w:t>
      </w:r>
    </w:p>
    <w:p w14:paraId="0F03874D" w14:textId="77777777" w:rsidR="004A02A8" w:rsidRPr="006F6474" w:rsidRDefault="00D5702C" w:rsidP="00D5702C">
      <w:pPr>
        <w:tabs>
          <w:tab w:val="left" w:pos="9356"/>
        </w:tabs>
        <w:spacing w:line="360" w:lineRule="auto"/>
        <w:ind w:right="142"/>
        <w:jc w:val="both"/>
        <w:rPr>
          <w:rFonts w:ascii="Arial" w:hAnsi="Arial" w:cs="Arial"/>
        </w:rPr>
      </w:pPr>
      <w:r w:rsidRPr="006F6474">
        <w:rPr>
          <w:rFonts w:ascii="Arial" w:hAnsi="Arial" w:cs="Arial"/>
        </w:rPr>
        <w:t>There is no final exam. Each unit is assessed using the continuous assessment approach.</w:t>
      </w:r>
    </w:p>
    <w:p w14:paraId="156A5C9B" w14:textId="77777777" w:rsidR="004A02A8" w:rsidRPr="006F6474" w:rsidRDefault="004A02A8">
      <w:pPr>
        <w:rPr>
          <w:rFonts w:ascii="Arial" w:hAnsi="Arial" w:cs="Arial"/>
        </w:rPr>
      </w:pPr>
      <w:r w:rsidRPr="006F6474">
        <w:rPr>
          <w:rFonts w:ascii="Arial" w:hAnsi="Arial" w:cs="Arial"/>
        </w:rPr>
        <w:br w:type="page"/>
      </w:r>
    </w:p>
    <w:p w14:paraId="2C6F72A9" w14:textId="77777777" w:rsidR="004A02A8" w:rsidRPr="006F6474" w:rsidRDefault="004A02A8" w:rsidP="004A02A8">
      <w:pPr>
        <w:keepNext/>
        <w:keepLines/>
        <w:spacing w:before="240" w:after="0"/>
        <w:outlineLvl w:val="0"/>
        <w:rPr>
          <w:rFonts w:ascii="Arial" w:eastAsiaTheme="majorEastAsia" w:hAnsi="Arial" w:cs="Arial"/>
          <w:b/>
          <w:color w:val="2E74B5" w:themeColor="accent1" w:themeShade="BF"/>
        </w:rPr>
      </w:pPr>
      <w:bookmarkStart w:id="53" w:name="_Toc26263398"/>
      <w:r w:rsidRPr="006F6474">
        <w:rPr>
          <w:rFonts w:ascii="Arial" w:eastAsiaTheme="majorEastAsia" w:hAnsi="Arial" w:cs="Arial"/>
          <w:b/>
          <w:color w:val="2E74B5" w:themeColor="accent1" w:themeShade="BF"/>
        </w:rPr>
        <w:t>National Progression Award</w:t>
      </w:r>
      <w:r w:rsidR="00B2266D">
        <w:rPr>
          <w:rFonts w:ascii="Arial" w:eastAsiaTheme="majorEastAsia" w:hAnsi="Arial" w:cs="Arial"/>
          <w:b/>
          <w:color w:val="2E74B5" w:themeColor="accent1" w:themeShade="BF"/>
        </w:rPr>
        <w:t>:</w:t>
      </w:r>
      <w:r w:rsidRPr="006F6474">
        <w:rPr>
          <w:rFonts w:ascii="Arial" w:eastAsiaTheme="majorEastAsia" w:hAnsi="Arial" w:cs="Arial"/>
          <w:b/>
          <w:color w:val="2E74B5" w:themeColor="accent1" w:themeShade="BF"/>
        </w:rPr>
        <w:t xml:space="preserve"> Events Level 6</w:t>
      </w:r>
      <w:bookmarkEnd w:id="53"/>
    </w:p>
    <w:p w14:paraId="4A8E9AC1" w14:textId="77777777" w:rsidR="004A02A8" w:rsidRPr="006F6474" w:rsidRDefault="004A02A8" w:rsidP="004A02A8">
      <w:pPr>
        <w:rPr>
          <w:rFonts w:ascii="Arial" w:hAnsi="Arial" w:cs="Arial"/>
        </w:rPr>
      </w:pPr>
    </w:p>
    <w:tbl>
      <w:tblPr>
        <w:tblStyle w:val="TableGrid15"/>
        <w:tblW w:w="0" w:type="auto"/>
        <w:tblLayout w:type="fixed"/>
        <w:tblLook w:val="04A0" w:firstRow="1" w:lastRow="0" w:firstColumn="1" w:lastColumn="0" w:noHBand="0" w:noVBand="1"/>
      </w:tblPr>
      <w:tblGrid>
        <w:gridCol w:w="3539"/>
        <w:gridCol w:w="5954"/>
      </w:tblGrid>
      <w:tr w:rsidR="004A02A8" w:rsidRPr="006F6474" w14:paraId="4293C94D" w14:textId="77777777" w:rsidTr="005C7354">
        <w:trPr>
          <w:trHeight w:val="567"/>
        </w:trPr>
        <w:tc>
          <w:tcPr>
            <w:tcW w:w="3539" w:type="dxa"/>
            <w:shd w:val="clear" w:color="auto" w:fill="7030A0"/>
          </w:tcPr>
          <w:p w14:paraId="5BD3C464" w14:textId="77777777" w:rsidR="004A02A8" w:rsidRPr="006F6474" w:rsidRDefault="004A02A8" w:rsidP="005C7354">
            <w:pPr>
              <w:tabs>
                <w:tab w:val="left" w:pos="9356"/>
              </w:tabs>
              <w:ind w:right="142"/>
              <w:jc w:val="both"/>
              <w:rPr>
                <w:b/>
                <w:color w:val="FFFFFF" w:themeColor="background1"/>
                <w:szCs w:val="22"/>
              </w:rPr>
            </w:pPr>
            <w:r w:rsidRPr="006F6474">
              <w:rPr>
                <w:b/>
                <w:color w:val="FFFFFF" w:themeColor="background1"/>
                <w:szCs w:val="22"/>
              </w:rPr>
              <w:t>Course Title</w:t>
            </w:r>
          </w:p>
        </w:tc>
        <w:tc>
          <w:tcPr>
            <w:tcW w:w="5954" w:type="dxa"/>
            <w:shd w:val="clear" w:color="auto" w:fill="7030A0"/>
          </w:tcPr>
          <w:p w14:paraId="662207D8" w14:textId="77777777" w:rsidR="004A02A8" w:rsidRPr="006F6474" w:rsidRDefault="000B1A8D" w:rsidP="005C7354">
            <w:pPr>
              <w:tabs>
                <w:tab w:val="left" w:pos="9356"/>
              </w:tabs>
              <w:spacing w:after="200"/>
              <w:ind w:right="142"/>
              <w:jc w:val="both"/>
              <w:rPr>
                <w:b/>
                <w:color w:val="FFFFFF" w:themeColor="background1"/>
                <w:szCs w:val="22"/>
              </w:rPr>
            </w:pPr>
            <w:r>
              <w:rPr>
                <w:b/>
                <w:color w:val="FFFFFF" w:themeColor="background1"/>
                <w:szCs w:val="22"/>
              </w:rPr>
              <w:t xml:space="preserve">National Progression Award: </w:t>
            </w:r>
            <w:r w:rsidR="004A02A8" w:rsidRPr="006F6474">
              <w:rPr>
                <w:b/>
                <w:color w:val="FFFFFF" w:themeColor="background1"/>
                <w:szCs w:val="22"/>
              </w:rPr>
              <w:t>Events</w:t>
            </w:r>
          </w:p>
        </w:tc>
      </w:tr>
      <w:tr w:rsidR="004A02A8" w:rsidRPr="006F6474" w14:paraId="499BD45D" w14:textId="77777777" w:rsidTr="005C7354">
        <w:trPr>
          <w:trHeight w:val="367"/>
        </w:trPr>
        <w:tc>
          <w:tcPr>
            <w:tcW w:w="3539" w:type="dxa"/>
            <w:shd w:val="clear" w:color="auto" w:fill="auto"/>
          </w:tcPr>
          <w:p w14:paraId="3A9E7507" w14:textId="77777777" w:rsidR="004A02A8" w:rsidRPr="006F6474" w:rsidRDefault="004A02A8" w:rsidP="005C7354">
            <w:pPr>
              <w:tabs>
                <w:tab w:val="left" w:pos="9356"/>
              </w:tabs>
              <w:ind w:right="142"/>
              <w:jc w:val="both"/>
              <w:rPr>
                <w:b/>
                <w:szCs w:val="22"/>
              </w:rPr>
            </w:pPr>
            <w:r w:rsidRPr="006F6474">
              <w:rPr>
                <w:b/>
                <w:szCs w:val="22"/>
              </w:rPr>
              <w:t>Level</w:t>
            </w:r>
          </w:p>
        </w:tc>
        <w:tc>
          <w:tcPr>
            <w:tcW w:w="5954" w:type="dxa"/>
          </w:tcPr>
          <w:p w14:paraId="6BFC5027" w14:textId="77777777" w:rsidR="004A02A8" w:rsidRPr="006F6474" w:rsidRDefault="004A02A8" w:rsidP="005C7354">
            <w:pPr>
              <w:tabs>
                <w:tab w:val="left" w:pos="9356"/>
              </w:tabs>
              <w:ind w:right="142"/>
              <w:jc w:val="both"/>
              <w:rPr>
                <w:szCs w:val="22"/>
              </w:rPr>
            </w:pPr>
            <w:r w:rsidRPr="006F6474">
              <w:rPr>
                <w:szCs w:val="22"/>
              </w:rPr>
              <w:t>Level 6</w:t>
            </w:r>
          </w:p>
        </w:tc>
      </w:tr>
      <w:tr w:rsidR="004A02A8" w:rsidRPr="006F6474" w14:paraId="1D785778" w14:textId="77777777" w:rsidTr="005C7354">
        <w:trPr>
          <w:trHeight w:val="401"/>
        </w:trPr>
        <w:tc>
          <w:tcPr>
            <w:tcW w:w="3539" w:type="dxa"/>
            <w:shd w:val="clear" w:color="auto" w:fill="auto"/>
          </w:tcPr>
          <w:p w14:paraId="7A2ED8B6" w14:textId="77777777" w:rsidR="004A02A8" w:rsidRPr="006F6474" w:rsidRDefault="004A02A8" w:rsidP="005C7354">
            <w:pPr>
              <w:tabs>
                <w:tab w:val="left" w:pos="9356"/>
              </w:tabs>
              <w:ind w:right="142"/>
              <w:jc w:val="both"/>
              <w:rPr>
                <w:b/>
                <w:szCs w:val="22"/>
              </w:rPr>
            </w:pPr>
            <w:r w:rsidRPr="006F6474">
              <w:rPr>
                <w:b/>
                <w:szCs w:val="22"/>
              </w:rPr>
              <w:t>Campus</w:t>
            </w:r>
          </w:p>
        </w:tc>
        <w:tc>
          <w:tcPr>
            <w:tcW w:w="5954" w:type="dxa"/>
          </w:tcPr>
          <w:p w14:paraId="723CB1A7" w14:textId="77777777" w:rsidR="004A02A8" w:rsidRPr="006F6474" w:rsidRDefault="004A02A8" w:rsidP="005C7354">
            <w:pPr>
              <w:tabs>
                <w:tab w:val="left" w:pos="9356"/>
              </w:tabs>
              <w:ind w:right="142"/>
              <w:jc w:val="both"/>
              <w:rPr>
                <w:szCs w:val="22"/>
              </w:rPr>
            </w:pPr>
            <w:r w:rsidRPr="006F6474">
              <w:rPr>
                <w:szCs w:val="22"/>
              </w:rPr>
              <w:t>Kingsway</w:t>
            </w:r>
          </w:p>
        </w:tc>
      </w:tr>
      <w:tr w:rsidR="004A02A8" w:rsidRPr="006F6474" w14:paraId="0C6F8A95" w14:textId="77777777" w:rsidTr="005C7354">
        <w:trPr>
          <w:trHeight w:val="294"/>
        </w:trPr>
        <w:tc>
          <w:tcPr>
            <w:tcW w:w="3539" w:type="dxa"/>
            <w:shd w:val="clear" w:color="auto" w:fill="auto"/>
          </w:tcPr>
          <w:p w14:paraId="2CC05D8D" w14:textId="77777777" w:rsidR="004A02A8" w:rsidRPr="006F6474" w:rsidRDefault="004A02A8" w:rsidP="005C7354">
            <w:pPr>
              <w:tabs>
                <w:tab w:val="left" w:pos="9356"/>
              </w:tabs>
              <w:ind w:right="142"/>
              <w:jc w:val="both"/>
              <w:rPr>
                <w:b/>
                <w:szCs w:val="22"/>
              </w:rPr>
            </w:pPr>
            <w:r w:rsidRPr="006F6474">
              <w:rPr>
                <w:b/>
                <w:szCs w:val="22"/>
              </w:rPr>
              <w:t>Days</w:t>
            </w:r>
          </w:p>
        </w:tc>
        <w:tc>
          <w:tcPr>
            <w:tcW w:w="5954" w:type="dxa"/>
          </w:tcPr>
          <w:p w14:paraId="6AD1C495" w14:textId="77777777" w:rsidR="004A02A8" w:rsidRPr="006F6474" w:rsidRDefault="004A02A8" w:rsidP="005C7354">
            <w:pPr>
              <w:tabs>
                <w:tab w:val="left" w:pos="9356"/>
              </w:tabs>
              <w:ind w:right="142"/>
              <w:jc w:val="both"/>
              <w:rPr>
                <w:szCs w:val="22"/>
              </w:rPr>
            </w:pPr>
            <w:r w:rsidRPr="006F6474">
              <w:rPr>
                <w:szCs w:val="22"/>
              </w:rPr>
              <w:t>Monday and Wednesday 2-4 pm</w:t>
            </w:r>
          </w:p>
        </w:tc>
      </w:tr>
      <w:tr w:rsidR="004A02A8" w:rsidRPr="006F6474" w14:paraId="62241D3B" w14:textId="77777777" w:rsidTr="005C7354">
        <w:trPr>
          <w:trHeight w:val="416"/>
        </w:trPr>
        <w:tc>
          <w:tcPr>
            <w:tcW w:w="3539" w:type="dxa"/>
            <w:shd w:val="clear" w:color="auto" w:fill="auto"/>
          </w:tcPr>
          <w:p w14:paraId="2E2432BF" w14:textId="77777777" w:rsidR="004A02A8" w:rsidRPr="006F6474" w:rsidRDefault="004A02A8" w:rsidP="005C7354">
            <w:pPr>
              <w:tabs>
                <w:tab w:val="left" w:pos="9356"/>
              </w:tabs>
              <w:ind w:right="142"/>
              <w:jc w:val="both"/>
              <w:rPr>
                <w:b/>
                <w:szCs w:val="22"/>
              </w:rPr>
            </w:pPr>
            <w:r w:rsidRPr="006F6474">
              <w:rPr>
                <w:b/>
                <w:szCs w:val="22"/>
              </w:rPr>
              <w:t>Start Date</w:t>
            </w:r>
          </w:p>
        </w:tc>
        <w:tc>
          <w:tcPr>
            <w:tcW w:w="5954" w:type="dxa"/>
          </w:tcPr>
          <w:p w14:paraId="3DBBA134" w14:textId="77777777" w:rsidR="004A02A8" w:rsidRPr="006F6474" w:rsidRDefault="004A02A8" w:rsidP="005C7354">
            <w:pPr>
              <w:tabs>
                <w:tab w:val="left" w:pos="9356"/>
              </w:tabs>
              <w:ind w:right="142"/>
              <w:jc w:val="both"/>
              <w:rPr>
                <w:szCs w:val="22"/>
              </w:rPr>
            </w:pPr>
            <w:r w:rsidRPr="006F6474">
              <w:rPr>
                <w:szCs w:val="22"/>
              </w:rPr>
              <w:t>May 2020</w:t>
            </w:r>
          </w:p>
        </w:tc>
      </w:tr>
      <w:tr w:rsidR="004A02A8" w:rsidRPr="006F6474" w14:paraId="467A3016" w14:textId="77777777" w:rsidTr="005C7354">
        <w:trPr>
          <w:trHeight w:val="408"/>
        </w:trPr>
        <w:tc>
          <w:tcPr>
            <w:tcW w:w="3539" w:type="dxa"/>
            <w:shd w:val="clear" w:color="auto" w:fill="auto"/>
          </w:tcPr>
          <w:p w14:paraId="1E825C5E" w14:textId="77777777" w:rsidR="004A02A8" w:rsidRPr="006F6474" w:rsidRDefault="004A02A8" w:rsidP="005C7354">
            <w:pPr>
              <w:tabs>
                <w:tab w:val="left" w:pos="9356"/>
              </w:tabs>
              <w:ind w:right="142"/>
              <w:jc w:val="both"/>
              <w:rPr>
                <w:b/>
                <w:szCs w:val="22"/>
              </w:rPr>
            </w:pPr>
            <w:r w:rsidRPr="006F6474">
              <w:rPr>
                <w:b/>
                <w:szCs w:val="22"/>
              </w:rPr>
              <w:t>End Date</w:t>
            </w:r>
          </w:p>
        </w:tc>
        <w:tc>
          <w:tcPr>
            <w:tcW w:w="5954" w:type="dxa"/>
          </w:tcPr>
          <w:p w14:paraId="0A1E4643" w14:textId="77777777" w:rsidR="004A02A8" w:rsidRPr="006F6474" w:rsidRDefault="004A02A8" w:rsidP="005C7354">
            <w:pPr>
              <w:tabs>
                <w:tab w:val="left" w:pos="9356"/>
              </w:tabs>
              <w:ind w:right="142"/>
              <w:jc w:val="both"/>
              <w:rPr>
                <w:szCs w:val="22"/>
              </w:rPr>
            </w:pPr>
            <w:r w:rsidRPr="006F6474">
              <w:rPr>
                <w:szCs w:val="22"/>
              </w:rPr>
              <w:t>April 2021</w:t>
            </w:r>
          </w:p>
        </w:tc>
      </w:tr>
    </w:tbl>
    <w:p w14:paraId="58939B3A" w14:textId="77777777" w:rsidR="004A02A8" w:rsidRPr="006F6474" w:rsidRDefault="004A02A8" w:rsidP="004A02A8">
      <w:pPr>
        <w:tabs>
          <w:tab w:val="left" w:pos="9356"/>
        </w:tabs>
        <w:spacing w:after="0"/>
        <w:ind w:right="142"/>
        <w:jc w:val="both"/>
        <w:rPr>
          <w:rFonts w:ascii="Arial" w:hAnsi="Arial" w:cs="Arial"/>
          <w:b/>
        </w:rPr>
      </w:pPr>
    </w:p>
    <w:p w14:paraId="31B6D4BE" w14:textId="77777777" w:rsidR="004A02A8" w:rsidRPr="006F6474" w:rsidRDefault="004A02A8" w:rsidP="004A02A8">
      <w:pPr>
        <w:tabs>
          <w:tab w:val="left" w:pos="9356"/>
        </w:tabs>
        <w:spacing w:after="0"/>
        <w:ind w:right="142"/>
        <w:jc w:val="both"/>
        <w:rPr>
          <w:rFonts w:ascii="Arial" w:hAnsi="Arial" w:cs="Arial"/>
          <w:b/>
        </w:rPr>
      </w:pPr>
      <w:r w:rsidRPr="006F6474">
        <w:rPr>
          <w:rFonts w:ascii="Arial" w:hAnsi="Arial" w:cs="Arial"/>
          <w:b/>
        </w:rPr>
        <w:t>Units to be completed</w:t>
      </w:r>
    </w:p>
    <w:p w14:paraId="4E0C3A3D" w14:textId="77777777" w:rsidR="004A02A8" w:rsidRPr="006F6474" w:rsidRDefault="004A02A8" w:rsidP="004A02A8">
      <w:pPr>
        <w:tabs>
          <w:tab w:val="left" w:pos="9356"/>
        </w:tabs>
        <w:spacing w:after="0"/>
        <w:ind w:right="142"/>
        <w:jc w:val="both"/>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459"/>
      </w:tblGrid>
      <w:tr w:rsidR="004A02A8" w:rsidRPr="006F6474" w14:paraId="4C76E729" w14:textId="77777777" w:rsidTr="005C7354">
        <w:trPr>
          <w:trHeight w:val="270"/>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46231F5C" w14:textId="77777777" w:rsidR="004A02A8" w:rsidRPr="006F6474" w:rsidRDefault="004A02A8" w:rsidP="005C7354">
            <w:pPr>
              <w:tabs>
                <w:tab w:val="left" w:pos="9356"/>
              </w:tabs>
              <w:spacing w:after="0" w:line="240" w:lineRule="auto"/>
              <w:ind w:right="142"/>
              <w:jc w:val="both"/>
              <w:rPr>
                <w:rFonts w:ascii="Arial" w:eastAsia="Times New Roman" w:hAnsi="Arial" w:cs="Arial"/>
                <w:b/>
                <w:bCs/>
              </w:rPr>
            </w:pPr>
            <w:r w:rsidRPr="006F6474">
              <w:rPr>
                <w:rFonts w:ascii="Arial" w:eastAsia="Times New Roman" w:hAnsi="Arial" w:cs="Arial"/>
                <w:b/>
                <w:bCs/>
                <w:color w:val="FFFFFF" w:themeColor="background1"/>
              </w:rPr>
              <w:t>Units</w:t>
            </w:r>
          </w:p>
        </w:tc>
      </w:tr>
      <w:tr w:rsidR="004A02A8" w:rsidRPr="006F6474" w14:paraId="6D78C52A" w14:textId="77777777" w:rsidTr="005C7354">
        <w:trPr>
          <w:trHeight w:val="331"/>
        </w:trPr>
        <w:tc>
          <w:tcPr>
            <w:tcW w:w="5000" w:type="pct"/>
            <w:tcBorders>
              <w:top w:val="single" w:sz="4" w:space="0" w:color="auto"/>
            </w:tcBorders>
            <w:shd w:val="clear" w:color="auto" w:fill="auto"/>
          </w:tcPr>
          <w:p w14:paraId="088EE877" w14:textId="77777777" w:rsidR="004A02A8" w:rsidRPr="006F6474" w:rsidRDefault="004A02A8" w:rsidP="005C7354">
            <w:pPr>
              <w:tabs>
                <w:tab w:val="left" w:pos="9356"/>
              </w:tabs>
              <w:spacing w:before="100" w:beforeAutospacing="1" w:after="0" w:line="240" w:lineRule="auto"/>
              <w:ind w:right="142"/>
              <w:jc w:val="both"/>
              <w:rPr>
                <w:rFonts w:ascii="Arial" w:hAnsi="Arial" w:cs="Arial"/>
                <w:lang w:eastAsia="en-US"/>
              </w:rPr>
            </w:pPr>
            <w:r w:rsidRPr="006F6474">
              <w:rPr>
                <w:rFonts w:ascii="Arial" w:hAnsi="Arial" w:cs="Arial"/>
                <w:lang w:eastAsia="en-US"/>
              </w:rPr>
              <w:t>Event Organisation</w:t>
            </w:r>
          </w:p>
        </w:tc>
      </w:tr>
      <w:tr w:rsidR="004A02A8" w:rsidRPr="006F6474" w14:paraId="657558D3" w14:textId="77777777" w:rsidTr="005C7354">
        <w:trPr>
          <w:trHeight w:val="252"/>
        </w:trPr>
        <w:tc>
          <w:tcPr>
            <w:tcW w:w="5000" w:type="pct"/>
            <w:shd w:val="clear" w:color="auto" w:fill="auto"/>
          </w:tcPr>
          <w:p w14:paraId="4D30D557" w14:textId="77777777" w:rsidR="004A02A8" w:rsidRPr="006F6474" w:rsidRDefault="004A02A8" w:rsidP="005C7354">
            <w:pPr>
              <w:tabs>
                <w:tab w:val="left" w:pos="9356"/>
              </w:tabs>
              <w:spacing w:after="0"/>
              <w:ind w:right="142"/>
              <w:jc w:val="both"/>
              <w:rPr>
                <w:rFonts w:ascii="Arial" w:hAnsi="Arial" w:cs="Arial"/>
                <w:lang w:eastAsia="en-US"/>
              </w:rPr>
            </w:pPr>
            <w:r w:rsidRPr="006F6474">
              <w:rPr>
                <w:rFonts w:ascii="Arial" w:hAnsi="Arial" w:cs="Arial"/>
                <w:lang w:eastAsia="en-US"/>
              </w:rPr>
              <w:t>Events Costing: An Introduction</w:t>
            </w:r>
          </w:p>
        </w:tc>
      </w:tr>
      <w:tr w:rsidR="004A02A8" w:rsidRPr="006F6474" w14:paraId="084DF6A5" w14:textId="77777777" w:rsidTr="005C7354">
        <w:trPr>
          <w:trHeight w:val="300"/>
        </w:trPr>
        <w:tc>
          <w:tcPr>
            <w:tcW w:w="5000" w:type="pct"/>
            <w:shd w:val="clear" w:color="auto" w:fill="auto"/>
          </w:tcPr>
          <w:p w14:paraId="61DD77E8" w14:textId="77777777" w:rsidR="004A02A8" w:rsidRPr="006F6474" w:rsidRDefault="004A02A8" w:rsidP="005C7354">
            <w:pPr>
              <w:tabs>
                <w:tab w:val="left" w:pos="9356"/>
              </w:tabs>
              <w:spacing w:after="0"/>
              <w:ind w:right="142"/>
              <w:jc w:val="both"/>
              <w:rPr>
                <w:rFonts w:ascii="Arial" w:hAnsi="Arial" w:cs="Arial"/>
                <w:lang w:eastAsia="en-US"/>
              </w:rPr>
            </w:pPr>
            <w:r w:rsidRPr="006F6474">
              <w:rPr>
                <w:rFonts w:ascii="Arial" w:hAnsi="Arial" w:cs="Arial"/>
                <w:lang w:eastAsia="en-US"/>
              </w:rPr>
              <w:t>Corporate Events: An Introduction</w:t>
            </w:r>
          </w:p>
        </w:tc>
      </w:tr>
      <w:tr w:rsidR="004A02A8" w:rsidRPr="006F6474" w14:paraId="25BFE223" w14:textId="77777777" w:rsidTr="005C7354">
        <w:trPr>
          <w:trHeight w:val="300"/>
        </w:trPr>
        <w:tc>
          <w:tcPr>
            <w:tcW w:w="5000" w:type="pct"/>
            <w:shd w:val="clear" w:color="auto" w:fill="auto"/>
          </w:tcPr>
          <w:p w14:paraId="31FBD8FB" w14:textId="77777777" w:rsidR="004A02A8" w:rsidRPr="006F6474" w:rsidRDefault="004A02A8" w:rsidP="005C7354">
            <w:pPr>
              <w:tabs>
                <w:tab w:val="left" w:pos="9356"/>
              </w:tabs>
              <w:spacing w:after="0"/>
              <w:ind w:right="142"/>
              <w:jc w:val="both"/>
              <w:rPr>
                <w:rFonts w:ascii="Arial" w:hAnsi="Arial" w:cs="Arial"/>
                <w:lang w:eastAsia="en-US"/>
              </w:rPr>
            </w:pPr>
            <w:r w:rsidRPr="006F6474">
              <w:rPr>
                <w:rFonts w:ascii="Arial" w:hAnsi="Arial" w:cs="Arial"/>
                <w:lang w:eastAsia="en-US"/>
              </w:rPr>
              <w:t>Branding: An Introduction</w:t>
            </w:r>
          </w:p>
        </w:tc>
      </w:tr>
    </w:tbl>
    <w:p w14:paraId="4D532118" w14:textId="77777777" w:rsidR="004A02A8" w:rsidRPr="006F6474" w:rsidRDefault="004A02A8" w:rsidP="004A02A8">
      <w:pPr>
        <w:tabs>
          <w:tab w:val="left" w:pos="709"/>
          <w:tab w:val="left" w:pos="9356"/>
        </w:tabs>
        <w:spacing w:after="0"/>
        <w:ind w:right="142"/>
        <w:jc w:val="both"/>
        <w:rPr>
          <w:rFonts w:ascii="Arial" w:hAnsi="Arial" w:cs="Arial"/>
          <w:b/>
        </w:rPr>
      </w:pPr>
    </w:p>
    <w:p w14:paraId="09298165" w14:textId="77777777" w:rsidR="004A02A8" w:rsidRPr="006F6474" w:rsidRDefault="004A02A8" w:rsidP="004A02A8">
      <w:pPr>
        <w:tabs>
          <w:tab w:val="left" w:pos="9356"/>
        </w:tabs>
        <w:ind w:right="142"/>
        <w:jc w:val="both"/>
        <w:rPr>
          <w:rFonts w:ascii="Arial" w:hAnsi="Arial" w:cs="Arial"/>
          <w:b/>
        </w:rPr>
      </w:pPr>
      <w:r w:rsidRPr="006F6474">
        <w:rPr>
          <w:rFonts w:ascii="Arial" w:hAnsi="Arial" w:cs="Arial"/>
          <w:b/>
        </w:rPr>
        <w:t>Progression Pathways</w:t>
      </w:r>
    </w:p>
    <w:p w14:paraId="1855B3D8" w14:textId="77777777" w:rsidR="004A02A8" w:rsidRPr="006F6474" w:rsidRDefault="004A02A8" w:rsidP="004A02A8">
      <w:pPr>
        <w:numPr>
          <w:ilvl w:val="0"/>
          <w:numId w:val="16"/>
        </w:numPr>
        <w:ind w:left="238" w:firstLine="0"/>
        <w:contextualSpacing/>
        <w:rPr>
          <w:rFonts w:ascii="Arial" w:eastAsia="Times New Roman" w:hAnsi="Arial" w:cs="Arial"/>
        </w:rPr>
      </w:pPr>
      <w:r w:rsidRPr="006F6474">
        <w:rPr>
          <w:rFonts w:ascii="Arial" w:eastAsia="Times New Roman" w:hAnsi="Arial" w:cs="Arial"/>
        </w:rPr>
        <w:t xml:space="preserve">HNC Events at Dundee and Angus College   </w:t>
      </w:r>
    </w:p>
    <w:p w14:paraId="2AE12921" w14:textId="77777777" w:rsidR="004A02A8" w:rsidRPr="006F6474" w:rsidRDefault="004A02A8" w:rsidP="004A02A8">
      <w:pPr>
        <w:numPr>
          <w:ilvl w:val="0"/>
          <w:numId w:val="16"/>
        </w:numPr>
        <w:ind w:left="238" w:firstLine="0"/>
        <w:contextualSpacing/>
        <w:rPr>
          <w:rFonts w:ascii="Arial" w:eastAsia="Times New Roman" w:hAnsi="Arial" w:cs="Arial"/>
        </w:rPr>
      </w:pPr>
      <w:r w:rsidRPr="006F6474">
        <w:rPr>
          <w:rFonts w:ascii="Arial" w:eastAsia="Times New Roman" w:hAnsi="Arial" w:cs="Arial"/>
        </w:rPr>
        <w:t>Degree in Events Management</w:t>
      </w:r>
    </w:p>
    <w:p w14:paraId="1AF3B1A7" w14:textId="77777777" w:rsidR="004A02A8" w:rsidRPr="006F6474" w:rsidRDefault="004A02A8" w:rsidP="004A02A8">
      <w:pPr>
        <w:numPr>
          <w:ilvl w:val="0"/>
          <w:numId w:val="16"/>
        </w:numPr>
        <w:ind w:left="238" w:firstLine="0"/>
        <w:contextualSpacing/>
        <w:rPr>
          <w:rFonts w:ascii="Arial" w:eastAsia="Times New Roman" w:hAnsi="Arial" w:cs="Arial"/>
        </w:rPr>
      </w:pPr>
      <w:r w:rsidRPr="006F6474">
        <w:rPr>
          <w:rFonts w:ascii="Arial" w:eastAsia="Times New Roman" w:hAnsi="Arial" w:cs="Arial"/>
        </w:rPr>
        <w:t>Post Graduate Courses</w:t>
      </w:r>
    </w:p>
    <w:p w14:paraId="11F32545" w14:textId="77777777" w:rsidR="004A02A8" w:rsidRPr="006F6474" w:rsidRDefault="004A02A8" w:rsidP="004A02A8">
      <w:pPr>
        <w:numPr>
          <w:ilvl w:val="0"/>
          <w:numId w:val="16"/>
        </w:numPr>
        <w:ind w:left="238" w:firstLine="0"/>
        <w:contextualSpacing/>
        <w:rPr>
          <w:rFonts w:ascii="Arial" w:eastAsia="Times New Roman" w:hAnsi="Arial" w:cs="Arial"/>
        </w:rPr>
      </w:pPr>
      <w:r w:rsidRPr="006F6474">
        <w:rPr>
          <w:rFonts w:ascii="Arial" w:eastAsia="Times New Roman" w:hAnsi="Arial" w:cs="Arial"/>
        </w:rPr>
        <w:t>Employment Opportunities:</w:t>
      </w:r>
    </w:p>
    <w:p w14:paraId="37E97420" w14:textId="77777777" w:rsidR="004A02A8" w:rsidRPr="006F6474" w:rsidRDefault="004A02A8" w:rsidP="004A02A8">
      <w:pPr>
        <w:numPr>
          <w:ilvl w:val="0"/>
          <w:numId w:val="16"/>
        </w:numPr>
        <w:spacing w:after="0" w:line="240" w:lineRule="auto"/>
        <w:ind w:left="238" w:firstLine="0"/>
        <w:contextualSpacing/>
        <w:rPr>
          <w:rFonts w:ascii="Arial" w:eastAsia="Times New Roman" w:hAnsi="Arial" w:cs="Arial"/>
        </w:rPr>
      </w:pPr>
      <w:r w:rsidRPr="006F6474">
        <w:rPr>
          <w:rFonts w:ascii="Arial" w:eastAsia="Times New Roman" w:hAnsi="Arial" w:cs="Arial"/>
        </w:rPr>
        <w:t xml:space="preserve">Management (varying levels) positions in Events Companies, Hotels, Conference </w:t>
      </w:r>
    </w:p>
    <w:p w14:paraId="1218C1F9" w14:textId="77777777" w:rsidR="004A02A8" w:rsidRPr="006F6474" w:rsidRDefault="004A02A8" w:rsidP="004A02A8">
      <w:pPr>
        <w:numPr>
          <w:ilvl w:val="0"/>
          <w:numId w:val="16"/>
        </w:numPr>
        <w:spacing w:after="0" w:line="240" w:lineRule="auto"/>
        <w:ind w:left="238" w:firstLine="0"/>
        <w:contextualSpacing/>
        <w:rPr>
          <w:rFonts w:ascii="Arial" w:eastAsia="Times New Roman" w:hAnsi="Arial" w:cs="Arial"/>
        </w:rPr>
      </w:pPr>
      <w:r w:rsidRPr="006F6474">
        <w:rPr>
          <w:rFonts w:ascii="Arial" w:eastAsia="Times New Roman" w:hAnsi="Arial" w:cs="Arial"/>
        </w:rPr>
        <w:t>Centres and Tourism Organisations.</w:t>
      </w:r>
    </w:p>
    <w:p w14:paraId="5AD638D5" w14:textId="77777777" w:rsidR="004A02A8" w:rsidRPr="006F6474" w:rsidRDefault="004A02A8" w:rsidP="004A02A8">
      <w:pPr>
        <w:numPr>
          <w:ilvl w:val="0"/>
          <w:numId w:val="16"/>
        </w:numPr>
        <w:ind w:left="238" w:firstLine="0"/>
        <w:contextualSpacing/>
        <w:rPr>
          <w:rFonts w:ascii="Arial" w:eastAsia="Times New Roman" w:hAnsi="Arial" w:cs="Arial"/>
        </w:rPr>
      </w:pPr>
      <w:r w:rsidRPr="006F6474">
        <w:rPr>
          <w:rFonts w:ascii="Arial" w:eastAsia="Times New Roman" w:hAnsi="Arial" w:cs="Arial"/>
        </w:rPr>
        <w:t>At this level many are successful at opening their own Events Company</w:t>
      </w:r>
    </w:p>
    <w:p w14:paraId="674F393D" w14:textId="77777777" w:rsidR="004A02A8" w:rsidRPr="006F6474" w:rsidRDefault="004A02A8" w:rsidP="004A02A8">
      <w:pPr>
        <w:tabs>
          <w:tab w:val="left" w:pos="9356"/>
        </w:tabs>
        <w:ind w:right="142"/>
        <w:jc w:val="both"/>
        <w:rPr>
          <w:rFonts w:ascii="Arial" w:hAnsi="Arial" w:cs="Arial"/>
          <w:b/>
          <w:i/>
        </w:rPr>
      </w:pPr>
    </w:p>
    <w:p w14:paraId="6553CEA5" w14:textId="77777777" w:rsidR="004A02A8" w:rsidRPr="006F6474" w:rsidRDefault="004A02A8" w:rsidP="004A02A8">
      <w:pPr>
        <w:tabs>
          <w:tab w:val="left" w:pos="9356"/>
        </w:tabs>
        <w:ind w:right="142"/>
        <w:jc w:val="both"/>
        <w:rPr>
          <w:rFonts w:ascii="Arial" w:hAnsi="Arial" w:cs="Arial"/>
          <w:b/>
        </w:rPr>
      </w:pPr>
      <w:r w:rsidRPr="006F6474">
        <w:rPr>
          <w:rFonts w:ascii="Arial" w:hAnsi="Arial" w:cs="Arial"/>
          <w:b/>
        </w:rPr>
        <w:t>Course Description</w:t>
      </w:r>
    </w:p>
    <w:p w14:paraId="5B2B88F3" w14:textId="77777777" w:rsidR="004A02A8" w:rsidRPr="006F6474" w:rsidRDefault="004A02A8" w:rsidP="004A02A8">
      <w:pPr>
        <w:autoSpaceDE w:val="0"/>
        <w:autoSpaceDN w:val="0"/>
        <w:adjustRightInd w:val="0"/>
        <w:spacing w:after="0" w:line="360" w:lineRule="auto"/>
        <w:ind w:right="105"/>
        <w:jc w:val="both"/>
        <w:rPr>
          <w:rFonts w:ascii="Arial" w:hAnsi="Arial" w:cs="Arial"/>
          <w:b/>
          <w:color w:val="000000"/>
          <w:lang w:eastAsia="en-US"/>
        </w:rPr>
      </w:pPr>
      <w:r w:rsidRPr="006F6474">
        <w:rPr>
          <w:rFonts w:ascii="Arial" w:hAnsi="Arial" w:cs="Arial"/>
          <w:color w:val="000000"/>
          <w:lang w:eastAsia="en-US"/>
        </w:rPr>
        <w:t xml:space="preserve">This course is designed to provide pupils with skills and knowledge required to plan, organise and implement an event. They will demonstrate skills in working with others to plan and implement a real life event. They will learn to review and evaluate their own and their team’s contributions and performance. Skills developed will include budgeting and financial planning, resource management, logistics and the marketing of a range of events such as exhibitions, fashion shows, sporting events and charitable functions. </w:t>
      </w:r>
    </w:p>
    <w:p w14:paraId="3031B988" w14:textId="77777777" w:rsidR="004A02A8" w:rsidRPr="006F6474" w:rsidRDefault="004A02A8" w:rsidP="004A02A8">
      <w:pPr>
        <w:tabs>
          <w:tab w:val="left" w:pos="9356"/>
        </w:tabs>
        <w:spacing w:line="360" w:lineRule="auto"/>
        <w:ind w:right="142"/>
        <w:jc w:val="both"/>
        <w:rPr>
          <w:rFonts w:ascii="Arial" w:hAnsi="Arial" w:cs="Arial"/>
          <w:b/>
          <w:lang w:eastAsia="en-US"/>
        </w:rPr>
      </w:pPr>
    </w:p>
    <w:p w14:paraId="7EA7556B" w14:textId="77777777" w:rsidR="004A02A8" w:rsidRPr="006F6474" w:rsidRDefault="004A02A8" w:rsidP="004A02A8">
      <w:pPr>
        <w:tabs>
          <w:tab w:val="left" w:pos="9356"/>
        </w:tabs>
        <w:spacing w:line="360" w:lineRule="auto"/>
        <w:ind w:right="142"/>
        <w:jc w:val="both"/>
        <w:rPr>
          <w:rFonts w:ascii="Arial" w:hAnsi="Arial" w:cs="Arial"/>
          <w:b/>
        </w:rPr>
      </w:pPr>
    </w:p>
    <w:p w14:paraId="7484E0DB" w14:textId="77777777" w:rsidR="004A02A8" w:rsidRPr="006F6474" w:rsidRDefault="004A02A8" w:rsidP="004A02A8">
      <w:pPr>
        <w:tabs>
          <w:tab w:val="left" w:pos="9356"/>
        </w:tabs>
        <w:ind w:right="142"/>
        <w:jc w:val="both"/>
        <w:rPr>
          <w:rFonts w:ascii="Arial" w:hAnsi="Arial" w:cs="Arial"/>
          <w:b/>
        </w:rPr>
      </w:pPr>
    </w:p>
    <w:p w14:paraId="28B31C7C" w14:textId="77777777" w:rsidR="004A02A8" w:rsidRPr="006F6474" w:rsidRDefault="004A02A8" w:rsidP="004A02A8">
      <w:pPr>
        <w:tabs>
          <w:tab w:val="left" w:pos="9356"/>
        </w:tabs>
        <w:ind w:right="142"/>
        <w:jc w:val="both"/>
        <w:rPr>
          <w:rFonts w:ascii="Arial" w:hAnsi="Arial" w:cs="Arial"/>
          <w:b/>
        </w:rPr>
      </w:pPr>
    </w:p>
    <w:p w14:paraId="7A587C50" w14:textId="77777777" w:rsidR="004A02A8" w:rsidRPr="006F6474" w:rsidRDefault="004A02A8" w:rsidP="004A02A8">
      <w:pPr>
        <w:tabs>
          <w:tab w:val="left" w:pos="9356"/>
        </w:tabs>
        <w:ind w:right="142"/>
        <w:jc w:val="both"/>
        <w:rPr>
          <w:rFonts w:ascii="Arial" w:hAnsi="Arial" w:cs="Arial"/>
          <w:b/>
        </w:rPr>
      </w:pPr>
    </w:p>
    <w:p w14:paraId="2FA5FCE7" w14:textId="77777777" w:rsidR="004A02A8" w:rsidRPr="006F6474" w:rsidRDefault="004A02A8" w:rsidP="004A02A8">
      <w:pPr>
        <w:tabs>
          <w:tab w:val="left" w:pos="9356"/>
        </w:tabs>
        <w:ind w:right="142"/>
        <w:jc w:val="both"/>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2"/>
        <w:gridCol w:w="6491"/>
      </w:tblGrid>
      <w:tr w:rsidR="004A02A8" w:rsidRPr="006F6474" w14:paraId="0B11AC42" w14:textId="77777777" w:rsidTr="005C7354">
        <w:trPr>
          <w:tblHeader/>
        </w:trPr>
        <w:tc>
          <w:tcPr>
            <w:tcW w:w="1617" w:type="pct"/>
            <w:tcBorders>
              <w:top w:val="single" w:sz="4" w:space="0" w:color="auto"/>
              <w:left w:val="single" w:sz="4" w:space="0" w:color="auto"/>
              <w:bottom w:val="single" w:sz="4" w:space="0" w:color="auto"/>
              <w:right w:val="single" w:sz="4" w:space="0" w:color="auto"/>
            </w:tcBorders>
            <w:shd w:val="clear" w:color="auto" w:fill="7030A0"/>
          </w:tcPr>
          <w:p w14:paraId="0DE3FCDE" w14:textId="77777777" w:rsidR="004A02A8" w:rsidRPr="006F6474" w:rsidRDefault="004A02A8" w:rsidP="005C7354">
            <w:pPr>
              <w:tabs>
                <w:tab w:val="left" w:pos="9356"/>
              </w:tabs>
              <w:spacing w:after="0" w:line="240" w:lineRule="auto"/>
              <w:ind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383" w:type="pct"/>
            <w:tcBorders>
              <w:top w:val="single" w:sz="4" w:space="0" w:color="auto"/>
              <w:left w:val="single" w:sz="4" w:space="0" w:color="auto"/>
              <w:bottom w:val="single" w:sz="4" w:space="0" w:color="auto"/>
              <w:right w:val="single" w:sz="4" w:space="0" w:color="auto"/>
            </w:tcBorders>
            <w:shd w:val="clear" w:color="auto" w:fill="7030A0"/>
          </w:tcPr>
          <w:p w14:paraId="7E68870B" w14:textId="77777777" w:rsidR="004A02A8" w:rsidRPr="006F6474" w:rsidRDefault="004A02A8" w:rsidP="005C7354">
            <w:pPr>
              <w:tabs>
                <w:tab w:val="left" w:pos="9356"/>
              </w:tabs>
              <w:spacing w:after="0" w:line="240" w:lineRule="auto"/>
              <w:ind w:left="73"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4A02A8" w:rsidRPr="006F6474" w14:paraId="6D2002CC" w14:textId="77777777" w:rsidTr="005C7354">
        <w:trPr>
          <w:trHeight w:val="1722"/>
        </w:trPr>
        <w:tc>
          <w:tcPr>
            <w:tcW w:w="1617" w:type="pct"/>
            <w:tcBorders>
              <w:top w:val="single" w:sz="4" w:space="0" w:color="auto"/>
            </w:tcBorders>
            <w:shd w:val="clear" w:color="auto" w:fill="auto"/>
          </w:tcPr>
          <w:tbl>
            <w:tblPr>
              <w:tblW w:w="0" w:type="auto"/>
              <w:tblBorders>
                <w:top w:val="nil"/>
                <w:left w:val="nil"/>
                <w:bottom w:val="nil"/>
                <w:right w:val="nil"/>
              </w:tblBorders>
              <w:tblLook w:val="0000" w:firstRow="0" w:lastRow="0" w:firstColumn="0" w:lastColumn="0" w:noHBand="0" w:noVBand="0"/>
            </w:tblPr>
            <w:tblGrid>
              <w:gridCol w:w="484"/>
              <w:gridCol w:w="1920"/>
              <w:gridCol w:w="222"/>
            </w:tblGrid>
            <w:tr w:rsidR="004A02A8" w:rsidRPr="006F6474" w14:paraId="1DC64830" w14:textId="77777777" w:rsidTr="005C7354">
              <w:trPr>
                <w:trHeight w:val="105"/>
              </w:trPr>
              <w:tc>
                <w:tcPr>
                  <w:tcW w:w="0" w:type="auto"/>
                  <w:gridSpan w:val="2"/>
                </w:tcPr>
                <w:p w14:paraId="400A0BCF" w14:textId="77777777" w:rsidR="004A02A8" w:rsidRPr="006F6474" w:rsidRDefault="004A02A8" w:rsidP="005C7354">
                  <w:pPr>
                    <w:tabs>
                      <w:tab w:val="left" w:pos="9356"/>
                    </w:tabs>
                    <w:spacing w:line="240" w:lineRule="auto"/>
                    <w:ind w:left="-150" w:right="142" w:firstLine="56"/>
                    <w:jc w:val="both"/>
                    <w:rPr>
                      <w:rFonts w:ascii="Arial" w:eastAsia="Times New Roman" w:hAnsi="Arial" w:cs="Arial"/>
                      <w:b/>
                    </w:rPr>
                  </w:pPr>
                  <w:r w:rsidRPr="006F6474">
                    <w:rPr>
                      <w:rFonts w:ascii="Arial" w:eastAsia="Times New Roman" w:hAnsi="Arial" w:cs="Arial"/>
                      <w:b/>
                    </w:rPr>
                    <w:t>Event Organisation</w:t>
                  </w:r>
                </w:p>
                <w:p w14:paraId="5C73E801" w14:textId="77777777" w:rsidR="004A02A8" w:rsidRPr="006F6474" w:rsidRDefault="004A02A8" w:rsidP="005C7354">
                  <w:pPr>
                    <w:tabs>
                      <w:tab w:val="left" w:pos="9356"/>
                    </w:tabs>
                    <w:spacing w:line="240" w:lineRule="auto"/>
                    <w:ind w:right="142"/>
                    <w:jc w:val="both"/>
                    <w:rPr>
                      <w:rFonts w:ascii="Arial" w:hAnsi="Arial" w:cs="Arial"/>
                      <w:color w:val="000000"/>
                    </w:rPr>
                  </w:pPr>
                </w:p>
              </w:tc>
              <w:tc>
                <w:tcPr>
                  <w:tcW w:w="0" w:type="auto"/>
                </w:tcPr>
                <w:p w14:paraId="6598461A" w14:textId="77777777" w:rsidR="004A02A8" w:rsidRPr="006F6474" w:rsidRDefault="004A02A8" w:rsidP="005C7354">
                  <w:pPr>
                    <w:autoSpaceDE w:val="0"/>
                    <w:autoSpaceDN w:val="0"/>
                    <w:adjustRightInd w:val="0"/>
                    <w:spacing w:after="0" w:line="240" w:lineRule="auto"/>
                    <w:rPr>
                      <w:rFonts w:ascii="Arial" w:hAnsi="Arial" w:cs="Arial"/>
                      <w:color w:val="000000"/>
                    </w:rPr>
                  </w:pPr>
                </w:p>
              </w:tc>
            </w:tr>
            <w:tr w:rsidR="004A02A8" w:rsidRPr="006F6474" w14:paraId="1D8A18C2" w14:textId="77777777" w:rsidTr="005C7354">
              <w:trPr>
                <w:trHeight w:val="105"/>
              </w:trPr>
              <w:tc>
                <w:tcPr>
                  <w:tcW w:w="0" w:type="auto"/>
                </w:tcPr>
                <w:p w14:paraId="5ACC0CC3" w14:textId="77777777" w:rsidR="004A02A8" w:rsidRPr="006F6474" w:rsidRDefault="004A02A8" w:rsidP="005C7354">
                  <w:pPr>
                    <w:autoSpaceDE w:val="0"/>
                    <w:autoSpaceDN w:val="0"/>
                    <w:adjustRightInd w:val="0"/>
                    <w:spacing w:after="0" w:line="240" w:lineRule="auto"/>
                    <w:rPr>
                      <w:rFonts w:ascii="Arial" w:hAnsi="Arial" w:cs="Arial"/>
                      <w:color w:val="000000"/>
                    </w:rPr>
                  </w:pPr>
                </w:p>
              </w:tc>
              <w:tc>
                <w:tcPr>
                  <w:tcW w:w="0" w:type="auto"/>
                </w:tcPr>
                <w:tbl>
                  <w:tblPr>
                    <w:tblW w:w="0" w:type="auto"/>
                    <w:tblBorders>
                      <w:top w:val="nil"/>
                      <w:left w:val="nil"/>
                      <w:bottom w:val="nil"/>
                      <w:right w:val="nil"/>
                    </w:tblBorders>
                    <w:tblLook w:val="0000" w:firstRow="0" w:lastRow="0" w:firstColumn="0" w:lastColumn="0" w:noHBand="0" w:noVBand="0"/>
                  </w:tblPr>
                  <w:tblGrid>
                    <w:gridCol w:w="222"/>
                    <w:gridCol w:w="222"/>
                    <w:gridCol w:w="222"/>
                  </w:tblGrid>
                  <w:tr w:rsidR="004A02A8" w:rsidRPr="006F6474" w14:paraId="4F1B5100" w14:textId="77777777" w:rsidTr="005C7354">
                    <w:trPr>
                      <w:trHeight w:val="105"/>
                    </w:trPr>
                    <w:tc>
                      <w:tcPr>
                        <w:tcW w:w="0" w:type="auto"/>
                      </w:tcPr>
                      <w:p w14:paraId="61127EF0" w14:textId="77777777" w:rsidR="004A02A8" w:rsidRPr="006F6474" w:rsidRDefault="004A02A8" w:rsidP="005C7354">
                        <w:pPr>
                          <w:tabs>
                            <w:tab w:val="left" w:pos="9356"/>
                          </w:tabs>
                          <w:spacing w:line="240" w:lineRule="auto"/>
                          <w:ind w:right="142"/>
                          <w:jc w:val="both"/>
                          <w:rPr>
                            <w:rFonts w:ascii="Arial" w:hAnsi="Arial" w:cs="Arial"/>
                            <w:color w:val="000000"/>
                          </w:rPr>
                        </w:pPr>
                      </w:p>
                    </w:tc>
                    <w:tc>
                      <w:tcPr>
                        <w:tcW w:w="0" w:type="auto"/>
                      </w:tcPr>
                      <w:p w14:paraId="1D9C9ED2" w14:textId="77777777" w:rsidR="004A02A8" w:rsidRPr="006F6474" w:rsidRDefault="004A02A8" w:rsidP="005C7354">
                        <w:pPr>
                          <w:autoSpaceDE w:val="0"/>
                          <w:autoSpaceDN w:val="0"/>
                          <w:adjustRightInd w:val="0"/>
                          <w:spacing w:after="0" w:line="240" w:lineRule="auto"/>
                          <w:rPr>
                            <w:rFonts w:ascii="Arial" w:hAnsi="Arial" w:cs="Arial"/>
                            <w:color w:val="000000"/>
                          </w:rPr>
                        </w:pPr>
                      </w:p>
                    </w:tc>
                    <w:tc>
                      <w:tcPr>
                        <w:tcW w:w="0" w:type="auto"/>
                      </w:tcPr>
                      <w:p w14:paraId="1C85ABC4" w14:textId="77777777" w:rsidR="004A02A8" w:rsidRPr="006F6474" w:rsidRDefault="004A02A8" w:rsidP="005C7354">
                        <w:pPr>
                          <w:autoSpaceDE w:val="0"/>
                          <w:autoSpaceDN w:val="0"/>
                          <w:adjustRightInd w:val="0"/>
                          <w:spacing w:after="0" w:line="240" w:lineRule="auto"/>
                          <w:rPr>
                            <w:rFonts w:ascii="Arial" w:hAnsi="Arial" w:cs="Arial"/>
                            <w:color w:val="000000"/>
                          </w:rPr>
                        </w:pPr>
                      </w:p>
                    </w:tc>
                  </w:tr>
                </w:tbl>
                <w:p w14:paraId="65FF3BD3" w14:textId="77777777" w:rsidR="004A02A8" w:rsidRPr="006F6474" w:rsidRDefault="004A02A8" w:rsidP="005C7354">
                  <w:pPr>
                    <w:autoSpaceDE w:val="0"/>
                    <w:autoSpaceDN w:val="0"/>
                    <w:adjustRightInd w:val="0"/>
                    <w:spacing w:after="0" w:line="240" w:lineRule="auto"/>
                    <w:rPr>
                      <w:rFonts w:ascii="Arial" w:hAnsi="Arial" w:cs="Arial"/>
                      <w:color w:val="000000"/>
                    </w:rPr>
                  </w:pPr>
                </w:p>
              </w:tc>
              <w:tc>
                <w:tcPr>
                  <w:tcW w:w="0" w:type="auto"/>
                </w:tcPr>
                <w:p w14:paraId="0BA6EACB" w14:textId="77777777" w:rsidR="004A02A8" w:rsidRPr="006F6474" w:rsidRDefault="004A02A8" w:rsidP="005C7354">
                  <w:pPr>
                    <w:autoSpaceDE w:val="0"/>
                    <w:autoSpaceDN w:val="0"/>
                    <w:adjustRightInd w:val="0"/>
                    <w:spacing w:after="0" w:line="240" w:lineRule="auto"/>
                    <w:rPr>
                      <w:rFonts w:ascii="Arial" w:hAnsi="Arial" w:cs="Arial"/>
                      <w:color w:val="000000"/>
                    </w:rPr>
                  </w:pPr>
                </w:p>
              </w:tc>
            </w:tr>
          </w:tbl>
          <w:p w14:paraId="55E487FE" w14:textId="77777777" w:rsidR="004A02A8" w:rsidRPr="006F6474" w:rsidRDefault="004A02A8" w:rsidP="005C7354">
            <w:pPr>
              <w:tabs>
                <w:tab w:val="left" w:pos="9356"/>
              </w:tabs>
              <w:spacing w:before="100" w:beforeAutospacing="1" w:after="100" w:afterAutospacing="1" w:line="240" w:lineRule="auto"/>
              <w:ind w:right="142"/>
              <w:rPr>
                <w:rFonts w:ascii="Arial" w:eastAsia="Times New Roman" w:hAnsi="Arial" w:cs="Arial"/>
              </w:rPr>
            </w:pPr>
          </w:p>
        </w:tc>
        <w:tc>
          <w:tcPr>
            <w:tcW w:w="3383" w:type="pct"/>
            <w:tcBorders>
              <w:top w:val="single" w:sz="4" w:space="0" w:color="auto"/>
            </w:tcBorders>
          </w:tcPr>
          <w:p w14:paraId="3B41F9FC" w14:textId="77777777" w:rsidR="004A02A8" w:rsidRPr="006F6474" w:rsidRDefault="004A02A8" w:rsidP="005C7354">
            <w:pPr>
              <w:tabs>
                <w:tab w:val="left" w:pos="9356"/>
              </w:tabs>
              <w:spacing w:line="240" w:lineRule="auto"/>
              <w:ind w:left="87" w:right="142"/>
              <w:jc w:val="both"/>
              <w:rPr>
                <w:rFonts w:ascii="Arial" w:eastAsia="Times New Roman" w:hAnsi="Arial" w:cs="Arial"/>
              </w:rPr>
            </w:pPr>
            <w:r w:rsidRPr="006F6474">
              <w:rPr>
                <w:rFonts w:ascii="Arial" w:hAnsi="Arial" w:cs="Arial"/>
                <w:color w:val="000000"/>
              </w:rPr>
              <w:t>In this practical unit pupils will develop an understanding of the requirements of event planning; the methods involved in implementation of events and will work with others to apply these concepts in the planning and organisation of, and participation in, a specific event. Pupils  will evaluate the success of the event and the contribution of participants to this.</w:t>
            </w:r>
          </w:p>
        </w:tc>
      </w:tr>
      <w:tr w:rsidR="004A02A8" w:rsidRPr="006F6474" w14:paraId="5EA70B30" w14:textId="77777777" w:rsidTr="005C7354">
        <w:trPr>
          <w:trHeight w:val="1167"/>
        </w:trPr>
        <w:tc>
          <w:tcPr>
            <w:tcW w:w="1617" w:type="pct"/>
            <w:shd w:val="clear" w:color="auto" w:fill="auto"/>
          </w:tcPr>
          <w:p w14:paraId="00184C8A" w14:textId="77777777" w:rsidR="004A02A8" w:rsidRPr="006F6474" w:rsidRDefault="004A02A8" w:rsidP="005C7354">
            <w:pPr>
              <w:tabs>
                <w:tab w:val="left" w:pos="9356"/>
              </w:tabs>
              <w:spacing w:line="240" w:lineRule="auto"/>
              <w:ind w:right="142"/>
              <w:rPr>
                <w:rFonts w:ascii="Arial" w:eastAsia="Times New Roman" w:hAnsi="Arial" w:cs="Arial"/>
                <w:b/>
              </w:rPr>
            </w:pPr>
            <w:r w:rsidRPr="006F6474">
              <w:rPr>
                <w:rFonts w:ascii="Arial" w:eastAsia="Times New Roman" w:hAnsi="Arial" w:cs="Arial"/>
                <w:b/>
              </w:rPr>
              <w:t>Events Costing: An Introduction</w:t>
            </w:r>
          </w:p>
          <w:p w14:paraId="3F3D0A7F" w14:textId="77777777" w:rsidR="004A02A8" w:rsidRPr="006F6474" w:rsidRDefault="004A02A8" w:rsidP="005C7354">
            <w:pPr>
              <w:tabs>
                <w:tab w:val="left" w:pos="9356"/>
              </w:tabs>
              <w:spacing w:before="100" w:beforeAutospacing="1" w:after="100" w:afterAutospacing="1" w:line="240" w:lineRule="auto"/>
              <w:ind w:right="142"/>
              <w:rPr>
                <w:rFonts w:ascii="Arial" w:eastAsia="Times New Roman" w:hAnsi="Arial" w:cs="Arial"/>
              </w:rPr>
            </w:pPr>
          </w:p>
        </w:tc>
        <w:tc>
          <w:tcPr>
            <w:tcW w:w="3383" w:type="pct"/>
          </w:tcPr>
          <w:p w14:paraId="23C8851A" w14:textId="77777777" w:rsidR="004A02A8" w:rsidRPr="006F6474" w:rsidRDefault="004A02A8" w:rsidP="005C7354">
            <w:pPr>
              <w:tabs>
                <w:tab w:val="left" w:pos="9356"/>
              </w:tabs>
              <w:spacing w:line="240" w:lineRule="auto"/>
              <w:ind w:left="87" w:right="142"/>
              <w:jc w:val="both"/>
              <w:rPr>
                <w:rFonts w:ascii="Arial" w:eastAsia="Times New Roman" w:hAnsi="Arial" w:cs="Arial"/>
              </w:rPr>
            </w:pPr>
            <w:r w:rsidRPr="006F6474">
              <w:rPr>
                <w:rFonts w:ascii="Arial" w:hAnsi="Arial" w:cs="Arial"/>
                <w:color w:val="000000"/>
              </w:rPr>
              <w:t>The purpose of this unit is to provide pupils with the knowledge and skills to carry out a range of costings and calculations, including break-even point in relation to events, and to operate a petty cash system.</w:t>
            </w:r>
          </w:p>
        </w:tc>
      </w:tr>
      <w:tr w:rsidR="004A02A8" w:rsidRPr="006F6474" w14:paraId="17C8E4E0" w14:textId="77777777" w:rsidTr="005C7354">
        <w:trPr>
          <w:trHeight w:val="1454"/>
        </w:trPr>
        <w:tc>
          <w:tcPr>
            <w:tcW w:w="1617" w:type="pct"/>
            <w:shd w:val="clear" w:color="auto" w:fill="auto"/>
          </w:tcPr>
          <w:p w14:paraId="49651AFC" w14:textId="77777777" w:rsidR="004A02A8" w:rsidRPr="006F6474" w:rsidRDefault="004A02A8" w:rsidP="005C7354">
            <w:pPr>
              <w:tabs>
                <w:tab w:val="left" w:pos="9356"/>
              </w:tabs>
              <w:spacing w:before="100" w:beforeAutospacing="1" w:after="100" w:afterAutospacing="1" w:line="240" w:lineRule="auto"/>
              <w:ind w:right="142"/>
              <w:rPr>
                <w:rFonts w:ascii="Arial" w:hAnsi="Arial" w:cs="Arial"/>
              </w:rPr>
            </w:pPr>
            <w:r w:rsidRPr="006F6474">
              <w:rPr>
                <w:rFonts w:ascii="Arial" w:hAnsi="Arial" w:cs="Arial"/>
                <w:b/>
                <w:color w:val="000000"/>
              </w:rPr>
              <w:t>Corporate Events: An Introduction</w:t>
            </w:r>
          </w:p>
        </w:tc>
        <w:tc>
          <w:tcPr>
            <w:tcW w:w="3383" w:type="pct"/>
          </w:tcPr>
          <w:tbl>
            <w:tblPr>
              <w:tblW w:w="0" w:type="auto"/>
              <w:tblBorders>
                <w:top w:val="nil"/>
                <w:left w:val="nil"/>
                <w:bottom w:val="nil"/>
                <w:right w:val="nil"/>
              </w:tblBorders>
              <w:tblLook w:val="0000" w:firstRow="0" w:lastRow="0" w:firstColumn="0" w:lastColumn="0" w:noHBand="0" w:noVBand="0"/>
            </w:tblPr>
            <w:tblGrid>
              <w:gridCol w:w="6401"/>
            </w:tblGrid>
            <w:tr w:rsidR="004A02A8" w:rsidRPr="006F6474" w14:paraId="612CC434" w14:textId="77777777" w:rsidTr="005C7354">
              <w:trPr>
                <w:trHeight w:val="93"/>
              </w:trPr>
              <w:tc>
                <w:tcPr>
                  <w:tcW w:w="0" w:type="auto"/>
                </w:tcPr>
                <w:p w14:paraId="46C91AA0" w14:textId="77777777" w:rsidR="004A02A8" w:rsidRPr="006F6474" w:rsidRDefault="004A02A8" w:rsidP="005C7354">
                  <w:pPr>
                    <w:autoSpaceDE w:val="0"/>
                    <w:autoSpaceDN w:val="0"/>
                    <w:adjustRightInd w:val="0"/>
                    <w:spacing w:after="0" w:line="240" w:lineRule="auto"/>
                    <w:jc w:val="both"/>
                    <w:rPr>
                      <w:rFonts w:ascii="Arial" w:hAnsi="Arial" w:cs="Arial"/>
                    </w:rPr>
                  </w:pPr>
                  <w:r w:rsidRPr="006F6474">
                    <w:rPr>
                      <w:rFonts w:ascii="Arial" w:hAnsi="Arial" w:cs="Arial"/>
                    </w:rPr>
                    <w:t>This unit is designed to provide pupils with an introduction to corporate events. It will provide pupils with the skills and knowledge required to organise a corporate event from a venue perspective, and will highlight the planning and organisational responsibilities required.</w:t>
                  </w:r>
                </w:p>
                <w:p w14:paraId="2C0F473D" w14:textId="77777777" w:rsidR="004A02A8" w:rsidRPr="006F6474" w:rsidRDefault="004A02A8" w:rsidP="005C7354">
                  <w:pPr>
                    <w:autoSpaceDE w:val="0"/>
                    <w:autoSpaceDN w:val="0"/>
                    <w:adjustRightInd w:val="0"/>
                    <w:spacing w:after="0" w:line="240" w:lineRule="auto"/>
                    <w:jc w:val="both"/>
                    <w:rPr>
                      <w:rFonts w:ascii="Arial" w:hAnsi="Arial" w:cs="Arial"/>
                      <w:b/>
                      <w:color w:val="000000"/>
                    </w:rPr>
                  </w:pPr>
                </w:p>
              </w:tc>
            </w:tr>
          </w:tbl>
          <w:p w14:paraId="0D6FDEF4" w14:textId="77777777" w:rsidR="004A02A8" w:rsidRPr="006F6474" w:rsidRDefault="004A02A8" w:rsidP="005C7354">
            <w:pPr>
              <w:tabs>
                <w:tab w:val="left" w:pos="9356"/>
              </w:tabs>
              <w:autoSpaceDE w:val="0"/>
              <w:autoSpaceDN w:val="0"/>
              <w:adjustRightInd w:val="0"/>
              <w:spacing w:after="0" w:line="240" w:lineRule="auto"/>
              <w:ind w:left="87" w:right="142"/>
              <w:jc w:val="both"/>
              <w:rPr>
                <w:rFonts w:ascii="Arial" w:hAnsi="Arial" w:cs="Arial"/>
                <w:lang w:eastAsia="en-US"/>
              </w:rPr>
            </w:pPr>
          </w:p>
        </w:tc>
      </w:tr>
      <w:tr w:rsidR="004A02A8" w:rsidRPr="006F6474" w14:paraId="2AF9FBA8" w14:textId="77777777" w:rsidTr="005C7354">
        <w:trPr>
          <w:trHeight w:val="1985"/>
        </w:trPr>
        <w:tc>
          <w:tcPr>
            <w:tcW w:w="1617" w:type="pct"/>
            <w:shd w:val="clear" w:color="auto" w:fill="auto"/>
          </w:tcPr>
          <w:p w14:paraId="11011BA0" w14:textId="77777777" w:rsidR="004A02A8" w:rsidRPr="006F6474" w:rsidRDefault="004A02A8" w:rsidP="005C7354">
            <w:pPr>
              <w:autoSpaceDE w:val="0"/>
              <w:autoSpaceDN w:val="0"/>
              <w:adjustRightInd w:val="0"/>
              <w:spacing w:after="0" w:line="240" w:lineRule="auto"/>
              <w:rPr>
                <w:rFonts w:ascii="Arial" w:hAnsi="Arial" w:cs="Arial"/>
                <w:b/>
                <w:color w:val="000000"/>
              </w:rPr>
            </w:pPr>
            <w:r w:rsidRPr="006F6474">
              <w:rPr>
                <w:rFonts w:ascii="Arial" w:hAnsi="Arial" w:cs="Arial"/>
                <w:b/>
                <w:color w:val="000000"/>
              </w:rPr>
              <w:t>Branding: An Introduction</w:t>
            </w:r>
          </w:p>
          <w:p w14:paraId="728D9014" w14:textId="77777777" w:rsidR="004A02A8" w:rsidRPr="006F6474" w:rsidRDefault="004A02A8" w:rsidP="005C7354">
            <w:pPr>
              <w:autoSpaceDE w:val="0"/>
              <w:autoSpaceDN w:val="0"/>
              <w:adjustRightInd w:val="0"/>
              <w:spacing w:after="0" w:line="240" w:lineRule="auto"/>
              <w:rPr>
                <w:rFonts w:ascii="Arial" w:hAnsi="Arial" w:cs="Arial"/>
                <w:color w:val="000000"/>
              </w:rPr>
            </w:pPr>
          </w:p>
        </w:tc>
        <w:tc>
          <w:tcPr>
            <w:tcW w:w="3383" w:type="pct"/>
          </w:tcPr>
          <w:p w14:paraId="3BDD4FFE" w14:textId="77777777" w:rsidR="004A02A8" w:rsidRPr="006F6474" w:rsidRDefault="004A02A8" w:rsidP="005C7354">
            <w:pPr>
              <w:autoSpaceDE w:val="0"/>
              <w:autoSpaceDN w:val="0"/>
              <w:adjustRightInd w:val="0"/>
              <w:spacing w:after="0" w:line="240" w:lineRule="auto"/>
              <w:ind w:left="87"/>
              <w:jc w:val="both"/>
              <w:rPr>
                <w:rFonts w:ascii="Arial" w:hAnsi="Arial" w:cs="Arial"/>
                <w:color w:val="000000"/>
              </w:rPr>
            </w:pPr>
            <w:r w:rsidRPr="006F6474">
              <w:rPr>
                <w:rFonts w:ascii="Arial" w:hAnsi="Arial" w:cs="Arial"/>
                <w:color w:val="000000"/>
              </w:rPr>
              <w:t xml:space="preserve">This unit is an introduction to the concept of branding products and services. It will look at the elements used in branding to create an image, the use of the marketing mix to develop branding and the range of branding strategies available to an organisation.  The unit will also provide pupils with the opportunity to review and evaluate a chosen brand. </w:t>
            </w:r>
          </w:p>
          <w:p w14:paraId="34529F83" w14:textId="77777777" w:rsidR="004A02A8" w:rsidRPr="006F6474" w:rsidRDefault="004A02A8" w:rsidP="005C7354">
            <w:pPr>
              <w:autoSpaceDE w:val="0"/>
              <w:autoSpaceDN w:val="0"/>
              <w:adjustRightInd w:val="0"/>
              <w:spacing w:after="0" w:line="240" w:lineRule="auto"/>
              <w:ind w:left="87"/>
              <w:jc w:val="both"/>
              <w:rPr>
                <w:rFonts w:ascii="Arial" w:hAnsi="Arial" w:cs="Arial"/>
                <w:color w:val="000000"/>
              </w:rPr>
            </w:pPr>
          </w:p>
          <w:p w14:paraId="60BE2F11" w14:textId="77777777" w:rsidR="004A02A8" w:rsidRPr="006F6474" w:rsidRDefault="004A02A8" w:rsidP="005C7354">
            <w:pPr>
              <w:autoSpaceDE w:val="0"/>
              <w:autoSpaceDN w:val="0"/>
              <w:adjustRightInd w:val="0"/>
              <w:spacing w:after="0" w:line="240" w:lineRule="auto"/>
              <w:ind w:left="87"/>
              <w:jc w:val="both"/>
              <w:rPr>
                <w:rFonts w:ascii="Arial" w:hAnsi="Arial" w:cs="Arial"/>
                <w:bCs/>
                <w:color w:val="000000"/>
              </w:rPr>
            </w:pPr>
            <w:r w:rsidRPr="006F6474">
              <w:rPr>
                <w:rFonts w:ascii="Arial" w:hAnsi="Arial" w:cs="Arial"/>
                <w:color w:val="000000"/>
              </w:rPr>
              <w:t xml:space="preserve">The unit will be of interest to a wide range of pupils, particularly those interested in marketing, advertising and consumer behaviour related subjects. </w:t>
            </w:r>
          </w:p>
          <w:p w14:paraId="7B208E24" w14:textId="77777777" w:rsidR="004A02A8" w:rsidRPr="006F6474" w:rsidRDefault="004A02A8" w:rsidP="005C7354">
            <w:pPr>
              <w:autoSpaceDE w:val="0"/>
              <w:autoSpaceDN w:val="0"/>
              <w:adjustRightInd w:val="0"/>
              <w:spacing w:after="0" w:line="240" w:lineRule="auto"/>
              <w:ind w:left="87"/>
              <w:jc w:val="both"/>
              <w:rPr>
                <w:rFonts w:ascii="Arial" w:hAnsi="Arial" w:cs="Arial"/>
                <w:color w:val="000000"/>
              </w:rPr>
            </w:pPr>
          </w:p>
        </w:tc>
      </w:tr>
    </w:tbl>
    <w:p w14:paraId="53382A2E" w14:textId="77777777" w:rsidR="004A02A8" w:rsidRPr="006F6474" w:rsidRDefault="004A02A8" w:rsidP="004A02A8">
      <w:pPr>
        <w:tabs>
          <w:tab w:val="left" w:pos="9356"/>
        </w:tabs>
        <w:ind w:right="142"/>
        <w:jc w:val="both"/>
        <w:rPr>
          <w:rFonts w:ascii="Arial" w:hAnsi="Arial" w:cs="Arial"/>
          <w:b/>
        </w:rPr>
      </w:pPr>
    </w:p>
    <w:p w14:paraId="2CB711DC" w14:textId="77777777" w:rsidR="004A02A8" w:rsidRPr="006F6474" w:rsidRDefault="004A02A8" w:rsidP="004A02A8">
      <w:pPr>
        <w:tabs>
          <w:tab w:val="left" w:pos="9356"/>
        </w:tabs>
        <w:spacing w:line="360" w:lineRule="auto"/>
        <w:ind w:right="142"/>
        <w:jc w:val="both"/>
        <w:rPr>
          <w:rFonts w:ascii="Arial" w:hAnsi="Arial" w:cs="Arial"/>
          <w:b/>
        </w:rPr>
      </w:pPr>
      <w:r w:rsidRPr="006F6474">
        <w:rPr>
          <w:rFonts w:ascii="Arial" w:hAnsi="Arial" w:cs="Arial"/>
          <w:b/>
        </w:rPr>
        <w:t>Assessment Method</w:t>
      </w:r>
      <w:r w:rsidRPr="006F6474">
        <w:rPr>
          <w:rFonts w:ascii="Arial" w:hAnsi="Arial" w:cs="Arial"/>
          <w:b/>
        </w:rPr>
        <w:tab/>
      </w:r>
    </w:p>
    <w:p w14:paraId="0634F506" w14:textId="77777777" w:rsidR="004A02A8" w:rsidRPr="006F6474" w:rsidRDefault="004A02A8" w:rsidP="004A02A8">
      <w:pPr>
        <w:rPr>
          <w:rFonts w:ascii="Arial" w:hAnsi="Arial" w:cs="Arial"/>
        </w:rPr>
      </w:pPr>
      <w:r w:rsidRPr="006F6474">
        <w:rPr>
          <w:rFonts w:ascii="Arial" w:hAnsi="Arial" w:cs="Arial"/>
          <w:color w:val="000000"/>
        </w:rPr>
        <w:t>Continuous internal assessment including both open and closed book assessments and observations</w:t>
      </w:r>
      <w:r w:rsidRPr="006F6474">
        <w:rPr>
          <w:rFonts w:ascii="Arial" w:hAnsi="Arial" w:cs="Arial"/>
        </w:rPr>
        <w:t>.</w:t>
      </w:r>
      <w:r w:rsidRPr="006F6474">
        <w:rPr>
          <w:rFonts w:ascii="Arial" w:hAnsi="Arial" w:cs="Arial"/>
        </w:rPr>
        <w:br w:type="page"/>
      </w:r>
    </w:p>
    <w:p w14:paraId="38A8A153" w14:textId="77777777" w:rsidR="004A7507" w:rsidRPr="006F6474" w:rsidRDefault="000B1A8D" w:rsidP="004A7507">
      <w:pPr>
        <w:keepNext/>
        <w:keepLines/>
        <w:spacing w:before="240" w:after="0"/>
        <w:outlineLvl w:val="0"/>
        <w:rPr>
          <w:rFonts w:ascii="Arial" w:eastAsiaTheme="majorEastAsia" w:hAnsi="Arial" w:cs="Arial"/>
          <w:b/>
          <w:color w:val="2E74B5" w:themeColor="accent1" w:themeShade="BF"/>
        </w:rPr>
      </w:pPr>
      <w:bookmarkStart w:id="54" w:name="_Toc469409684"/>
      <w:bookmarkStart w:id="55" w:name="_Toc26263399"/>
      <w:r>
        <w:rPr>
          <w:rFonts w:ascii="Arial" w:eastAsiaTheme="majorEastAsia" w:hAnsi="Arial" w:cs="Arial"/>
          <w:b/>
          <w:color w:val="2E74B5" w:themeColor="accent1" w:themeShade="BF"/>
        </w:rPr>
        <w:t xml:space="preserve">Business Skills: </w:t>
      </w:r>
      <w:r w:rsidR="004A7507" w:rsidRPr="006F6474">
        <w:rPr>
          <w:rFonts w:ascii="Arial" w:eastAsiaTheme="majorEastAsia" w:hAnsi="Arial" w:cs="Arial"/>
          <w:b/>
          <w:color w:val="2E74B5" w:themeColor="accent1" w:themeShade="BF"/>
        </w:rPr>
        <w:t>Foundation Apprenticeship</w:t>
      </w:r>
      <w:bookmarkEnd w:id="54"/>
      <w:bookmarkEnd w:id="55"/>
    </w:p>
    <w:p w14:paraId="3841C532" w14:textId="77777777" w:rsidR="004A7507" w:rsidRPr="006F6474" w:rsidRDefault="004A7507" w:rsidP="004A7507">
      <w:pPr>
        <w:spacing w:after="0" w:line="240" w:lineRule="auto"/>
        <w:jc w:val="both"/>
        <w:rPr>
          <w:rFonts w:ascii="Arial" w:hAnsi="Arial" w:cs="Arial"/>
        </w:rPr>
      </w:pPr>
    </w:p>
    <w:tbl>
      <w:tblPr>
        <w:tblStyle w:val="TableGrid11"/>
        <w:tblW w:w="9659" w:type="dxa"/>
        <w:tblInd w:w="-5" w:type="dxa"/>
        <w:tblLayout w:type="fixed"/>
        <w:tblLook w:val="04A0" w:firstRow="1" w:lastRow="0" w:firstColumn="1" w:lastColumn="0" w:noHBand="0" w:noVBand="1"/>
      </w:tblPr>
      <w:tblGrid>
        <w:gridCol w:w="3828"/>
        <w:gridCol w:w="5831"/>
      </w:tblGrid>
      <w:tr w:rsidR="004A7507" w:rsidRPr="006F6474" w14:paraId="14C3C536" w14:textId="77777777" w:rsidTr="004A7507">
        <w:trPr>
          <w:trHeight w:val="444"/>
        </w:trPr>
        <w:tc>
          <w:tcPr>
            <w:tcW w:w="3828" w:type="dxa"/>
            <w:shd w:val="clear" w:color="auto" w:fill="7030A0"/>
          </w:tcPr>
          <w:p w14:paraId="4E36D30C" w14:textId="77777777" w:rsidR="004A7507" w:rsidRPr="006F6474" w:rsidRDefault="004A7507" w:rsidP="004A7507">
            <w:pPr>
              <w:ind w:left="-70" w:firstLine="18"/>
              <w:rPr>
                <w:b/>
                <w:color w:val="FFFFFF" w:themeColor="background1"/>
                <w:szCs w:val="22"/>
              </w:rPr>
            </w:pPr>
            <w:r w:rsidRPr="006F6474">
              <w:rPr>
                <w:b/>
                <w:color w:val="FFFFFF" w:themeColor="background1"/>
                <w:szCs w:val="22"/>
              </w:rPr>
              <w:t>Course Title</w:t>
            </w:r>
          </w:p>
        </w:tc>
        <w:tc>
          <w:tcPr>
            <w:tcW w:w="5831" w:type="dxa"/>
            <w:shd w:val="clear" w:color="auto" w:fill="7030A0"/>
          </w:tcPr>
          <w:p w14:paraId="284B62EE" w14:textId="77777777" w:rsidR="004A7507" w:rsidRPr="006F6474" w:rsidRDefault="000B1A8D" w:rsidP="004A7507">
            <w:pPr>
              <w:ind w:left="-70" w:firstLine="18"/>
              <w:rPr>
                <w:b/>
                <w:color w:val="FFFFFF" w:themeColor="background1"/>
                <w:szCs w:val="22"/>
              </w:rPr>
            </w:pPr>
            <w:r>
              <w:rPr>
                <w:b/>
                <w:color w:val="FFFFFF" w:themeColor="background1"/>
                <w:szCs w:val="22"/>
              </w:rPr>
              <w:t xml:space="preserve">Business Skills: </w:t>
            </w:r>
            <w:r w:rsidR="004A7507" w:rsidRPr="006F6474">
              <w:rPr>
                <w:b/>
                <w:color w:val="FFFFFF" w:themeColor="background1"/>
                <w:szCs w:val="22"/>
              </w:rPr>
              <w:t>Foundation Apprenticeship</w:t>
            </w:r>
          </w:p>
          <w:p w14:paraId="6F1F09B1" w14:textId="77777777" w:rsidR="004A7507" w:rsidRPr="006F6474" w:rsidRDefault="004A7507" w:rsidP="004A7507">
            <w:pPr>
              <w:rPr>
                <w:b/>
                <w:color w:val="FFFFFF" w:themeColor="background1"/>
                <w:szCs w:val="22"/>
              </w:rPr>
            </w:pPr>
          </w:p>
        </w:tc>
      </w:tr>
      <w:tr w:rsidR="004A7507" w:rsidRPr="006F6474" w14:paraId="558C15FA" w14:textId="77777777" w:rsidTr="004A7507">
        <w:trPr>
          <w:trHeight w:val="251"/>
        </w:trPr>
        <w:tc>
          <w:tcPr>
            <w:tcW w:w="3828" w:type="dxa"/>
            <w:shd w:val="clear" w:color="auto" w:fill="auto"/>
          </w:tcPr>
          <w:p w14:paraId="35717079" w14:textId="77777777" w:rsidR="004A7507" w:rsidRPr="006F6474" w:rsidRDefault="004A7507" w:rsidP="004A7507">
            <w:pPr>
              <w:ind w:left="-70" w:firstLine="46"/>
              <w:rPr>
                <w:b/>
                <w:szCs w:val="22"/>
              </w:rPr>
            </w:pPr>
            <w:r w:rsidRPr="006F6474">
              <w:rPr>
                <w:b/>
                <w:szCs w:val="22"/>
              </w:rPr>
              <w:t>Level</w:t>
            </w:r>
          </w:p>
        </w:tc>
        <w:tc>
          <w:tcPr>
            <w:tcW w:w="5831" w:type="dxa"/>
          </w:tcPr>
          <w:p w14:paraId="5BF4B336" w14:textId="77777777" w:rsidR="004A7507" w:rsidRPr="006F6474" w:rsidRDefault="004A7507" w:rsidP="004A7507">
            <w:pPr>
              <w:rPr>
                <w:szCs w:val="22"/>
              </w:rPr>
            </w:pPr>
            <w:r w:rsidRPr="006F6474">
              <w:rPr>
                <w:szCs w:val="22"/>
              </w:rPr>
              <w:t>SCQF 6</w:t>
            </w:r>
          </w:p>
        </w:tc>
      </w:tr>
      <w:tr w:rsidR="004A7507" w:rsidRPr="006F6474" w14:paraId="026268BC" w14:textId="77777777" w:rsidTr="004A7507">
        <w:trPr>
          <w:trHeight w:val="411"/>
        </w:trPr>
        <w:tc>
          <w:tcPr>
            <w:tcW w:w="3828" w:type="dxa"/>
            <w:vMerge w:val="restart"/>
            <w:shd w:val="clear" w:color="auto" w:fill="auto"/>
          </w:tcPr>
          <w:p w14:paraId="7A33FF38" w14:textId="77777777" w:rsidR="004A7507" w:rsidRPr="006F6474" w:rsidRDefault="004A7507" w:rsidP="004A7507">
            <w:pPr>
              <w:ind w:left="-70" w:firstLine="46"/>
              <w:rPr>
                <w:b/>
                <w:szCs w:val="22"/>
              </w:rPr>
            </w:pPr>
            <w:r w:rsidRPr="006F6474">
              <w:rPr>
                <w:b/>
                <w:szCs w:val="22"/>
              </w:rPr>
              <w:t xml:space="preserve">Campus/Days </w:t>
            </w:r>
          </w:p>
          <w:p w14:paraId="37D2FAA9" w14:textId="77777777" w:rsidR="004A7507" w:rsidRPr="006F6474" w:rsidRDefault="004A7507" w:rsidP="004A7507">
            <w:pPr>
              <w:ind w:left="-70" w:firstLine="70"/>
              <w:rPr>
                <w:b/>
                <w:szCs w:val="22"/>
              </w:rPr>
            </w:pPr>
          </w:p>
          <w:p w14:paraId="33E6EDDA" w14:textId="77777777" w:rsidR="004A7507" w:rsidRPr="006F6474" w:rsidRDefault="004A7507" w:rsidP="004A7507">
            <w:pPr>
              <w:ind w:left="-70" w:firstLine="70"/>
              <w:rPr>
                <w:b/>
                <w:szCs w:val="22"/>
              </w:rPr>
            </w:pPr>
          </w:p>
        </w:tc>
        <w:tc>
          <w:tcPr>
            <w:tcW w:w="5831" w:type="dxa"/>
          </w:tcPr>
          <w:p w14:paraId="3D3F9079" w14:textId="77777777" w:rsidR="004A7507" w:rsidRPr="00841380" w:rsidRDefault="004A7507" w:rsidP="004A7507">
            <w:pPr>
              <w:ind w:left="-68" w:firstLine="68"/>
              <w:rPr>
                <w:szCs w:val="22"/>
              </w:rPr>
            </w:pPr>
            <w:r w:rsidRPr="00841380">
              <w:rPr>
                <w:szCs w:val="22"/>
              </w:rPr>
              <w:t xml:space="preserve">Arbroath - Year 1: </w:t>
            </w:r>
            <w:r w:rsidR="00841380" w:rsidRPr="00841380">
              <w:rPr>
                <w:szCs w:val="22"/>
              </w:rPr>
              <w:t>Tuesday 9-4 pm</w:t>
            </w:r>
          </w:p>
          <w:p w14:paraId="4A964859" w14:textId="77777777" w:rsidR="004A7507" w:rsidRPr="006F6474" w:rsidRDefault="00841380" w:rsidP="00841380">
            <w:pPr>
              <w:ind w:left="-70" w:firstLine="70"/>
              <w:rPr>
                <w:szCs w:val="22"/>
              </w:rPr>
            </w:pPr>
            <w:r>
              <w:rPr>
                <w:szCs w:val="22"/>
              </w:rPr>
              <w:t xml:space="preserve">                 Y</w:t>
            </w:r>
            <w:r w:rsidR="004A7507" w:rsidRPr="00841380">
              <w:rPr>
                <w:szCs w:val="22"/>
              </w:rPr>
              <w:t>ear 2</w:t>
            </w:r>
            <w:r>
              <w:rPr>
                <w:szCs w:val="22"/>
              </w:rPr>
              <w:t>:</w:t>
            </w:r>
            <w:r w:rsidRPr="00841380">
              <w:rPr>
                <w:szCs w:val="22"/>
              </w:rPr>
              <w:t xml:space="preserve"> Tuesday </w:t>
            </w:r>
            <w:r>
              <w:rPr>
                <w:szCs w:val="22"/>
              </w:rPr>
              <w:t xml:space="preserve">and Friday </w:t>
            </w:r>
            <w:r w:rsidRPr="00841380">
              <w:rPr>
                <w:szCs w:val="22"/>
              </w:rPr>
              <w:t>9-4 pm</w:t>
            </w:r>
          </w:p>
        </w:tc>
      </w:tr>
      <w:tr w:rsidR="004A7507" w:rsidRPr="006F6474" w14:paraId="3E69F5B2" w14:textId="77777777" w:rsidTr="004A7507">
        <w:trPr>
          <w:trHeight w:val="427"/>
        </w:trPr>
        <w:tc>
          <w:tcPr>
            <w:tcW w:w="3828" w:type="dxa"/>
            <w:vMerge/>
            <w:shd w:val="clear" w:color="auto" w:fill="auto"/>
          </w:tcPr>
          <w:p w14:paraId="1458A514" w14:textId="77777777" w:rsidR="004A7507" w:rsidRPr="006F6474" w:rsidRDefault="004A7507" w:rsidP="004A7507">
            <w:pPr>
              <w:ind w:left="-70" w:firstLine="70"/>
              <w:rPr>
                <w:b/>
                <w:szCs w:val="22"/>
              </w:rPr>
            </w:pPr>
          </w:p>
        </w:tc>
        <w:tc>
          <w:tcPr>
            <w:tcW w:w="5831" w:type="dxa"/>
          </w:tcPr>
          <w:p w14:paraId="27C1AD43" w14:textId="77777777" w:rsidR="004A7507" w:rsidRPr="006F6474" w:rsidRDefault="004A7507" w:rsidP="004A7507">
            <w:pPr>
              <w:ind w:left="-68" w:firstLine="68"/>
              <w:rPr>
                <w:szCs w:val="22"/>
              </w:rPr>
            </w:pPr>
            <w:proofErr w:type="spellStart"/>
            <w:r w:rsidRPr="006F6474">
              <w:rPr>
                <w:szCs w:val="22"/>
              </w:rPr>
              <w:t>Gardyne</w:t>
            </w:r>
            <w:proofErr w:type="spellEnd"/>
            <w:r w:rsidRPr="006F6474">
              <w:rPr>
                <w:szCs w:val="22"/>
              </w:rPr>
              <w:t xml:space="preserve"> - Year 1: Monday &amp; Wednesday 2- 5pm</w:t>
            </w:r>
          </w:p>
          <w:p w14:paraId="4C20A846" w14:textId="77777777" w:rsidR="004A7507" w:rsidRPr="006F6474" w:rsidRDefault="00841380" w:rsidP="00841380">
            <w:pPr>
              <w:ind w:left="1022" w:hanging="1022"/>
              <w:rPr>
                <w:szCs w:val="22"/>
              </w:rPr>
            </w:pPr>
            <w:r>
              <w:rPr>
                <w:szCs w:val="22"/>
              </w:rPr>
              <w:t xml:space="preserve">                 </w:t>
            </w:r>
            <w:r w:rsidR="004A7507" w:rsidRPr="006F6474">
              <w:rPr>
                <w:szCs w:val="22"/>
              </w:rPr>
              <w:t>Year 2: In workplace Monday &amp; Wednesday 2- 5pm</w:t>
            </w:r>
          </w:p>
          <w:p w14:paraId="1BE46378" w14:textId="77777777" w:rsidR="004A7507" w:rsidRPr="006F6474" w:rsidRDefault="004A7507" w:rsidP="00841380">
            <w:pPr>
              <w:ind w:left="1022" w:hanging="1022"/>
              <w:rPr>
                <w:szCs w:val="22"/>
              </w:rPr>
            </w:pPr>
            <w:proofErr w:type="spellStart"/>
            <w:r w:rsidRPr="006F6474">
              <w:rPr>
                <w:szCs w:val="22"/>
              </w:rPr>
              <w:t>Gardyne</w:t>
            </w:r>
            <w:proofErr w:type="spellEnd"/>
            <w:r w:rsidRPr="006F6474">
              <w:rPr>
                <w:szCs w:val="22"/>
              </w:rPr>
              <w:t xml:space="preserve">   1 Year only course – Monday &amp; Wednesday 2-5pm</w:t>
            </w:r>
          </w:p>
          <w:p w14:paraId="23C8A47F" w14:textId="77777777" w:rsidR="004A7507" w:rsidRPr="006F6474" w:rsidRDefault="00841380" w:rsidP="00841380">
            <w:pPr>
              <w:tabs>
                <w:tab w:val="left" w:pos="596"/>
              </w:tabs>
              <w:ind w:left="-68" w:firstLine="68"/>
              <w:rPr>
                <w:szCs w:val="22"/>
              </w:rPr>
            </w:pPr>
            <w:r>
              <w:rPr>
                <w:szCs w:val="22"/>
              </w:rPr>
              <w:t xml:space="preserve">                 </w:t>
            </w:r>
            <w:r w:rsidR="004A7507" w:rsidRPr="006F6474">
              <w:rPr>
                <w:szCs w:val="22"/>
              </w:rPr>
              <w:t xml:space="preserve">AND in workplace Tuesday &amp; Thursday 2-5pm </w:t>
            </w:r>
          </w:p>
          <w:p w14:paraId="635B74ED" w14:textId="77777777" w:rsidR="004A7507" w:rsidRPr="006F6474" w:rsidRDefault="00841380" w:rsidP="004A7507">
            <w:pPr>
              <w:ind w:left="-68" w:firstLine="68"/>
              <w:rPr>
                <w:i/>
                <w:szCs w:val="22"/>
                <w:u w:val="single"/>
              </w:rPr>
            </w:pPr>
            <w:r>
              <w:rPr>
                <w:szCs w:val="22"/>
              </w:rPr>
              <w:t xml:space="preserve">                  </w:t>
            </w:r>
            <w:r w:rsidR="004A7507" w:rsidRPr="006F6474">
              <w:rPr>
                <w:i/>
                <w:szCs w:val="22"/>
                <w:u w:val="single"/>
              </w:rPr>
              <w:t>(S6 option only)</w:t>
            </w:r>
          </w:p>
          <w:p w14:paraId="46A18B4D" w14:textId="77777777" w:rsidR="004A7507" w:rsidRPr="006F6474" w:rsidRDefault="004A7507" w:rsidP="004A7507">
            <w:pPr>
              <w:ind w:left="-68" w:firstLine="68"/>
              <w:rPr>
                <w:szCs w:val="22"/>
              </w:rPr>
            </w:pPr>
            <w:r w:rsidRPr="006F6474">
              <w:rPr>
                <w:color w:val="FF0000"/>
                <w:szCs w:val="22"/>
              </w:rPr>
              <w:t xml:space="preserve"> </w:t>
            </w:r>
          </w:p>
        </w:tc>
      </w:tr>
      <w:tr w:rsidR="004A7507" w:rsidRPr="006F6474" w14:paraId="38001CC3" w14:textId="77777777" w:rsidTr="004A7507">
        <w:trPr>
          <w:trHeight w:val="197"/>
        </w:trPr>
        <w:tc>
          <w:tcPr>
            <w:tcW w:w="3828" w:type="dxa"/>
            <w:shd w:val="clear" w:color="auto" w:fill="auto"/>
          </w:tcPr>
          <w:p w14:paraId="020376A6" w14:textId="77777777" w:rsidR="004A7507" w:rsidRPr="006F6474" w:rsidRDefault="004A7507" w:rsidP="004A7507">
            <w:pPr>
              <w:ind w:left="-70" w:firstLine="46"/>
              <w:rPr>
                <w:b/>
                <w:szCs w:val="22"/>
              </w:rPr>
            </w:pPr>
            <w:r w:rsidRPr="006F6474">
              <w:rPr>
                <w:b/>
                <w:szCs w:val="22"/>
              </w:rPr>
              <w:t>Start Date</w:t>
            </w:r>
          </w:p>
        </w:tc>
        <w:tc>
          <w:tcPr>
            <w:tcW w:w="5831" w:type="dxa"/>
          </w:tcPr>
          <w:p w14:paraId="59EB6EA2" w14:textId="77777777" w:rsidR="004A7507" w:rsidRPr="006F6474" w:rsidRDefault="004A7507" w:rsidP="004A7507">
            <w:pPr>
              <w:rPr>
                <w:szCs w:val="22"/>
              </w:rPr>
            </w:pPr>
            <w:r w:rsidRPr="006F6474">
              <w:rPr>
                <w:szCs w:val="22"/>
              </w:rPr>
              <w:t>May 2020</w:t>
            </w:r>
          </w:p>
        </w:tc>
      </w:tr>
      <w:tr w:rsidR="004A7507" w:rsidRPr="006F6474" w14:paraId="496151FD" w14:textId="77777777" w:rsidTr="004A7507">
        <w:trPr>
          <w:trHeight w:val="230"/>
        </w:trPr>
        <w:tc>
          <w:tcPr>
            <w:tcW w:w="3828" w:type="dxa"/>
            <w:shd w:val="clear" w:color="auto" w:fill="auto"/>
          </w:tcPr>
          <w:p w14:paraId="775C427F" w14:textId="77777777" w:rsidR="004A7507" w:rsidRPr="006F6474" w:rsidRDefault="004A7507" w:rsidP="004A7507">
            <w:pPr>
              <w:ind w:left="-70" w:firstLine="32"/>
              <w:rPr>
                <w:b/>
                <w:szCs w:val="22"/>
              </w:rPr>
            </w:pPr>
            <w:r w:rsidRPr="006F6474">
              <w:rPr>
                <w:b/>
                <w:szCs w:val="22"/>
              </w:rPr>
              <w:t>End Date</w:t>
            </w:r>
          </w:p>
        </w:tc>
        <w:tc>
          <w:tcPr>
            <w:tcW w:w="5831" w:type="dxa"/>
          </w:tcPr>
          <w:p w14:paraId="2970044A" w14:textId="77777777" w:rsidR="004A7507" w:rsidRPr="006F6474" w:rsidRDefault="004A7507" w:rsidP="004A7507">
            <w:pPr>
              <w:ind w:left="-70" w:firstLine="70"/>
              <w:rPr>
                <w:szCs w:val="22"/>
              </w:rPr>
            </w:pPr>
            <w:r w:rsidRPr="006F6474">
              <w:rPr>
                <w:szCs w:val="22"/>
              </w:rPr>
              <w:t>June 2022</w:t>
            </w:r>
          </w:p>
        </w:tc>
      </w:tr>
      <w:tr w:rsidR="004A7507" w:rsidRPr="006F6474" w14:paraId="230DCAA4" w14:textId="77777777" w:rsidTr="004A7507">
        <w:trPr>
          <w:trHeight w:val="379"/>
        </w:trPr>
        <w:tc>
          <w:tcPr>
            <w:tcW w:w="3828" w:type="dxa"/>
            <w:shd w:val="clear" w:color="auto" w:fill="auto"/>
          </w:tcPr>
          <w:p w14:paraId="35933F36" w14:textId="77777777" w:rsidR="004A7507" w:rsidRPr="006F6474" w:rsidRDefault="004A7507" w:rsidP="004A7507">
            <w:pPr>
              <w:ind w:left="-70" w:firstLine="32"/>
              <w:rPr>
                <w:b/>
                <w:szCs w:val="22"/>
              </w:rPr>
            </w:pPr>
            <w:r w:rsidRPr="006F6474">
              <w:rPr>
                <w:b/>
                <w:szCs w:val="22"/>
              </w:rPr>
              <w:t>Entry requirements</w:t>
            </w:r>
          </w:p>
        </w:tc>
        <w:tc>
          <w:tcPr>
            <w:tcW w:w="5831" w:type="dxa"/>
          </w:tcPr>
          <w:p w14:paraId="6CECCE76" w14:textId="77777777" w:rsidR="004A7507" w:rsidRPr="006F6474" w:rsidRDefault="004A7507" w:rsidP="004A7507">
            <w:pPr>
              <w:kinsoku w:val="0"/>
              <w:overflowPunct w:val="0"/>
              <w:autoSpaceDE w:val="0"/>
              <w:autoSpaceDN w:val="0"/>
              <w:adjustRightInd w:val="0"/>
              <w:spacing w:line="192" w:lineRule="exact"/>
              <w:ind w:left="12"/>
              <w:rPr>
                <w:szCs w:val="22"/>
              </w:rPr>
            </w:pPr>
            <w:r w:rsidRPr="006F6474">
              <w:rPr>
                <w:szCs w:val="22"/>
              </w:rPr>
              <w:t xml:space="preserve">Entry requirements over 2 years (5th &amp; 6th year): </w:t>
            </w:r>
          </w:p>
          <w:p w14:paraId="53B96885" w14:textId="77777777" w:rsidR="004A7507" w:rsidRPr="006F6474" w:rsidRDefault="004A7507" w:rsidP="004A7507">
            <w:pPr>
              <w:kinsoku w:val="0"/>
              <w:overflowPunct w:val="0"/>
              <w:autoSpaceDE w:val="0"/>
              <w:autoSpaceDN w:val="0"/>
              <w:adjustRightInd w:val="0"/>
              <w:spacing w:line="192" w:lineRule="exact"/>
              <w:ind w:left="12"/>
              <w:rPr>
                <w:szCs w:val="22"/>
              </w:rPr>
            </w:pPr>
            <w:r w:rsidRPr="006F6474">
              <w:rPr>
                <w:szCs w:val="22"/>
              </w:rPr>
              <w:t xml:space="preserve">A good level of English and Mathematics at National 5 level. </w:t>
            </w:r>
          </w:p>
          <w:p w14:paraId="0AEBA6A3" w14:textId="77777777" w:rsidR="004A7507" w:rsidRPr="006F6474" w:rsidRDefault="004A7507" w:rsidP="004A7507">
            <w:pPr>
              <w:kinsoku w:val="0"/>
              <w:overflowPunct w:val="0"/>
              <w:autoSpaceDE w:val="0"/>
              <w:autoSpaceDN w:val="0"/>
              <w:adjustRightInd w:val="0"/>
              <w:spacing w:line="192" w:lineRule="exact"/>
              <w:ind w:left="12"/>
              <w:rPr>
                <w:szCs w:val="22"/>
              </w:rPr>
            </w:pPr>
          </w:p>
          <w:p w14:paraId="0D647969" w14:textId="77777777" w:rsidR="004A7507" w:rsidRPr="006F6474" w:rsidRDefault="004A7507" w:rsidP="004A7507">
            <w:pPr>
              <w:kinsoku w:val="0"/>
              <w:overflowPunct w:val="0"/>
              <w:autoSpaceDE w:val="0"/>
              <w:autoSpaceDN w:val="0"/>
              <w:adjustRightInd w:val="0"/>
              <w:spacing w:line="192" w:lineRule="exact"/>
              <w:ind w:left="12"/>
              <w:rPr>
                <w:szCs w:val="22"/>
              </w:rPr>
            </w:pPr>
            <w:r w:rsidRPr="006F6474">
              <w:rPr>
                <w:szCs w:val="22"/>
              </w:rPr>
              <w:t xml:space="preserve">A Business subject would be advantageous. </w:t>
            </w:r>
          </w:p>
          <w:p w14:paraId="62925B7A" w14:textId="77777777" w:rsidR="004A7507" w:rsidRPr="006F6474" w:rsidRDefault="004A7507" w:rsidP="004A7507">
            <w:pPr>
              <w:kinsoku w:val="0"/>
              <w:overflowPunct w:val="0"/>
              <w:autoSpaceDE w:val="0"/>
              <w:autoSpaceDN w:val="0"/>
              <w:adjustRightInd w:val="0"/>
              <w:spacing w:line="192" w:lineRule="exact"/>
              <w:ind w:left="12"/>
              <w:rPr>
                <w:szCs w:val="22"/>
              </w:rPr>
            </w:pPr>
          </w:p>
          <w:p w14:paraId="23CC4937" w14:textId="77777777" w:rsidR="004A7507" w:rsidRPr="006F6474" w:rsidRDefault="004A7507" w:rsidP="004A7507">
            <w:pPr>
              <w:kinsoku w:val="0"/>
              <w:overflowPunct w:val="0"/>
              <w:autoSpaceDE w:val="0"/>
              <w:autoSpaceDN w:val="0"/>
              <w:adjustRightInd w:val="0"/>
              <w:spacing w:line="192" w:lineRule="exact"/>
              <w:ind w:left="12"/>
              <w:rPr>
                <w:szCs w:val="22"/>
              </w:rPr>
            </w:pPr>
            <w:r w:rsidRPr="006F6474">
              <w:rPr>
                <w:szCs w:val="22"/>
              </w:rPr>
              <w:t xml:space="preserve">Entry requirements over 1 year (6th year): </w:t>
            </w:r>
          </w:p>
          <w:p w14:paraId="6F217A0D" w14:textId="77777777" w:rsidR="004A7507" w:rsidRPr="006F6474" w:rsidRDefault="004A7507" w:rsidP="004A7507">
            <w:pPr>
              <w:kinsoku w:val="0"/>
              <w:overflowPunct w:val="0"/>
              <w:autoSpaceDE w:val="0"/>
              <w:autoSpaceDN w:val="0"/>
              <w:adjustRightInd w:val="0"/>
              <w:spacing w:line="192" w:lineRule="exact"/>
              <w:ind w:left="12"/>
              <w:rPr>
                <w:szCs w:val="22"/>
              </w:rPr>
            </w:pPr>
            <w:r w:rsidRPr="006F6474">
              <w:rPr>
                <w:szCs w:val="22"/>
              </w:rPr>
              <w:t xml:space="preserve">Higher Business. </w:t>
            </w:r>
          </w:p>
          <w:p w14:paraId="725431F7" w14:textId="77777777" w:rsidR="004A7507" w:rsidRPr="006F6474" w:rsidRDefault="004A7507" w:rsidP="004A7507">
            <w:pPr>
              <w:kinsoku w:val="0"/>
              <w:overflowPunct w:val="0"/>
              <w:autoSpaceDE w:val="0"/>
              <w:autoSpaceDN w:val="0"/>
              <w:adjustRightInd w:val="0"/>
              <w:spacing w:line="192" w:lineRule="exact"/>
              <w:ind w:left="12"/>
              <w:rPr>
                <w:szCs w:val="22"/>
              </w:rPr>
            </w:pPr>
          </w:p>
        </w:tc>
      </w:tr>
    </w:tbl>
    <w:p w14:paraId="6323BD6F" w14:textId="77777777" w:rsidR="004A7507" w:rsidRPr="006F6474" w:rsidRDefault="004A7507" w:rsidP="004A7507">
      <w:pPr>
        <w:spacing w:after="0" w:line="240" w:lineRule="auto"/>
        <w:rPr>
          <w:rFonts w:ascii="Arial" w:hAnsi="Arial" w:cs="Arial"/>
          <w:b/>
        </w:rPr>
      </w:pPr>
    </w:p>
    <w:p w14:paraId="6D272C94" w14:textId="77777777" w:rsidR="004A7507" w:rsidRPr="006F6474" w:rsidRDefault="004A7507" w:rsidP="004A7507">
      <w:pPr>
        <w:spacing w:after="0" w:line="240" w:lineRule="auto"/>
        <w:rPr>
          <w:rFonts w:ascii="Arial" w:hAnsi="Arial" w:cs="Arial"/>
          <w:b/>
        </w:rPr>
      </w:pPr>
      <w:r w:rsidRPr="006F6474">
        <w:rPr>
          <w:rFonts w:ascii="Arial" w:hAnsi="Arial" w:cs="Arial"/>
          <w:b/>
        </w:rPr>
        <w:t>Course content</w:t>
      </w:r>
    </w:p>
    <w:p w14:paraId="12E62121" w14:textId="77777777" w:rsidR="004A7507" w:rsidRPr="006F6474" w:rsidRDefault="004A7507" w:rsidP="004A7507">
      <w:pPr>
        <w:spacing w:after="0" w:line="240" w:lineRule="auto"/>
        <w:rPr>
          <w:rFonts w:ascii="Arial" w:hAnsi="Arial" w:cs="Arial"/>
          <w:b/>
        </w:rPr>
      </w:pPr>
    </w:p>
    <w:p w14:paraId="2191B01A" w14:textId="77777777" w:rsidR="004A7507" w:rsidRPr="006F6474" w:rsidRDefault="004A7507" w:rsidP="004A7507">
      <w:pPr>
        <w:spacing w:after="0" w:line="240" w:lineRule="auto"/>
        <w:rPr>
          <w:rFonts w:ascii="Arial" w:hAnsi="Arial" w:cs="Arial"/>
          <w:b/>
        </w:rPr>
      </w:pPr>
      <w:r w:rsidRPr="006F6474">
        <w:rPr>
          <w:rFonts w:ascii="Arial" w:hAnsi="Arial" w:cs="Arial"/>
          <w:b/>
        </w:rPr>
        <w:t>Year 1 (NPA in Business Skills)</w:t>
      </w:r>
      <w:r w:rsidRPr="006F6474">
        <w:rPr>
          <w:rFonts w:ascii="Arial" w:hAnsi="Arial" w:cs="Arial"/>
        </w:rPr>
        <w:t xml:space="preserve"> </w:t>
      </w:r>
      <w:r w:rsidRPr="006F6474">
        <w:rPr>
          <w:rFonts w:ascii="Arial" w:hAnsi="Arial" w:cs="Arial"/>
          <w:b/>
        </w:rPr>
        <w:t>Units include:</w:t>
      </w:r>
    </w:p>
    <w:p w14:paraId="6D1DA95D" w14:textId="77777777" w:rsidR="004A7507" w:rsidRPr="006F6474" w:rsidRDefault="004A7507" w:rsidP="004A7507">
      <w:pPr>
        <w:spacing w:after="0" w:line="240" w:lineRule="auto"/>
        <w:rPr>
          <w:rFonts w:ascii="Arial" w:hAnsi="Arial" w:cs="Arial"/>
          <w:b/>
        </w:rPr>
      </w:pPr>
    </w:p>
    <w:p w14:paraId="25F73F69" w14:textId="77777777" w:rsidR="004A7507" w:rsidRPr="006F6474" w:rsidRDefault="004A7507" w:rsidP="00BD59A8">
      <w:pPr>
        <w:pStyle w:val="ListParagraph"/>
        <w:numPr>
          <w:ilvl w:val="0"/>
          <w:numId w:val="38"/>
        </w:numPr>
        <w:ind w:left="714" w:hanging="357"/>
        <w:rPr>
          <w:rFonts w:ascii="Arial" w:hAnsi="Arial" w:cs="Arial"/>
          <w:sz w:val="22"/>
          <w:szCs w:val="22"/>
        </w:rPr>
      </w:pPr>
      <w:r w:rsidRPr="006F6474">
        <w:rPr>
          <w:rFonts w:ascii="Arial" w:hAnsi="Arial" w:cs="Arial"/>
          <w:sz w:val="22"/>
          <w:szCs w:val="22"/>
        </w:rPr>
        <w:t>Understanding Business</w:t>
      </w:r>
    </w:p>
    <w:p w14:paraId="194864E8" w14:textId="77777777" w:rsidR="004A7507" w:rsidRPr="006F6474" w:rsidRDefault="004A7507" w:rsidP="00BD59A8">
      <w:pPr>
        <w:pStyle w:val="ListParagraph"/>
        <w:numPr>
          <w:ilvl w:val="0"/>
          <w:numId w:val="38"/>
        </w:numPr>
        <w:ind w:left="714" w:hanging="357"/>
        <w:rPr>
          <w:rFonts w:ascii="Arial" w:hAnsi="Arial" w:cs="Arial"/>
          <w:sz w:val="22"/>
          <w:szCs w:val="22"/>
        </w:rPr>
      </w:pPr>
      <w:r w:rsidRPr="006F6474">
        <w:rPr>
          <w:rFonts w:ascii="Arial" w:hAnsi="Arial" w:cs="Arial"/>
          <w:sz w:val="22"/>
          <w:szCs w:val="22"/>
        </w:rPr>
        <w:t>Management of People and Finance</w:t>
      </w:r>
    </w:p>
    <w:p w14:paraId="0953CFE2" w14:textId="77777777" w:rsidR="004A7507" w:rsidRPr="006F6474" w:rsidRDefault="004A7507" w:rsidP="00BD59A8">
      <w:pPr>
        <w:pStyle w:val="ListParagraph"/>
        <w:numPr>
          <w:ilvl w:val="0"/>
          <w:numId w:val="38"/>
        </w:numPr>
        <w:ind w:left="714" w:hanging="357"/>
        <w:rPr>
          <w:rFonts w:ascii="Arial" w:hAnsi="Arial" w:cs="Arial"/>
          <w:sz w:val="22"/>
          <w:szCs w:val="22"/>
        </w:rPr>
      </w:pPr>
      <w:r w:rsidRPr="006F6474">
        <w:rPr>
          <w:rFonts w:ascii="Arial" w:hAnsi="Arial" w:cs="Arial"/>
          <w:sz w:val="22"/>
          <w:szCs w:val="22"/>
        </w:rPr>
        <w:t>Web Apps: Word processing</w:t>
      </w:r>
    </w:p>
    <w:p w14:paraId="6F5ABC08" w14:textId="77777777" w:rsidR="004A7507" w:rsidRPr="006F6474" w:rsidRDefault="004A7507" w:rsidP="00BD59A8">
      <w:pPr>
        <w:pStyle w:val="ListParagraph"/>
        <w:numPr>
          <w:ilvl w:val="0"/>
          <w:numId w:val="38"/>
        </w:numPr>
        <w:ind w:left="714" w:hanging="357"/>
        <w:rPr>
          <w:rFonts w:ascii="Arial" w:hAnsi="Arial" w:cs="Arial"/>
          <w:sz w:val="22"/>
          <w:szCs w:val="22"/>
        </w:rPr>
      </w:pPr>
      <w:r w:rsidRPr="006F6474">
        <w:rPr>
          <w:rFonts w:ascii="Arial" w:hAnsi="Arial" w:cs="Arial"/>
          <w:sz w:val="22"/>
          <w:szCs w:val="22"/>
        </w:rPr>
        <w:t>Web Apps: Spreadsheets</w:t>
      </w:r>
    </w:p>
    <w:p w14:paraId="06EC822F" w14:textId="77777777" w:rsidR="004A7507" w:rsidRPr="006F6474" w:rsidRDefault="004A7507" w:rsidP="00BD59A8">
      <w:pPr>
        <w:pStyle w:val="ListParagraph"/>
        <w:numPr>
          <w:ilvl w:val="0"/>
          <w:numId w:val="38"/>
        </w:numPr>
        <w:ind w:left="714" w:hanging="357"/>
        <w:rPr>
          <w:rFonts w:ascii="Arial" w:hAnsi="Arial" w:cs="Arial"/>
          <w:sz w:val="22"/>
          <w:szCs w:val="22"/>
        </w:rPr>
      </w:pPr>
      <w:r w:rsidRPr="006F6474">
        <w:rPr>
          <w:rFonts w:ascii="Arial" w:hAnsi="Arial" w:cs="Arial"/>
          <w:sz w:val="22"/>
          <w:szCs w:val="22"/>
        </w:rPr>
        <w:t>Contemporary Business Issues</w:t>
      </w:r>
    </w:p>
    <w:p w14:paraId="3A4B018B" w14:textId="77777777" w:rsidR="004A7507" w:rsidRPr="006F6474" w:rsidRDefault="004A7507" w:rsidP="00BD59A8">
      <w:pPr>
        <w:pStyle w:val="ListParagraph"/>
        <w:numPr>
          <w:ilvl w:val="0"/>
          <w:numId w:val="38"/>
        </w:numPr>
        <w:ind w:left="714" w:hanging="357"/>
        <w:rPr>
          <w:rFonts w:ascii="Arial" w:hAnsi="Arial" w:cs="Arial"/>
          <w:sz w:val="22"/>
          <w:szCs w:val="22"/>
        </w:rPr>
      </w:pPr>
      <w:r w:rsidRPr="006F6474">
        <w:rPr>
          <w:rFonts w:ascii="Arial" w:hAnsi="Arial" w:cs="Arial"/>
          <w:sz w:val="22"/>
          <w:szCs w:val="22"/>
        </w:rPr>
        <w:t>Work Placement</w:t>
      </w:r>
    </w:p>
    <w:p w14:paraId="6A86FB60" w14:textId="77777777" w:rsidR="004A7507" w:rsidRPr="006F6474" w:rsidRDefault="004A7507" w:rsidP="004A7507">
      <w:pPr>
        <w:spacing w:after="0" w:line="240" w:lineRule="auto"/>
        <w:rPr>
          <w:rFonts w:ascii="Arial" w:hAnsi="Arial" w:cs="Arial"/>
        </w:rPr>
      </w:pPr>
    </w:p>
    <w:p w14:paraId="57666F76" w14:textId="77777777" w:rsidR="004A7507" w:rsidRPr="006F6474" w:rsidRDefault="004A7507" w:rsidP="004A7507">
      <w:pPr>
        <w:spacing w:after="0" w:line="240" w:lineRule="auto"/>
        <w:rPr>
          <w:rFonts w:ascii="Arial" w:hAnsi="Arial" w:cs="Arial"/>
          <w:b/>
        </w:rPr>
      </w:pPr>
      <w:r w:rsidRPr="006F6474">
        <w:rPr>
          <w:rFonts w:ascii="Arial" w:hAnsi="Arial" w:cs="Arial"/>
          <w:b/>
        </w:rPr>
        <w:t>Year 2 (Work placement &amp; SVQ in Business &amp; Administration)</w:t>
      </w:r>
    </w:p>
    <w:p w14:paraId="0FCED6B0" w14:textId="77777777" w:rsidR="004A7507" w:rsidRPr="006F6474" w:rsidRDefault="004A7507" w:rsidP="004A7507">
      <w:pPr>
        <w:spacing w:after="0" w:line="240" w:lineRule="auto"/>
        <w:rPr>
          <w:rFonts w:ascii="Arial" w:hAnsi="Arial" w:cs="Arial"/>
          <w:b/>
        </w:rPr>
      </w:pPr>
    </w:p>
    <w:p w14:paraId="0D0EE918" w14:textId="77777777" w:rsidR="004A7507" w:rsidRPr="006F6474" w:rsidRDefault="004A7507" w:rsidP="004A7507">
      <w:pPr>
        <w:spacing w:after="0" w:line="240" w:lineRule="auto"/>
        <w:jc w:val="both"/>
        <w:rPr>
          <w:rFonts w:ascii="Arial" w:hAnsi="Arial" w:cs="Arial"/>
        </w:rPr>
      </w:pPr>
      <w:r w:rsidRPr="006F6474">
        <w:rPr>
          <w:rFonts w:ascii="Arial" w:hAnsi="Arial" w:cs="Arial"/>
        </w:rPr>
        <w:t>The work placement component in S6 will provide the young person with the opportunity to have signiﬁcant input to a long-term engagement with a business issue and gain valuable work based learning.  The tasks include:</w:t>
      </w:r>
    </w:p>
    <w:p w14:paraId="1010F851" w14:textId="77777777" w:rsidR="004A7507" w:rsidRPr="006F6474" w:rsidRDefault="004A7507" w:rsidP="004A7507">
      <w:pPr>
        <w:spacing w:after="0" w:line="240" w:lineRule="auto"/>
        <w:rPr>
          <w:rFonts w:ascii="Arial" w:hAnsi="Arial" w:cs="Arial"/>
        </w:rPr>
      </w:pPr>
    </w:p>
    <w:p w14:paraId="7612F08C" w14:textId="77777777" w:rsidR="004A7507" w:rsidRPr="006F6474" w:rsidRDefault="004A7507" w:rsidP="00BD59A8">
      <w:pPr>
        <w:pStyle w:val="ListParagraph"/>
        <w:numPr>
          <w:ilvl w:val="0"/>
          <w:numId w:val="39"/>
        </w:numPr>
        <w:rPr>
          <w:rFonts w:ascii="Arial" w:hAnsi="Arial" w:cs="Arial"/>
          <w:sz w:val="22"/>
          <w:szCs w:val="22"/>
        </w:rPr>
      </w:pPr>
      <w:r w:rsidRPr="006F6474">
        <w:rPr>
          <w:rFonts w:ascii="Arial" w:hAnsi="Arial" w:cs="Arial"/>
          <w:sz w:val="22"/>
          <w:szCs w:val="22"/>
        </w:rPr>
        <w:t>Producing business documents</w:t>
      </w:r>
    </w:p>
    <w:p w14:paraId="4FA322BE" w14:textId="77777777" w:rsidR="004A7507" w:rsidRPr="006F6474" w:rsidRDefault="004A7507" w:rsidP="00BD59A8">
      <w:pPr>
        <w:pStyle w:val="ListParagraph"/>
        <w:numPr>
          <w:ilvl w:val="0"/>
          <w:numId w:val="39"/>
        </w:numPr>
        <w:rPr>
          <w:rFonts w:ascii="Arial" w:hAnsi="Arial" w:cs="Arial"/>
          <w:sz w:val="22"/>
          <w:szCs w:val="22"/>
        </w:rPr>
      </w:pPr>
      <w:r w:rsidRPr="006F6474">
        <w:rPr>
          <w:rFonts w:ascii="Arial" w:hAnsi="Arial" w:cs="Arial"/>
          <w:sz w:val="22"/>
          <w:szCs w:val="22"/>
        </w:rPr>
        <w:t>Contributing to the organisation of events</w:t>
      </w:r>
    </w:p>
    <w:p w14:paraId="4078C4D7" w14:textId="77777777" w:rsidR="004A7507" w:rsidRPr="006F6474" w:rsidRDefault="004A7507" w:rsidP="00BD59A8">
      <w:pPr>
        <w:pStyle w:val="ListParagraph"/>
        <w:numPr>
          <w:ilvl w:val="0"/>
          <w:numId w:val="39"/>
        </w:numPr>
        <w:rPr>
          <w:rFonts w:ascii="Arial" w:hAnsi="Arial" w:cs="Arial"/>
          <w:sz w:val="22"/>
          <w:szCs w:val="22"/>
        </w:rPr>
      </w:pPr>
      <w:r w:rsidRPr="006F6474">
        <w:rPr>
          <w:rFonts w:ascii="Arial" w:hAnsi="Arial" w:cs="Arial"/>
          <w:sz w:val="22"/>
          <w:szCs w:val="22"/>
        </w:rPr>
        <w:t>Developing and delivering presentations</w:t>
      </w:r>
    </w:p>
    <w:p w14:paraId="74244292" w14:textId="77777777" w:rsidR="004A7507" w:rsidRPr="006F6474" w:rsidRDefault="004A7507" w:rsidP="00BD59A8">
      <w:pPr>
        <w:pStyle w:val="ListParagraph"/>
        <w:numPr>
          <w:ilvl w:val="0"/>
          <w:numId w:val="39"/>
        </w:numPr>
        <w:rPr>
          <w:rFonts w:ascii="Arial" w:hAnsi="Arial" w:cs="Arial"/>
          <w:sz w:val="22"/>
          <w:szCs w:val="22"/>
        </w:rPr>
      </w:pPr>
      <w:r w:rsidRPr="006F6474">
        <w:rPr>
          <w:rFonts w:ascii="Arial" w:hAnsi="Arial" w:cs="Arial"/>
          <w:sz w:val="22"/>
          <w:szCs w:val="22"/>
        </w:rPr>
        <w:t>Providing reception services</w:t>
      </w:r>
    </w:p>
    <w:p w14:paraId="2E1ACC68" w14:textId="77777777" w:rsidR="004A7507" w:rsidRPr="006F6474" w:rsidRDefault="004A7507" w:rsidP="00BD59A8">
      <w:pPr>
        <w:pStyle w:val="ListParagraph"/>
        <w:numPr>
          <w:ilvl w:val="0"/>
          <w:numId w:val="39"/>
        </w:numPr>
        <w:rPr>
          <w:rFonts w:ascii="Arial" w:hAnsi="Arial" w:cs="Arial"/>
          <w:sz w:val="22"/>
          <w:szCs w:val="22"/>
        </w:rPr>
      </w:pPr>
      <w:r w:rsidRPr="006F6474">
        <w:rPr>
          <w:rFonts w:ascii="Arial" w:hAnsi="Arial" w:cs="Arial"/>
          <w:sz w:val="22"/>
          <w:szCs w:val="22"/>
        </w:rPr>
        <w:t>Using and maintaining ofﬁce equipment</w:t>
      </w:r>
    </w:p>
    <w:p w14:paraId="552084E0" w14:textId="77777777" w:rsidR="004A7507" w:rsidRPr="006F6474" w:rsidRDefault="004A7507" w:rsidP="00BD59A8">
      <w:pPr>
        <w:pStyle w:val="ListParagraph"/>
        <w:numPr>
          <w:ilvl w:val="0"/>
          <w:numId w:val="39"/>
        </w:numPr>
        <w:rPr>
          <w:rFonts w:ascii="Arial" w:hAnsi="Arial" w:cs="Arial"/>
          <w:sz w:val="22"/>
          <w:szCs w:val="22"/>
        </w:rPr>
      </w:pPr>
      <w:r w:rsidRPr="006F6474">
        <w:rPr>
          <w:rFonts w:ascii="Arial" w:hAnsi="Arial" w:cs="Arial"/>
          <w:sz w:val="22"/>
          <w:szCs w:val="22"/>
        </w:rPr>
        <w:t>Taking responsibility for logistics e.g. travel and accommodation</w:t>
      </w:r>
    </w:p>
    <w:p w14:paraId="5B967012" w14:textId="77777777" w:rsidR="004A7507" w:rsidRPr="006F6474" w:rsidRDefault="004A7507" w:rsidP="00BD59A8">
      <w:pPr>
        <w:pStyle w:val="ListParagraph"/>
        <w:numPr>
          <w:ilvl w:val="0"/>
          <w:numId w:val="39"/>
        </w:numPr>
        <w:rPr>
          <w:rFonts w:ascii="Arial" w:hAnsi="Arial" w:cs="Arial"/>
          <w:sz w:val="22"/>
          <w:szCs w:val="22"/>
        </w:rPr>
      </w:pPr>
      <w:r w:rsidRPr="006F6474">
        <w:rPr>
          <w:rFonts w:ascii="Arial" w:hAnsi="Arial" w:cs="Arial"/>
          <w:sz w:val="22"/>
          <w:szCs w:val="22"/>
        </w:rPr>
        <w:t>Providing administrative support for meetings</w:t>
      </w:r>
    </w:p>
    <w:p w14:paraId="3556558E" w14:textId="77777777" w:rsidR="004A7507" w:rsidRPr="006F6474" w:rsidRDefault="004A7507" w:rsidP="00BD59A8">
      <w:pPr>
        <w:pStyle w:val="ListParagraph"/>
        <w:numPr>
          <w:ilvl w:val="0"/>
          <w:numId w:val="39"/>
        </w:numPr>
        <w:rPr>
          <w:rFonts w:ascii="Arial" w:hAnsi="Arial" w:cs="Arial"/>
          <w:sz w:val="22"/>
          <w:szCs w:val="22"/>
        </w:rPr>
      </w:pPr>
      <w:r w:rsidRPr="006F6474">
        <w:rPr>
          <w:rFonts w:ascii="Arial" w:hAnsi="Arial" w:cs="Arial"/>
          <w:sz w:val="22"/>
          <w:szCs w:val="22"/>
        </w:rPr>
        <w:t>Using a variety of software packages</w:t>
      </w:r>
    </w:p>
    <w:p w14:paraId="4C1CFB75" w14:textId="77777777" w:rsidR="004A7507" w:rsidRPr="006F6474" w:rsidRDefault="004A7507" w:rsidP="00BD59A8">
      <w:pPr>
        <w:pStyle w:val="ListParagraph"/>
        <w:numPr>
          <w:ilvl w:val="0"/>
          <w:numId w:val="39"/>
        </w:numPr>
        <w:rPr>
          <w:rFonts w:ascii="Arial" w:hAnsi="Arial" w:cs="Arial"/>
          <w:sz w:val="22"/>
          <w:szCs w:val="22"/>
        </w:rPr>
      </w:pPr>
      <w:r w:rsidRPr="006F6474">
        <w:rPr>
          <w:rFonts w:ascii="Arial" w:hAnsi="Arial" w:cs="Arial"/>
          <w:sz w:val="22"/>
          <w:szCs w:val="22"/>
        </w:rPr>
        <w:t>Presenting business documents and managing projects</w:t>
      </w:r>
    </w:p>
    <w:p w14:paraId="0EE78D4D" w14:textId="77777777" w:rsidR="004A7507" w:rsidRPr="006F6474" w:rsidRDefault="004A7507" w:rsidP="00BD59A8">
      <w:pPr>
        <w:pStyle w:val="ListParagraph"/>
        <w:numPr>
          <w:ilvl w:val="0"/>
          <w:numId w:val="39"/>
        </w:numPr>
        <w:rPr>
          <w:rFonts w:ascii="Arial" w:hAnsi="Arial" w:cs="Arial"/>
          <w:sz w:val="22"/>
          <w:szCs w:val="22"/>
        </w:rPr>
      </w:pPr>
      <w:r w:rsidRPr="006F6474">
        <w:rPr>
          <w:rFonts w:ascii="Arial" w:hAnsi="Arial" w:cs="Arial"/>
          <w:sz w:val="22"/>
          <w:szCs w:val="22"/>
        </w:rPr>
        <w:t>Applying problem-solving skills to resolve challenging or complex complaints</w:t>
      </w:r>
    </w:p>
    <w:p w14:paraId="6424759F" w14:textId="77777777" w:rsidR="004A7507" w:rsidRPr="006F6474" w:rsidRDefault="004A7507" w:rsidP="004A7507">
      <w:pPr>
        <w:pStyle w:val="ListParagraph"/>
        <w:rPr>
          <w:rFonts w:ascii="Arial" w:hAnsi="Arial" w:cs="Arial"/>
          <w:sz w:val="22"/>
          <w:szCs w:val="22"/>
        </w:rPr>
      </w:pPr>
    </w:p>
    <w:p w14:paraId="65C14CDF" w14:textId="77777777" w:rsidR="004A7507" w:rsidRPr="006F6474" w:rsidRDefault="004A7507" w:rsidP="004A7507">
      <w:pPr>
        <w:spacing w:after="0" w:line="240" w:lineRule="auto"/>
        <w:jc w:val="both"/>
        <w:rPr>
          <w:rFonts w:ascii="Arial" w:hAnsi="Arial" w:cs="Arial"/>
        </w:rPr>
      </w:pPr>
      <w:r w:rsidRPr="006F6474">
        <w:rPr>
          <w:rFonts w:ascii="Arial" w:hAnsi="Arial" w:cs="Arial"/>
        </w:rPr>
        <w:t xml:space="preserve">The young person will participate in job shadowing enabling interaction with customers or service users so they can further develop their skills. In addition, they will develop skills in personal reﬂection so that connections are made to previously gained knowledge. </w:t>
      </w:r>
    </w:p>
    <w:p w14:paraId="43AEE75F" w14:textId="77777777" w:rsidR="004A7507" w:rsidRPr="006F6474" w:rsidRDefault="004A7507" w:rsidP="004A7507">
      <w:pPr>
        <w:spacing w:after="0" w:line="240" w:lineRule="auto"/>
        <w:jc w:val="both"/>
        <w:rPr>
          <w:rFonts w:ascii="Arial" w:hAnsi="Arial" w:cs="Arial"/>
        </w:rPr>
      </w:pPr>
    </w:p>
    <w:p w14:paraId="27EEF19E" w14:textId="77777777" w:rsidR="004A7507" w:rsidRPr="006F6474" w:rsidRDefault="004A7507" w:rsidP="004A7507">
      <w:pPr>
        <w:spacing w:after="0" w:line="240" w:lineRule="auto"/>
        <w:jc w:val="both"/>
        <w:rPr>
          <w:rFonts w:ascii="Arial" w:hAnsi="Arial" w:cs="Arial"/>
        </w:rPr>
      </w:pPr>
      <w:r w:rsidRPr="006F6474">
        <w:rPr>
          <w:rFonts w:ascii="Arial" w:hAnsi="Arial" w:cs="Arial"/>
        </w:rPr>
        <w:t>The young person will gain experience of working with older adults, employability skills of timekeeping, attendance, team working, communication and demonstrating value based practice including respect for self and others and equality and diversity principles. Certiﬁcate of work readiness may also be offered to the young people on this Foundation Apprenticeship where appropriate.</w:t>
      </w:r>
    </w:p>
    <w:p w14:paraId="14B80687" w14:textId="77777777" w:rsidR="004A7507" w:rsidRPr="006F6474" w:rsidRDefault="004A7507" w:rsidP="004A7507">
      <w:pPr>
        <w:spacing w:after="0" w:line="240" w:lineRule="auto"/>
        <w:jc w:val="both"/>
        <w:rPr>
          <w:rFonts w:ascii="Arial" w:hAnsi="Arial" w:cs="Arial"/>
        </w:rPr>
      </w:pPr>
    </w:p>
    <w:p w14:paraId="72DF317F" w14:textId="77777777" w:rsidR="004A7507" w:rsidRPr="006F6474" w:rsidRDefault="004A7507" w:rsidP="004A7507">
      <w:pPr>
        <w:spacing w:after="0" w:line="240" w:lineRule="auto"/>
        <w:jc w:val="both"/>
        <w:rPr>
          <w:rFonts w:ascii="Arial" w:hAnsi="Arial" w:cs="Arial"/>
        </w:rPr>
      </w:pPr>
      <w:r w:rsidRPr="006F6474">
        <w:rPr>
          <w:rFonts w:ascii="Arial" w:hAnsi="Arial" w:cs="Arial"/>
        </w:rPr>
        <w:t>During the work placement, the young person will complete four SVQ u</w:t>
      </w:r>
      <w:r w:rsidR="00A47537" w:rsidRPr="006F6474">
        <w:rPr>
          <w:rFonts w:ascii="Arial" w:hAnsi="Arial" w:cs="Arial"/>
        </w:rPr>
        <w:t xml:space="preserve">nits at SCQF level 6, which are </w:t>
      </w:r>
      <w:r w:rsidRPr="006F6474">
        <w:rPr>
          <w:rFonts w:ascii="Arial" w:hAnsi="Arial" w:cs="Arial"/>
        </w:rPr>
        <w:t>assessed against work-based activities.  The four SVQ units are:</w:t>
      </w:r>
    </w:p>
    <w:p w14:paraId="777AC7C6" w14:textId="77777777" w:rsidR="004A7507" w:rsidRPr="006F6474" w:rsidRDefault="004A7507" w:rsidP="004A7507">
      <w:pPr>
        <w:spacing w:after="0" w:line="240" w:lineRule="auto"/>
        <w:jc w:val="both"/>
        <w:rPr>
          <w:rFonts w:ascii="Arial" w:hAnsi="Arial" w:cs="Arial"/>
        </w:rPr>
      </w:pPr>
    </w:p>
    <w:p w14:paraId="3C4EF3D6" w14:textId="77777777" w:rsidR="004A7507" w:rsidRPr="006F6474" w:rsidRDefault="004A7507" w:rsidP="00BD59A8">
      <w:pPr>
        <w:pStyle w:val="ListParagraph"/>
        <w:numPr>
          <w:ilvl w:val="0"/>
          <w:numId w:val="41"/>
        </w:numPr>
        <w:jc w:val="both"/>
        <w:rPr>
          <w:rFonts w:ascii="Arial" w:hAnsi="Arial" w:cs="Arial"/>
          <w:sz w:val="22"/>
          <w:szCs w:val="22"/>
        </w:rPr>
      </w:pPr>
      <w:r w:rsidRPr="006F6474">
        <w:rPr>
          <w:rFonts w:ascii="Arial" w:hAnsi="Arial" w:cs="Arial"/>
          <w:sz w:val="22"/>
          <w:szCs w:val="22"/>
        </w:rPr>
        <w:t>Plan to manage and improve own performance in a business environment</w:t>
      </w:r>
    </w:p>
    <w:p w14:paraId="3BED2ACA" w14:textId="77777777" w:rsidR="004A7507" w:rsidRPr="006F6474" w:rsidRDefault="004A7507" w:rsidP="00BD59A8">
      <w:pPr>
        <w:pStyle w:val="ListParagraph"/>
        <w:numPr>
          <w:ilvl w:val="0"/>
          <w:numId w:val="41"/>
        </w:numPr>
        <w:jc w:val="both"/>
        <w:rPr>
          <w:rFonts w:ascii="Arial" w:hAnsi="Arial" w:cs="Arial"/>
          <w:sz w:val="22"/>
          <w:szCs w:val="22"/>
        </w:rPr>
      </w:pPr>
      <w:r w:rsidRPr="006F6474">
        <w:rPr>
          <w:rFonts w:ascii="Arial" w:hAnsi="Arial" w:cs="Arial"/>
          <w:sz w:val="22"/>
          <w:szCs w:val="22"/>
        </w:rPr>
        <w:t>Communicate in a business environment</w:t>
      </w:r>
    </w:p>
    <w:p w14:paraId="148F5D41" w14:textId="77777777" w:rsidR="004A7507" w:rsidRPr="006F6474" w:rsidRDefault="004A7507" w:rsidP="00BD59A8">
      <w:pPr>
        <w:pStyle w:val="ListParagraph"/>
        <w:numPr>
          <w:ilvl w:val="0"/>
          <w:numId w:val="41"/>
        </w:numPr>
        <w:jc w:val="both"/>
        <w:rPr>
          <w:rFonts w:ascii="Arial" w:hAnsi="Arial" w:cs="Arial"/>
          <w:sz w:val="22"/>
          <w:szCs w:val="22"/>
        </w:rPr>
      </w:pPr>
      <w:r w:rsidRPr="006F6474">
        <w:rPr>
          <w:rFonts w:ascii="Arial" w:hAnsi="Arial" w:cs="Arial"/>
          <w:sz w:val="22"/>
          <w:szCs w:val="22"/>
        </w:rPr>
        <w:t>Support other people to work in a business environment</w:t>
      </w:r>
    </w:p>
    <w:p w14:paraId="5AF9403B" w14:textId="77777777" w:rsidR="004A7507" w:rsidRPr="006F6474" w:rsidRDefault="004A7507" w:rsidP="00BD59A8">
      <w:pPr>
        <w:pStyle w:val="ListParagraph"/>
        <w:numPr>
          <w:ilvl w:val="0"/>
          <w:numId w:val="41"/>
        </w:numPr>
        <w:jc w:val="both"/>
        <w:rPr>
          <w:rFonts w:ascii="Arial" w:hAnsi="Arial" w:cs="Arial"/>
          <w:sz w:val="22"/>
          <w:szCs w:val="22"/>
        </w:rPr>
      </w:pPr>
      <w:r w:rsidRPr="006F6474">
        <w:rPr>
          <w:rFonts w:ascii="Arial" w:hAnsi="Arial" w:cs="Arial"/>
          <w:sz w:val="22"/>
          <w:szCs w:val="22"/>
        </w:rPr>
        <w:t>Design and produce documents in a  business environment</w:t>
      </w:r>
    </w:p>
    <w:p w14:paraId="27220B6D" w14:textId="77777777" w:rsidR="004A7507" w:rsidRPr="006F6474" w:rsidRDefault="004A7507" w:rsidP="004A7507">
      <w:pPr>
        <w:spacing w:after="0" w:line="240" w:lineRule="auto"/>
        <w:jc w:val="both"/>
        <w:rPr>
          <w:rFonts w:ascii="Arial" w:hAnsi="Arial" w:cs="Arial"/>
        </w:rPr>
      </w:pPr>
    </w:p>
    <w:p w14:paraId="601D0EF7" w14:textId="77777777" w:rsidR="004A7507" w:rsidRPr="006F6474" w:rsidRDefault="004A7507" w:rsidP="004A7507">
      <w:pPr>
        <w:spacing w:after="0" w:line="240" w:lineRule="auto"/>
        <w:jc w:val="both"/>
        <w:rPr>
          <w:rFonts w:ascii="Arial" w:hAnsi="Arial" w:cs="Arial"/>
        </w:rPr>
      </w:pPr>
      <w:r w:rsidRPr="006F6474">
        <w:rPr>
          <w:rFonts w:ascii="Arial" w:hAnsi="Arial" w:cs="Arial"/>
        </w:rPr>
        <w:t>On successful completion of all the components of the Foundation Apprenticeship, the young person will achieve a Joint Qualiﬁcation Certiﬁcate for the FA in Business Skills. They will also receive certiﬁcation for the NPA in Business Skills and part of SVQ level 3 in Business Administration.</w:t>
      </w:r>
    </w:p>
    <w:p w14:paraId="55D406AD" w14:textId="77777777" w:rsidR="004A7507" w:rsidRPr="006F6474" w:rsidRDefault="004A7507" w:rsidP="004A7507">
      <w:pPr>
        <w:spacing w:after="0" w:line="240" w:lineRule="auto"/>
        <w:jc w:val="both"/>
        <w:rPr>
          <w:rFonts w:ascii="Arial" w:hAnsi="Arial" w:cs="Arial"/>
        </w:rPr>
      </w:pPr>
    </w:p>
    <w:p w14:paraId="4210F8BC" w14:textId="77777777" w:rsidR="004A7507" w:rsidRPr="006F6474" w:rsidRDefault="004A7507" w:rsidP="004A7507">
      <w:pPr>
        <w:spacing w:after="0" w:line="240" w:lineRule="auto"/>
        <w:rPr>
          <w:rFonts w:ascii="Arial" w:hAnsi="Arial" w:cs="Arial"/>
          <w:b/>
        </w:rPr>
      </w:pPr>
      <w:r w:rsidRPr="006F6474">
        <w:rPr>
          <w:rFonts w:ascii="Arial" w:hAnsi="Arial" w:cs="Arial"/>
          <w:b/>
        </w:rPr>
        <w:t>Progression opportunities:</w:t>
      </w:r>
    </w:p>
    <w:p w14:paraId="20230EA1" w14:textId="77777777" w:rsidR="004A7507" w:rsidRPr="006F6474" w:rsidRDefault="004A7507" w:rsidP="00BD59A8">
      <w:pPr>
        <w:pStyle w:val="ListParagraph"/>
        <w:numPr>
          <w:ilvl w:val="0"/>
          <w:numId w:val="40"/>
        </w:numPr>
        <w:rPr>
          <w:rFonts w:ascii="Arial" w:eastAsiaTheme="minorHAnsi" w:hAnsi="Arial" w:cs="Arial"/>
          <w:sz w:val="22"/>
          <w:szCs w:val="22"/>
        </w:rPr>
      </w:pPr>
      <w:r w:rsidRPr="006F6474">
        <w:rPr>
          <w:rFonts w:ascii="Arial" w:eastAsiaTheme="minorHAnsi" w:hAnsi="Arial" w:cs="Arial"/>
          <w:sz w:val="22"/>
          <w:szCs w:val="22"/>
        </w:rPr>
        <w:t>Further study</w:t>
      </w:r>
    </w:p>
    <w:p w14:paraId="7BF4F127" w14:textId="77777777" w:rsidR="004A7507" w:rsidRPr="006F6474" w:rsidRDefault="004A7507" w:rsidP="00BD59A8">
      <w:pPr>
        <w:pStyle w:val="ListParagraph"/>
        <w:numPr>
          <w:ilvl w:val="0"/>
          <w:numId w:val="40"/>
        </w:numPr>
        <w:rPr>
          <w:rFonts w:ascii="Arial" w:eastAsiaTheme="minorHAnsi" w:hAnsi="Arial" w:cs="Arial"/>
          <w:sz w:val="22"/>
          <w:szCs w:val="22"/>
        </w:rPr>
      </w:pPr>
      <w:r w:rsidRPr="006F6474">
        <w:rPr>
          <w:rFonts w:ascii="Arial" w:eastAsiaTheme="minorHAnsi" w:hAnsi="Arial" w:cs="Arial"/>
          <w:sz w:val="22"/>
          <w:szCs w:val="22"/>
        </w:rPr>
        <w:t>Progression to employment, non-apprenticeship route</w:t>
      </w:r>
    </w:p>
    <w:p w14:paraId="7ED46DFC" w14:textId="77777777" w:rsidR="00D84A62" w:rsidRPr="006F6474" w:rsidRDefault="004A7507" w:rsidP="00BD59A8">
      <w:pPr>
        <w:pStyle w:val="ListParagraph"/>
        <w:numPr>
          <w:ilvl w:val="0"/>
          <w:numId w:val="40"/>
        </w:numPr>
        <w:rPr>
          <w:rFonts w:ascii="Arial" w:hAnsi="Arial" w:cs="Arial"/>
          <w:color w:val="000000"/>
          <w:sz w:val="22"/>
          <w:szCs w:val="22"/>
        </w:rPr>
      </w:pPr>
      <w:r w:rsidRPr="006F6474">
        <w:rPr>
          <w:rFonts w:ascii="Arial" w:eastAsiaTheme="minorHAnsi" w:hAnsi="Arial" w:cs="Arial"/>
          <w:sz w:val="22"/>
          <w:szCs w:val="22"/>
        </w:rPr>
        <w:t>Modern Apprenticeship</w:t>
      </w:r>
      <w:r w:rsidR="00D84A62" w:rsidRPr="006F6474">
        <w:rPr>
          <w:rFonts w:ascii="Arial" w:hAnsi="Arial" w:cs="Arial"/>
          <w:color w:val="000000"/>
          <w:sz w:val="22"/>
          <w:szCs w:val="22"/>
        </w:rPr>
        <w:br w:type="page"/>
      </w:r>
    </w:p>
    <w:p w14:paraId="368C5076" w14:textId="77777777" w:rsidR="00D84A62" w:rsidRPr="006F6474" w:rsidRDefault="00D84A62" w:rsidP="00D84A62">
      <w:pPr>
        <w:keepNext/>
        <w:keepLines/>
        <w:spacing w:before="240" w:after="0"/>
        <w:outlineLvl w:val="0"/>
        <w:rPr>
          <w:rFonts w:ascii="Arial" w:eastAsiaTheme="majorEastAsia" w:hAnsi="Arial" w:cs="Arial"/>
          <w:b/>
          <w:color w:val="2E74B5" w:themeColor="accent1" w:themeShade="BF"/>
        </w:rPr>
      </w:pPr>
      <w:bookmarkStart w:id="56" w:name="_Toc26263400"/>
      <w:r w:rsidRPr="006F6474">
        <w:rPr>
          <w:rFonts w:ascii="Arial" w:eastAsiaTheme="majorEastAsia" w:hAnsi="Arial" w:cs="Arial"/>
          <w:b/>
          <w:color w:val="2E74B5" w:themeColor="accent1" w:themeShade="BF"/>
        </w:rPr>
        <w:t>P</w:t>
      </w:r>
      <w:r w:rsidR="000B1A8D">
        <w:rPr>
          <w:rFonts w:ascii="Arial" w:eastAsiaTheme="majorEastAsia" w:hAnsi="Arial" w:cs="Arial"/>
          <w:b/>
          <w:color w:val="2E74B5" w:themeColor="accent1" w:themeShade="BF"/>
        </w:rPr>
        <w:t xml:space="preserve">rofessional Development Award: </w:t>
      </w:r>
      <w:r w:rsidRPr="006F6474">
        <w:rPr>
          <w:rFonts w:ascii="Arial" w:eastAsiaTheme="majorEastAsia" w:hAnsi="Arial" w:cs="Arial"/>
          <w:b/>
          <w:color w:val="2E74B5" w:themeColor="accent1" w:themeShade="BF"/>
        </w:rPr>
        <w:t>Information Technology in Business Level 7</w:t>
      </w:r>
      <w:bookmarkEnd w:id="56"/>
    </w:p>
    <w:p w14:paraId="3FF798B5" w14:textId="77777777" w:rsidR="00D84A62" w:rsidRPr="006F6474" w:rsidRDefault="00D84A62" w:rsidP="00D84A62">
      <w:pPr>
        <w:rPr>
          <w:rFonts w:ascii="Arial" w:hAnsi="Arial" w:cs="Arial"/>
        </w:rPr>
      </w:pPr>
    </w:p>
    <w:tbl>
      <w:tblPr>
        <w:tblStyle w:val="TableGrid15"/>
        <w:tblW w:w="0" w:type="auto"/>
        <w:tblLayout w:type="fixed"/>
        <w:tblLook w:val="04A0" w:firstRow="1" w:lastRow="0" w:firstColumn="1" w:lastColumn="0" w:noHBand="0" w:noVBand="1"/>
      </w:tblPr>
      <w:tblGrid>
        <w:gridCol w:w="3539"/>
        <w:gridCol w:w="5933"/>
      </w:tblGrid>
      <w:tr w:rsidR="00D84A62" w:rsidRPr="006F6474" w14:paraId="5E7F9F22" w14:textId="77777777" w:rsidTr="005C7354">
        <w:trPr>
          <w:trHeight w:val="567"/>
        </w:trPr>
        <w:tc>
          <w:tcPr>
            <w:tcW w:w="3539" w:type="dxa"/>
            <w:shd w:val="clear" w:color="auto" w:fill="7030A0"/>
          </w:tcPr>
          <w:p w14:paraId="18AA296E" w14:textId="77777777" w:rsidR="00D84A62" w:rsidRPr="006F6474" w:rsidRDefault="00D84A62" w:rsidP="005C7354">
            <w:pPr>
              <w:tabs>
                <w:tab w:val="left" w:pos="9356"/>
              </w:tabs>
              <w:ind w:left="-70" w:right="142"/>
              <w:jc w:val="both"/>
              <w:rPr>
                <w:b/>
                <w:color w:val="FFFFFF" w:themeColor="background1"/>
                <w:szCs w:val="22"/>
              </w:rPr>
            </w:pPr>
            <w:r w:rsidRPr="006F6474">
              <w:rPr>
                <w:b/>
                <w:color w:val="FFFFFF" w:themeColor="background1"/>
                <w:szCs w:val="22"/>
              </w:rPr>
              <w:t>Course Title</w:t>
            </w:r>
          </w:p>
        </w:tc>
        <w:tc>
          <w:tcPr>
            <w:tcW w:w="5933" w:type="dxa"/>
            <w:shd w:val="clear" w:color="auto" w:fill="7030A0"/>
          </w:tcPr>
          <w:p w14:paraId="530413FC" w14:textId="77777777" w:rsidR="00D84A62" w:rsidRPr="006F6474" w:rsidRDefault="00D84A62" w:rsidP="005C7354">
            <w:pPr>
              <w:tabs>
                <w:tab w:val="left" w:pos="9356"/>
              </w:tabs>
              <w:spacing w:after="200"/>
              <w:ind w:left="-69" w:right="142"/>
              <w:jc w:val="both"/>
              <w:rPr>
                <w:b/>
                <w:color w:val="FFFFFF" w:themeColor="background1"/>
                <w:szCs w:val="22"/>
              </w:rPr>
            </w:pPr>
            <w:r w:rsidRPr="006F6474">
              <w:rPr>
                <w:b/>
                <w:color w:val="FFFFFF" w:themeColor="background1"/>
                <w:szCs w:val="22"/>
              </w:rPr>
              <w:t>Professional Development Award in Information Technology in Business</w:t>
            </w:r>
          </w:p>
        </w:tc>
      </w:tr>
      <w:tr w:rsidR="00D84A62" w:rsidRPr="006F6474" w14:paraId="291D01EC" w14:textId="77777777" w:rsidTr="005C7354">
        <w:trPr>
          <w:trHeight w:val="367"/>
        </w:trPr>
        <w:tc>
          <w:tcPr>
            <w:tcW w:w="3539" w:type="dxa"/>
            <w:shd w:val="clear" w:color="auto" w:fill="auto"/>
          </w:tcPr>
          <w:p w14:paraId="6108CD77" w14:textId="77777777" w:rsidR="00D84A62" w:rsidRPr="006F6474" w:rsidRDefault="00D84A62" w:rsidP="005C7354">
            <w:pPr>
              <w:tabs>
                <w:tab w:val="left" w:pos="9356"/>
              </w:tabs>
              <w:ind w:left="-70" w:right="142"/>
              <w:jc w:val="both"/>
              <w:rPr>
                <w:b/>
                <w:szCs w:val="22"/>
              </w:rPr>
            </w:pPr>
            <w:r w:rsidRPr="006F6474">
              <w:rPr>
                <w:b/>
                <w:szCs w:val="22"/>
              </w:rPr>
              <w:t>Level</w:t>
            </w:r>
          </w:p>
        </w:tc>
        <w:tc>
          <w:tcPr>
            <w:tcW w:w="5933" w:type="dxa"/>
          </w:tcPr>
          <w:p w14:paraId="29BF4093" w14:textId="77777777" w:rsidR="00D84A62" w:rsidRPr="006F6474" w:rsidRDefault="00D84A62" w:rsidP="005C7354">
            <w:pPr>
              <w:tabs>
                <w:tab w:val="left" w:pos="9356"/>
              </w:tabs>
              <w:ind w:left="-70" w:right="142"/>
              <w:jc w:val="both"/>
              <w:rPr>
                <w:szCs w:val="22"/>
              </w:rPr>
            </w:pPr>
            <w:r w:rsidRPr="006F6474">
              <w:rPr>
                <w:szCs w:val="22"/>
              </w:rPr>
              <w:t>Level 7</w:t>
            </w:r>
          </w:p>
        </w:tc>
      </w:tr>
      <w:tr w:rsidR="00D84A62" w:rsidRPr="006F6474" w14:paraId="51365D0E" w14:textId="77777777" w:rsidTr="005C7354">
        <w:trPr>
          <w:trHeight w:val="401"/>
        </w:trPr>
        <w:tc>
          <w:tcPr>
            <w:tcW w:w="3539" w:type="dxa"/>
            <w:shd w:val="clear" w:color="auto" w:fill="auto"/>
          </w:tcPr>
          <w:p w14:paraId="58DF8F41" w14:textId="77777777" w:rsidR="00D84A62" w:rsidRPr="006F6474" w:rsidRDefault="00D84A62" w:rsidP="005C7354">
            <w:pPr>
              <w:tabs>
                <w:tab w:val="left" w:pos="9356"/>
              </w:tabs>
              <w:ind w:left="-70" w:right="142"/>
              <w:jc w:val="both"/>
              <w:rPr>
                <w:b/>
                <w:szCs w:val="22"/>
              </w:rPr>
            </w:pPr>
            <w:r w:rsidRPr="006F6474">
              <w:rPr>
                <w:b/>
                <w:szCs w:val="22"/>
              </w:rPr>
              <w:t>Campus</w:t>
            </w:r>
          </w:p>
        </w:tc>
        <w:tc>
          <w:tcPr>
            <w:tcW w:w="5933" w:type="dxa"/>
          </w:tcPr>
          <w:p w14:paraId="13878642" w14:textId="77777777" w:rsidR="00D84A62" w:rsidRPr="006F6474" w:rsidRDefault="00D84A62" w:rsidP="005C7354">
            <w:pPr>
              <w:tabs>
                <w:tab w:val="left" w:pos="9356"/>
              </w:tabs>
              <w:ind w:left="-70" w:right="142"/>
              <w:jc w:val="both"/>
              <w:rPr>
                <w:szCs w:val="22"/>
              </w:rPr>
            </w:pPr>
            <w:r w:rsidRPr="006F6474">
              <w:rPr>
                <w:szCs w:val="22"/>
              </w:rPr>
              <w:t xml:space="preserve">Arbroath and </w:t>
            </w:r>
            <w:proofErr w:type="spellStart"/>
            <w:r w:rsidRPr="006F6474">
              <w:rPr>
                <w:szCs w:val="22"/>
              </w:rPr>
              <w:t>Gardyne</w:t>
            </w:r>
            <w:proofErr w:type="spellEnd"/>
          </w:p>
        </w:tc>
      </w:tr>
      <w:tr w:rsidR="00D84A62" w:rsidRPr="006F6474" w14:paraId="33FDAFB6" w14:textId="77777777" w:rsidTr="005C7354">
        <w:trPr>
          <w:trHeight w:val="567"/>
        </w:trPr>
        <w:tc>
          <w:tcPr>
            <w:tcW w:w="3539" w:type="dxa"/>
            <w:shd w:val="clear" w:color="auto" w:fill="auto"/>
          </w:tcPr>
          <w:p w14:paraId="2D9CBC14" w14:textId="77777777" w:rsidR="00D84A62" w:rsidRPr="006F6474" w:rsidRDefault="00D84A62" w:rsidP="005C7354">
            <w:pPr>
              <w:tabs>
                <w:tab w:val="left" w:pos="9356"/>
              </w:tabs>
              <w:ind w:left="-70" w:right="142"/>
              <w:jc w:val="both"/>
              <w:rPr>
                <w:b/>
                <w:szCs w:val="22"/>
              </w:rPr>
            </w:pPr>
            <w:r w:rsidRPr="006F6474">
              <w:rPr>
                <w:b/>
                <w:szCs w:val="22"/>
              </w:rPr>
              <w:t>Days</w:t>
            </w:r>
          </w:p>
        </w:tc>
        <w:tc>
          <w:tcPr>
            <w:tcW w:w="5933" w:type="dxa"/>
          </w:tcPr>
          <w:p w14:paraId="70E80482" w14:textId="77777777" w:rsidR="00D84A62" w:rsidRPr="006F6474" w:rsidRDefault="00D84A62" w:rsidP="005C7354">
            <w:pPr>
              <w:tabs>
                <w:tab w:val="left" w:pos="9356"/>
              </w:tabs>
              <w:ind w:left="-69" w:right="142"/>
              <w:jc w:val="both"/>
              <w:rPr>
                <w:szCs w:val="22"/>
              </w:rPr>
            </w:pPr>
            <w:proofErr w:type="spellStart"/>
            <w:r w:rsidRPr="006F6474">
              <w:rPr>
                <w:szCs w:val="22"/>
              </w:rPr>
              <w:t>Gardyne</w:t>
            </w:r>
            <w:proofErr w:type="spellEnd"/>
            <w:r w:rsidRPr="006F6474">
              <w:rPr>
                <w:szCs w:val="22"/>
              </w:rPr>
              <w:t xml:space="preserve"> -  Monday and Wednesday 2-5 pm</w:t>
            </w:r>
          </w:p>
          <w:p w14:paraId="1001E6BE" w14:textId="77777777" w:rsidR="00D84A62" w:rsidRPr="006F6474" w:rsidRDefault="00D84A62" w:rsidP="005C7354">
            <w:pPr>
              <w:tabs>
                <w:tab w:val="left" w:pos="9356"/>
              </w:tabs>
              <w:ind w:left="-69" w:right="142"/>
              <w:jc w:val="both"/>
              <w:rPr>
                <w:szCs w:val="22"/>
              </w:rPr>
            </w:pPr>
            <w:r w:rsidRPr="006F6474">
              <w:rPr>
                <w:szCs w:val="22"/>
              </w:rPr>
              <w:t>Arbroath – Tuesday 9-4 pm</w:t>
            </w:r>
          </w:p>
        </w:tc>
      </w:tr>
      <w:tr w:rsidR="00D84A62" w:rsidRPr="006F6474" w14:paraId="7068C2E6" w14:textId="77777777" w:rsidTr="005C7354">
        <w:trPr>
          <w:trHeight w:val="416"/>
        </w:trPr>
        <w:tc>
          <w:tcPr>
            <w:tcW w:w="3539" w:type="dxa"/>
            <w:shd w:val="clear" w:color="auto" w:fill="auto"/>
          </w:tcPr>
          <w:p w14:paraId="264AA4CC" w14:textId="77777777" w:rsidR="00D84A62" w:rsidRPr="006F6474" w:rsidRDefault="00D84A62" w:rsidP="005C7354">
            <w:pPr>
              <w:tabs>
                <w:tab w:val="left" w:pos="9356"/>
              </w:tabs>
              <w:ind w:left="-70" w:right="142"/>
              <w:jc w:val="both"/>
              <w:rPr>
                <w:b/>
                <w:szCs w:val="22"/>
              </w:rPr>
            </w:pPr>
            <w:r w:rsidRPr="006F6474">
              <w:rPr>
                <w:b/>
                <w:szCs w:val="22"/>
              </w:rPr>
              <w:t>Start Date</w:t>
            </w:r>
          </w:p>
        </w:tc>
        <w:tc>
          <w:tcPr>
            <w:tcW w:w="5933" w:type="dxa"/>
          </w:tcPr>
          <w:p w14:paraId="18A0EB1F" w14:textId="77777777" w:rsidR="00D84A62" w:rsidRPr="006F6474" w:rsidRDefault="00D84A62" w:rsidP="005C7354">
            <w:pPr>
              <w:tabs>
                <w:tab w:val="left" w:pos="9356"/>
              </w:tabs>
              <w:ind w:left="-68" w:right="142"/>
              <w:jc w:val="both"/>
              <w:rPr>
                <w:szCs w:val="22"/>
              </w:rPr>
            </w:pPr>
            <w:r w:rsidRPr="006F6474">
              <w:rPr>
                <w:szCs w:val="22"/>
              </w:rPr>
              <w:t>May 2020</w:t>
            </w:r>
          </w:p>
        </w:tc>
      </w:tr>
      <w:tr w:rsidR="00D84A62" w:rsidRPr="006F6474" w14:paraId="0FF90874" w14:textId="77777777" w:rsidTr="005C7354">
        <w:trPr>
          <w:trHeight w:val="408"/>
        </w:trPr>
        <w:tc>
          <w:tcPr>
            <w:tcW w:w="3539" w:type="dxa"/>
            <w:shd w:val="clear" w:color="auto" w:fill="auto"/>
          </w:tcPr>
          <w:p w14:paraId="7E09EC0F" w14:textId="77777777" w:rsidR="00D84A62" w:rsidRPr="006F6474" w:rsidRDefault="00D84A62" w:rsidP="005C7354">
            <w:pPr>
              <w:tabs>
                <w:tab w:val="left" w:pos="9356"/>
              </w:tabs>
              <w:ind w:left="-70" w:right="142"/>
              <w:jc w:val="both"/>
              <w:rPr>
                <w:b/>
                <w:szCs w:val="22"/>
              </w:rPr>
            </w:pPr>
            <w:r w:rsidRPr="006F6474">
              <w:rPr>
                <w:b/>
                <w:szCs w:val="22"/>
              </w:rPr>
              <w:t>End Date</w:t>
            </w:r>
          </w:p>
        </w:tc>
        <w:tc>
          <w:tcPr>
            <w:tcW w:w="5933" w:type="dxa"/>
          </w:tcPr>
          <w:p w14:paraId="5DB1FB0D" w14:textId="77777777" w:rsidR="00D84A62" w:rsidRPr="006F6474" w:rsidRDefault="00D84A62" w:rsidP="005C7354">
            <w:pPr>
              <w:tabs>
                <w:tab w:val="left" w:pos="9356"/>
              </w:tabs>
              <w:ind w:left="-60" w:right="142"/>
              <w:jc w:val="both"/>
              <w:rPr>
                <w:szCs w:val="22"/>
              </w:rPr>
            </w:pPr>
            <w:r w:rsidRPr="006F6474">
              <w:rPr>
                <w:szCs w:val="22"/>
              </w:rPr>
              <w:t>April 2021</w:t>
            </w:r>
          </w:p>
        </w:tc>
      </w:tr>
    </w:tbl>
    <w:p w14:paraId="5FC5FEBD" w14:textId="77777777" w:rsidR="00D84A62" w:rsidRPr="006F6474" w:rsidRDefault="00D84A62" w:rsidP="00D84A62">
      <w:pPr>
        <w:tabs>
          <w:tab w:val="left" w:pos="9356"/>
        </w:tabs>
        <w:spacing w:after="0"/>
        <w:ind w:left="-70" w:right="142"/>
        <w:jc w:val="both"/>
        <w:rPr>
          <w:rFonts w:ascii="Arial" w:hAnsi="Arial" w:cs="Arial"/>
          <w:b/>
        </w:rPr>
      </w:pPr>
    </w:p>
    <w:p w14:paraId="49CA8621" w14:textId="77777777" w:rsidR="00D84A62" w:rsidRPr="006F6474" w:rsidRDefault="00D84A62" w:rsidP="00D84A62">
      <w:pPr>
        <w:tabs>
          <w:tab w:val="left" w:pos="9356"/>
        </w:tabs>
        <w:spacing w:after="0"/>
        <w:ind w:right="142"/>
        <w:jc w:val="both"/>
        <w:rPr>
          <w:rFonts w:ascii="Arial" w:hAnsi="Arial" w:cs="Arial"/>
          <w:b/>
        </w:rPr>
      </w:pPr>
      <w:r w:rsidRPr="006F6474">
        <w:rPr>
          <w:rFonts w:ascii="Arial" w:hAnsi="Arial" w:cs="Arial"/>
          <w:b/>
        </w:rPr>
        <w:t>Units to be completed</w:t>
      </w:r>
    </w:p>
    <w:p w14:paraId="79888849" w14:textId="77777777" w:rsidR="00D84A62" w:rsidRPr="006F6474" w:rsidRDefault="00D84A62" w:rsidP="00D84A62">
      <w:pPr>
        <w:tabs>
          <w:tab w:val="left" w:pos="9356"/>
        </w:tabs>
        <w:spacing w:after="0"/>
        <w:ind w:right="142"/>
        <w:jc w:val="both"/>
        <w:rPr>
          <w:rFonts w:ascii="Arial" w:hAnsi="Arial" w:cs="Arial"/>
          <w:b/>
        </w:rPr>
      </w:pP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459"/>
      </w:tblGrid>
      <w:tr w:rsidR="00D84A62" w:rsidRPr="006F6474" w14:paraId="302F8D4D" w14:textId="77777777" w:rsidTr="005C7354">
        <w:trPr>
          <w:trHeight w:val="270"/>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05E152BB" w14:textId="77777777" w:rsidR="00D84A62" w:rsidRPr="006F6474" w:rsidRDefault="00D84A62" w:rsidP="005C7354">
            <w:pPr>
              <w:tabs>
                <w:tab w:val="left" w:pos="9356"/>
              </w:tabs>
              <w:spacing w:after="0" w:line="240" w:lineRule="auto"/>
              <w:ind w:right="142"/>
              <w:jc w:val="both"/>
              <w:rPr>
                <w:rFonts w:ascii="Arial" w:eastAsia="Times New Roman" w:hAnsi="Arial" w:cs="Arial"/>
                <w:b/>
                <w:bCs/>
              </w:rPr>
            </w:pPr>
            <w:r w:rsidRPr="006F6474">
              <w:rPr>
                <w:rFonts w:ascii="Arial" w:eastAsia="Times New Roman" w:hAnsi="Arial" w:cs="Arial"/>
                <w:b/>
                <w:bCs/>
                <w:color w:val="FFFFFF" w:themeColor="background1"/>
              </w:rPr>
              <w:t>Units</w:t>
            </w:r>
          </w:p>
        </w:tc>
      </w:tr>
      <w:tr w:rsidR="00D84A62" w:rsidRPr="006F6474" w14:paraId="33CCD8E2" w14:textId="77777777" w:rsidTr="005C7354">
        <w:trPr>
          <w:trHeight w:val="331"/>
        </w:trPr>
        <w:tc>
          <w:tcPr>
            <w:tcW w:w="5000" w:type="pct"/>
            <w:tcBorders>
              <w:top w:val="single" w:sz="4" w:space="0" w:color="auto"/>
            </w:tcBorders>
            <w:shd w:val="clear" w:color="auto" w:fill="auto"/>
          </w:tcPr>
          <w:p w14:paraId="2B4C93BF" w14:textId="77777777" w:rsidR="00D84A62" w:rsidRPr="006F6474" w:rsidRDefault="00D84A62" w:rsidP="005C7354">
            <w:pPr>
              <w:tabs>
                <w:tab w:val="left" w:pos="9356"/>
              </w:tabs>
              <w:spacing w:before="100" w:beforeAutospacing="1" w:after="0" w:line="240" w:lineRule="auto"/>
              <w:ind w:right="142"/>
              <w:jc w:val="both"/>
              <w:rPr>
                <w:rFonts w:ascii="Arial" w:hAnsi="Arial" w:cs="Arial"/>
                <w:lang w:eastAsia="en-US"/>
              </w:rPr>
            </w:pPr>
            <w:r w:rsidRPr="006F6474">
              <w:rPr>
                <w:rFonts w:ascii="Arial" w:hAnsi="Arial" w:cs="Arial"/>
                <w:lang w:eastAsia="en-US"/>
              </w:rPr>
              <w:t>IT in Business — Word Processing and Presentation Applications</w:t>
            </w:r>
          </w:p>
        </w:tc>
      </w:tr>
      <w:tr w:rsidR="00D84A62" w:rsidRPr="006F6474" w14:paraId="798CE320" w14:textId="77777777" w:rsidTr="005C7354">
        <w:trPr>
          <w:trHeight w:val="252"/>
        </w:trPr>
        <w:tc>
          <w:tcPr>
            <w:tcW w:w="5000" w:type="pct"/>
            <w:shd w:val="clear" w:color="auto" w:fill="auto"/>
          </w:tcPr>
          <w:p w14:paraId="54A92F6A" w14:textId="77777777" w:rsidR="00D84A62" w:rsidRPr="006F6474" w:rsidRDefault="00D84A62" w:rsidP="005C7354">
            <w:pPr>
              <w:tabs>
                <w:tab w:val="left" w:pos="9356"/>
              </w:tabs>
              <w:spacing w:after="0"/>
              <w:ind w:right="142"/>
              <w:jc w:val="both"/>
              <w:rPr>
                <w:rFonts w:ascii="Arial" w:hAnsi="Arial" w:cs="Arial"/>
                <w:lang w:eastAsia="en-US"/>
              </w:rPr>
            </w:pPr>
            <w:r w:rsidRPr="006F6474">
              <w:rPr>
                <w:rFonts w:ascii="Arial" w:hAnsi="Arial" w:cs="Arial"/>
                <w:lang w:eastAsia="en-US"/>
              </w:rPr>
              <w:t>IT in Business — Databases</w:t>
            </w:r>
          </w:p>
        </w:tc>
      </w:tr>
      <w:tr w:rsidR="00D84A62" w:rsidRPr="006F6474" w14:paraId="637C4209" w14:textId="77777777" w:rsidTr="005C7354">
        <w:trPr>
          <w:trHeight w:val="300"/>
        </w:trPr>
        <w:tc>
          <w:tcPr>
            <w:tcW w:w="5000" w:type="pct"/>
            <w:shd w:val="clear" w:color="auto" w:fill="auto"/>
          </w:tcPr>
          <w:p w14:paraId="2CF238DD" w14:textId="77777777" w:rsidR="00D84A62" w:rsidRPr="006F6474" w:rsidRDefault="00D84A62" w:rsidP="005C7354">
            <w:pPr>
              <w:tabs>
                <w:tab w:val="left" w:pos="9356"/>
              </w:tabs>
              <w:spacing w:after="0"/>
              <w:ind w:right="142"/>
              <w:jc w:val="both"/>
              <w:rPr>
                <w:rFonts w:ascii="Arial" w:hAnsi="Arial" w:cs="Arial"/>
                <w:lang w:eastAsia="en-US"/>
              </w:rPr>
            </w:pPr>
            <w:r w:rsidRPr="006F6474">
              <w:rPr>
                <w:rFonts w:ascii="Arial" w:hAnsi="Arial" w:cs="Arial"/>
                <w:lang w:eastAsia="en-US"/>
              </w:rPr>
              <w:t>IT in Business — Spreadsheets</w:t>
            </w:r>
          </w:p>
        </w:tc>
      </w:tr>
    </w:tbl>
    <w:p w14:paraId="30FE459D" w14:textId="77777777" w:rsidR="00D84A62" w:rsidRPr="006F6474" w:rsidRDefault="00D84A62" w:rsidP="00D84A62">
      <w:pPr>
        <w:tabs>
          <w:tab w:val="left" w:pos="9356"/>
        </w:tabs>
        <w:ind w:right="142"/>
        <w:jc w:val="both"/>
        <w:rPr>
          <w:rFonts w:ascii="Arial" w:hAnsi="Arial" w:cs="Arial"/>
          <w:b/>
        </w:rPr>
      </w:pPr>
    </w:p>
    <w:p w14:paraId="25C1528E" w14:textId="77777777" w:rsidR="00D84A62" w:rsidRPr="006F6474" w:rsidRDefault="00D84A62" w:rsidP="00D84A62">
      <w:pPr>
        <w:tabs>
          <w:tab w:val="left" w:pos="9356"/>
        </w:tabs>
        <w:ind w:right="142"/>
        <w:jc w:val="both"/>
        <w:rPr>
          <w:rFonts w:ascii="Arial" w:hAnsi="Arial" w:cs="Arial"/>
          <w:b/>
          <w:i/>
        </w:rPr>
      </w:pPr>
      <w:r w:rsidRPr="006F6474">
        <w:rPr>
          <w:rFonts w:ascii="Arial" w:hAnsi="Arial" w:cs="Arial"/>
          <w:b/>
        </w:rPr>
        <w:t>Progression Pathways</w:t>
      </w:r>
    </w:p>
    <w:p w14:paraId="0488E61C" w14:textId="77777777" w:rsidR="00D84A62" w:rsidRPr="006F6474" w:rsidRDefault="00D84A62" w:rsidP="00D84A62">
      <w:pPr>
        <w:tabs>
          <w:tab w:val="left" w:pos="9356"/>
        </w:tabs>
        <w:spacing w:after="0" w:line="360" w:lineRule="auto"/>
        <w:ind w:right="142"/>
        <w:jc w:val="both"/>
        <w:rPr>
          <w:rFonts w:ascii="Arial" w:hAnsi="Arial" w:cs="Arial"/>
        </w:rPr>
      </w:pPr>
      <w:r w:rsidRPr="006F6474">
        <w:rPr>
          <w:rFonts w:ascii="Arial" w:hAnsi="Arial" w:cs="Arial"/>
        </w:rPr>
        <w:t>Pupils who successfully complete this award may wish to undertake the PDA in Office Administration at SCQF level 7. Pupils may also complete further Units from the HNC Administration and Information Technology or HNC Business award and build their Qualification into a full HNC.</w:t>
      </w:r>
    </w:p>
    <w:p w14:paraId="12F06F74" w14:textId="77777777" w:rsidR="00D84A62" w:rsidRPr="006F6474" w:rsidRDefault="00D84A62" w:rsidP="00D84A62">
      <w:pPr>
        <w:tabs>
          <w:tab w:val="left" w:pos="9356"/>
        </w:tabs>
        <w:spacing w:after="0" w:line="360" w:lineRule="auto"/>
        <w:ind w:right="142"/>
        <w:jc w:val="both"/>
        <w:rPr>
          <w:rFonts w:ascii="Arial" w:hAnsi="Arial" w:cs="Arial"/>
        </w:rPr>
      </w:pPr>
    </w:p>
    <w:p w14:paraId="2CF08038" w14:textId="77777777" w:rsidR="00D84A62" w:rsidRPr="006F6474" w:rsidRDefault="00D84A62" w:rsidP="00D84A62">
      <w:pPr>
        <w:tabs>
          <w:tab w:val="left" w:pos="9356"/>
        </w:tabs>
        <w:spacing w:line="360" w:lineRule="auto"/>
        <w:ind w:right="142"/>
        <w:jc w:val="both"/>
        <w:rPr>
          <w:rFonts w:ascii="Arial" w:hAnsi="Arial" w:cs="Arial"/>
          <w:b/>
          <w:lang w:eastAsia="en-US"/>
        </w:rPr>
      </w:pPr>
      <w:r w:rsidRPr="006F6474">
        <w:rPr>
          <w:rFonts w:ascii="Arial" w:hAnsi="Arial" w:cs="Arial"/>
          <w:b/>
          <w:lang w:eastAsia="en-US"/>
        </w:rPr>
        <w:t>Course Description</w:t>
      </w:r>
    </w:p>
    <w:p w14:paraId="2173BE56" w14:textId="77777777" w:rsidR="00D84A62" w:rsidRPr="006F6474" w:rsidRDefault="00D84A62" w:rsidP="00D84A62">
      <w:pPr>
        <w:tabs>
          <w:tab w:val="left" w:pos="9356"/>
        </w:tabs>
        <w:spacing w:after="0" w:line="360" w:lineRule="auto"/>
        <w:ind w:right="142"/>
        <w:jc w:val="both"/>
        <w:rPr>
          <w:rFonts w:ascii="Arial" w:hAnsi="Arial" w:cs="Arial"/>
          <w:lang w:eastAsia="en-US"/>
        </w:rPr>
      </w:pPr>
      <w:r w:rsidRPr="006F6474">
        <w:rPr>
          <w:rFonts w:ascii="Arial" w:hAnsi="Arial" w:cs="Arial"/>
          <w:lang w:eastAsia="en-US"/>
        </w:rPr>
        <w:t>The PDA in Information Technology in Business at SCQF level 7 offers you the opportunity to develop knowledge and skills for employment within an administration role. The award will provide you with the skills required to undertake a variety of administration functions using IT in an organisation.</w:t>
      </w:r>
    </w:p>
    <w:p w14:paraId="7059A27C" w14:textId="77777777" w:rsidR="00D84A62" w:rsidRPr="006F6474" w:rsidRDefault="00D84A62" w:rsidP="00D84A62">
      <w:pPr>
        <w:tabs>
          <w:tab w:val="left" w:pos="9356"/>
        </w:tabs>
        <w:spacing w:after="0" w:line="360" w:lineRule="auto"/>
        <w:ind w:right="142"/>
        <w:jc w:val="both"/>
        <w:rPr>
          <w:rFonts w:ascii="Arial" w:hAnsi="Arial" w:cs="Arial"/>
          <w:lang w:eastAsia="en-US"/>
        </w:rPr>
      </w:pPr>
    </w:p>
    <w:p w14:paraId="39BB668F" w14:textId="77777777" w:rsidR="00D84A62" w:rsidRPr="006F6474" w:rsidRDefault="00D84A62" w:rsidP="00D84A62">
      <w:pPr>
        <w:tabs>
          <w:tab w:val="left" w:pos="9356"/>
        </w:tabs>
        <w:spacing w:line="360" w:lineRule="auto"/>
        <w:ind w:right="142"/>
        <w:jc w:val="both"/>
        <w:rPr>
          <w:rFonts w:ascii="Arial" w:hAnsi="Arial" w:cs="Arial"/>
          <w:lang w:eastAsia="en-US"/>
        </w:rPr>
      </w:pPr>
      <w:r w:rsidRPr="006F6474">
        <w:rPr>
          <w:rFonts w:ascii="Arial" w:hAnsi="Arial" w:cs="Arial"/>
          <w:lang w:eastAsia="en-US"/>
        </w:rPr>
        <w:t xml:space="preserve">Pupils will develop their knowledge and skills in the use of office and information technology to carry out administrative tasks. </w:t>
      </w:r>
    </w:p>
    <w:p w14:paraId="655A4AFF" w14:textId="77777777" w:rsidR="00D84A62" w:rsidRPr="006F6474" w:rsidRDefault="00D84A62" w:rsidP="00BD59A8">
      <w:pPr>
        <w:numPr>
          <w:ilvl w:val="1"/>
          <w:numId w:val="31"/>
        </w:numPr>
        <w:tabs>
          <w:tab w:val="left" w:pos="720"/>
        </w:tabs>
        <w:spacing w:after="0" w:line="240" w:lineRule="auto"/>
        <w:ind w:left="709" w:right="142" w:hanging="425"/>
        <w:contextualSpacing/>
        <w:rPr>
          <w:rFonts w:ascii="Arial" w:eastAsia="Times New Roman" w:hAnsi="Arial" w:cs="Arial"/>
          <w:lang w:eastAsia="en-US"/>
        </w:rPr>
      </w:pPr>
      <w:r w:rsidRPr="006F6474">
        <w:rPr>
          <w:rFonts w:ascii="Arial" w:eastAsia="Times New Roman" w:hAnsi="Arial" w:cs="Arial"/>
          <w:lang w:eastAsia="en-US"/>
        </w:rPr>
        <w:t xml:space="preserve">You will produce a variety of documents using word processing and presentation software. The production of accurate, well-laid documents aids business communication. </w:t>
      </w:r>
    </w:p>
    <w:p w14:paraId="53FC0AAD" w14:textId="77777777" w:rsidR="00D84A62" w:rsidRPr="006F6474" w:rsidRDefault="00D84A62" w:rsidP="00BD59A8">
      <w:pPr>
        <w:numPr>
          <w:ilvl w:val="1"/>
          <w:numId w:val="31"/>
        </w:numPr>
        <w:tabs>
          <w:tab w:val="left" w:pos="720"/>
        </w:tabs>
        <w:spacing w:after="0" w:line="240" w:lineRule="auto"/>
        <w:ind w:left="709" w:right="142" w:hanging="425"/>
        <w:contextualSpacing/>
        <w:rPr>
          <w:rFonts w:ascii="Arial" w:eastAsia="Times New Roman" w:hAnsi="Arial" w:cs="Arial"/>
          <w:lang w:eastAsia="en-US"/>
        </w:rPr>
      </w:pPr>
      <w:r w:rsidRPr="006F6474">
        <w:rPr>
          <w:rFonts w:ascii="Arial" w:eastAsia="Times New Roman" w:hAnsi="Arial" w:cs="Arial"/>
          <w:lang w:eastAsia="en-US"/>
        </w:rPr>
        <w:t xml:space="preserve">You will develop skills in the use and manipulation of databases in order to present information for use in decision making. </w:t>
      </w:r>
    </w:p>
    <w:p w14:paraId="07327A39" w14:textId="77777777" w:rsidR="00D84A62" w:rsidRPr="006F6474" w:rsidRDefault="00D84A62" w:rsidP="00BD59A8">
      <w:pPr>
        <w:numPr>
          <w:ilvl w:val="1"/>
          <w:numId w:val="31"/>
        </w:numPr>
        <w:tabs>
          <w:tab w:val="left" w:pos="720"/>
        </w:tabs>
        <w:spacing w:after="0" w:line="240" w:lineRule="auto"/>
        <w:ind w:left="709" w:right="142" w:hanging="425"/>
        <w:contextualSpacing/>
        <w:rPr>
          <w:rFonts w:ascii="Arial" w:eastAsia="Times New Roman" w:hAnsi="Arial" w:cs="Arial"/>
          <w:lang w:eastAsia="en-US"/>
        </w:rPr>
      </w:pPr>
      <w:r w:rsidRPr="006F6474">
        <w:rPr>
          <w:rFonts w:ascii="Arial" w:eastAsia="Times New Roman" w:hAnsi="Arial" w:cs="Arial"/>
          <w:lang w:eastAsia="en-US"/>
        </w:rPr>
        <w:t>You will use your skills in the use of spreadsheets to help solve business problems.</w:t>
      </w:r>
    </w:p>
    <w:p w14:paraId="36879B59" w14:textId="77777777" w:rsidR="00D84A62" w:rsidRPr="006F6474" w:rsidRDefault="00D84A62" w:rsidP="00D84A62">
      <w:pPr>
        <w:tabs>
          <w:tab w:val="left" w:pos="9356"/>
        </w:tabs>
        <w:ind w:right="142"/>
        <w:jc w:val="both"/>
        <w:rPr>
          <w:rFonts w:ascii="Arial" w:hAnsi="Arial" w:cs="Arial"/>
          <w:b/>
          <w:lang w:eastAsia="en-US"/>
        </w:rPr>
      </w:pPr>
    </w:p>
    <w:p w14:paraId="0B5F797B" w14:textId="77777777" w:rsidR="00D84A62" w:rsidRPr="006F6474" w:rsidRDefault="00D84A62" w:rsidP="00D84A62">
      <w:pPr>
        <w:tabs>
          <w:tab w:val="left" w:pos="9356"/>
        </w:tabs>
        <w:ind w:right="142"/>
        <w:jc w:val="both"/>
        <w:rPr>
          <w:rFonts w:ascii="Arial" w:hAnsi="Arial" w:cs="Arial"/>
          <w:b/>
        </w:rPr>
      </w:pPr>
    </w:p>
    <w:p w14:paraId="68C4167C" w14:textId="77777777" w:rsidR="00D84A62" w:rsidRPr="006F6474" w:rsidRDefault="00D84A62" w:rsidP="00D84A62">
      <w:pPr>
        <w:tabs>
          <w:tab w:val="left" w:pos="9356"/>
        </w:tabs>
        <w:ind w:right="142"/>
        <w:jc w:val="both"/>
        <w:rPr>
          <w:rFonts w:ascii="Arial" w:hAnsi="Arial" w:cs="Arial"/>
          <w:b/>
        </w:rPr>
      </w:pPr>
      <w:r w:rsidRPr="006F6474">
        <w:rPr>
          <w:rFonts w:ascii="Arial" w:hAnsi="Arial" w:cs="Arial"/>
          <w:b/>
        </w:rPr>
        <w:t>Unit Contents</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2406"/>
        <w:gridCol w:w="7087"/>
      </w:tblGrid>
      <w:tr w:rsidR="00D84A62" w:rsidRPr="006F6474" w14:paraId="7935E593" w14:textId="77777777" w:rsidTr="005C7354">
        <w:trPr>
          <w:tblHeader/>
        </w:trPr>
        <w:tc>
          <w:tcPr>
            <w:tcW w:w="1267" w:type="pct"/>
            <w:tcBorders>
              <w:top w:val="single" w:sz="4" w:space="0" w:color="auto"/>
              <w:left w:val="single" w:sz="4" w:space="0" w:color="auto"/>
              <w:bottom w:val="single" w:sz="4" w:space="0" w:color="auto"/>
              <w:right w:val="single" w:sz="4" w:space="0" w:color="auto"/>
            </w:tcBorders>
            <w:shd w:val="clear" w:color="auto" w:fill="7030A0"/>
          </w:tcPr>
          <w:p w14:paraId="459F72BB" w14:textId="77777777" w:rsidR="00D84A62" w:rsidRPr="006F6474" w:rsidRDefault="00D84A62" w:rsidP="005C7354">
            <w:pPr>
              <w:tabs>
                <w:tab w:val="left" w:pos="9356"/>
              </w:tabs>
              <w:spacing w:after="0" w:line="240" w:lineRule="auto"/>
              <w:ind w:left="150"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733" w:type="pct"/>
            <w:tcBorders>
              <w:top w:val="single" w:sz="4" w:space="0" w:color="auto"/>
              <w:left w:val="single" w:sz="4" w:space="0" w:color="auto"/>
              <w:bottom w:val="single" w:sz="4" w:space="0" w:color="auto"/>
              <w:right w:val="single" w:sz="4" w:space="0" w:color="auto"/>
            </w:tcBorders>
            <w:shd w:val="clear" w:color="auto" w:fill="7030A0"/>
          </w:tcPr>
          <w:p w14:paraId="1101480D" w14:textId="77777777" w:rsidR="00D84A62" w:rsidRPr="006F6474" w:rsidRDefault="00D84A62" w:rsidP="005C7354">
            <w:pPr>
              <w:tabs>
                <w:tab w:val="left" w:pos="9356"/>
              </w:tabs>
              <w:spacing w:after="0" w:line="240" w:lineRule="auto"/>
              <w:ind w:left="240" w:right="142" w:hanging="240"/>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 xml:space="preserve"> Description</w:t>
            </w:r>
          </w:p>
        </w:tc>
      </w:tr>
      <w:tr w:rsidR="00D84A62" w:rsidRPr="006F6474" w14:paraId="7A7B5CC6" w14:textId="77777777" w:rsidTr="005C7354">
        <w:trPr>
          <w:trHeight w:val="1985"/>
        </w:trPr>
        <w:tc>
          <w:tcPr>
            <w:tcW w:w="1267" w:type="pct"/>
            <w:tcBorders>
              <w:top w:val="single" w:sz="4" w:space="0" w:color="auto"/>
            </w:tcBorders>
            <w:shd w:val="clear" w:color="auto" w:fill="auto"/>
          </w:tcPr>
          <w:p w14:paraId="23B523DA" w14:textId="77777777" w:rsidR="00D84A62" w:rsidRPr="006F6474" w:rsidRDefault="00D84A62" w:rsidP="005C7354">
            <w:pPr>
              <w:tabs>
                <w:tab w:val="left" w:pos="9356"/>
              </w:tabs>
              <w:spacing w:after="0" w:line="240" w:lineRule="auto"/>
              <w:ind w:left="142" w:right="142"/>
              <w:rPr>
                <w:rFonts w:ascii="Arial" w:eastAsia="Times New Roman" w:hAnsi="Arial" w:cs="Arial"/>
                <w:b/>
              </w:rPr>
            </w:pPr>
            <w:r w:rsidRPr="006F6474">
              <w:rPr>
                <w:rFonts w:ascii="Arial" w:eastAsia="Times New Roman" w:hAnsi="Arial" w:cs="Arial"/>
                <w:b/>
              </w:rPr>
              <w:t xml:space="preserve">IT in Business — </w:t>
            </w:r>
          </w:p>
          <w:p w14:paraId="772D27F3" w14:textId="77777777" w:rsidR="00D84A62" w:rsidRPr="006F6474" w:rsidRDefault="00D84A62" w:rsidP="005C7354">
            <w:pPr>
              <w:tabs>
                <w:tab w:val="left" w:pos="9356"/>
              </w:tabs>
              <w:spacing w:after="0" w:line="240" w:lineRule="auto"/>
              <w:ind w:left="142" w:right="142"/>
              <w:rPr>
                <w:rFonts w:ascii="Arial" w:eastAsia="Times New Roman" w:hAnsi="Arial" w:cs="Arial"/>
                <w:b/>
              </w:rPr>
            </w:pPr>
            <w:r w:rsidRPr="006F6474">
              <w:rPr>
                <w:rFonts w:ascii="Arial" w:eastAsia="Times New Roman" w:hAnsi="Arial" w:cs="Arial"/>
                <w:b/>
              </w:rPr>
              <w:t>Word Processing and Presentation Applications</w:t>
            </w:r>
          </w:p>
        </w:tc>
        <w:tc>
          <w:tcPr>
            <w:tcW w:w="3733" w:type="pct"/>
            <w:tcBorders>
              <w:top w:val="single" w:sz="4" w:space="0" w:color="auto"/>
            </w:tcBorders>
          </w:tcPr>
          <w:p w14:paraId="1A62999A" w14:textId="77777777" w:rsidR="00D84A62" w:rsidRPr="006F6474" w:rsidRDefault="00D84A62" w:rsidP="005C7354">
            <w:pPr>
              <w:tabs>
                <w:tab w:val="left" w:pos="9356"/>
              </w:tabs>
              <w:spacing w:after="0" w:line="240" w:lineRule="auto"/>
              <w:ind w:right="142"/>
              <w:rPr>
                <w:rFonts w:ascii="Arial" w:eastAsia="Times New Roman" w:hAnsi="Arial" w:cs="Arial"/>
              </w:rPr>
            </w:pPr>
            <w:r w:rsidRPr="006F6474">
              <w:rPr>
                <w:rFonts w:ascii="Arial" w:eastAsia="Times New Roman" w:hAnsi="Arial" w:cs="Arial"/>
              </w:rPr>
              <w:t>This unit is designed to develop skills and knowledge in word processing and presentation packages to aid business communication. This unit will be relevant to pupils who are interested in a career in administration with a particular focus in document production and presentation.</w:t>
            </w:r>
          </w:p>
          <w:p w14:paraId="53AB7A64" w14:textId="77777777" w:rsidR="00D84A62" w:rsidRPr="006F6474" w:rsidRDefault="00D84A62" w:rsidP="005C7354">
            <w:pPr>
              <w:tabs>
                <w:tab w:val="left" w:pos="9356"/>
              </w:tabs>
              <w:spacing w:after="0" w:line="240" w:lineRule="auto"/>
              <w:ind w:left="1368" w:right="142" w:hanging="1368"/>
              <w:rPr>
                <w:rFonts w:ascii="Arial" w:eastAsia="Times New Roman" w:hAnsi="Arial" w:cs="Arial"/>
                <w:b/>
              </w:rPr>
            </w:pPr>
          </w:p>
          <w:p w14:paraId="7483392C" w14:textId="77777777" w:rsidR="00D84A62" w:rsidRPr="006F6474" w:rsidRDefault="00D84A62" w:rsidP="005C7354">
            <w:pPr>
              <w:tabs>
                <w:tab w:val="left" w:pos="9356"/>
              </w:tabs>
              <w:ind w:left="1368" w:right="142" w:hanging="1368"/>
              <w:rPr>
                <w:rFonts w:ascii="Arial" w:hAnsi="Arial" w:cs="Arial"/>
              </w:rPr>
            </w:pPr>
            <w:r w:rsidRPr="006F6474">
              <w:rPr>
                <w:rFonts w:ascii="Arial" w:hAnsi="Arial" w:cs="Arial"/>
              </w:rPr>
              <w:t>On successful completion of the unit the learner will be able to:</w:t>
            </w:r>
          </w:p>
          <w:p w14:paraId="69354DEF" w14:textId="77777777" w:rsidR="00D84A62" w:rsidRPr="006F6474" w:rsidRDefault="00D84A62" w:rsidP="00BD59A8">
            <w:pPr>
              <w:numPr>
                <w:ilvl w:val="0"/>
                <w:numId w:val="32"/>
              </w:numPr>
              <w:tabs>
                <w:tab w:val="left" w:pos="9356"/>
              </w:tabs>
              <w:spacing w:after="0" w:line="240" w:lineRule="auto"/>
              <w:ind w:left="801" w:right="142" w:hanging="426"/>
              <w:contextualSpacing/>
              <w:rPr>
                <w:rFonts w:ascii="Arial" w:eastAsia="Times New Roman" w:hAnsi="Arial" w:cs="Arial"/>
              </w:rPr>
            </w:pPr>
            <w:r w:rsidRPr="006F6474">
              <w:rPr>
                <w:rFonts w:ascii="Arial" w:eastAsia="Times New Roman" w:hAnsi="Arial" w:cs="Arial"/>
              </w:rPr>
              <w:t>Produce business documents using word processing software.</w:t>
            </w:r>
          </w:p>
          <w:p w14:paraId="3CFBBAE4" w14:textId="77777777" w:rsidR="00D84A62" w:rsidRPr="006F6474" w:rsidRDefault="00D84A62" w:rsidP="00BD59A8">
            <w:pPr>
              <w:numPr>
                <w:ilvl w:val="0"/>
                <w:numId w:val="32"/>
              </w:numPr>
              <w:tabs>
                <w:tab w:val="left" w:pos="9356"/>
              </w:tabs>
              <w:spacing w:after="0" w:line="240" w:lineRule="auto"/>
              <w:ind w:left="801" w:right="142" w:hanging="426"/>
              <w:contextualSpacing/>
              <w:rPr>
                <w:rFonts w:ascii="Arial" w:eastAsia="Times New Roman" w:hAnsi="Arial" w:cs="Arial"/>
              </w:rPr>
            </w:pPr>
            <w:r w:rsidRPr="006F6474">
              <w:rPr>
                <w:rFonts w:ascii="Arial" w:eastAsia="Times New Roman" w:hAnsi="Arial" w:cs="Arial"/>
              </w:rPr>
              <w:t>Perform a mail merge.</w:t>
            </w:r>
          </w:p>
          <w:p w14:paraId="203D9A57" w14:textId="77777777" w:rsidR="00D84A62" w:rsidRPr="006F6474" w:rsidRDefault="00D84A62" w:rsidP="00BD59A8">
            <w:pPr>
              <w:numPr>
                <w:ilvl w:val="0"/>
                <w:numId w:val="32"/>
              </w:numPr>
              <w:tabs>
                <w:tab w:val="left" w:pos="9356"/>
              </w:tabs>
              <w:spacing w:after="0" w:line="240" w:lineRule="auto"/>
              <w:ind w:left="801" w:right="142" w:hanging="426"/>
              <w:contextualSpacing/>
              <w:rPr>
                <w:rFonts w:ascii="Arial" w:eastAsia="Times New Roman" w:hAnsi="Arial" w:cs="Arial"/>
              </w:rPr>
            </w:pPr>
            <w:r w:rsidRPr="006F6474">
              <w:rPr>
                <w:rFonts w:ascii="Arial" w:eastAsia="Times New Roman" w:hAnsi="Arial" w:cs="Arial"/>
              </w:rPr>
              <w:t>Evaluate the impact of current legislation in relation to information and equipment.</w:t>
            </w:r>
          </w:p>
          <w:p w14:paraId="7656C974" w14:textId="77777777" w:rsidR="00D84A62" w:rsidRPr="006F6474" w:rsidRDefault="00D84A62" w:rsidP="00BD59A8">
            <w:pPr>
              <w:numPr>
                <w:ilvl w:val="0"/>
                <w:numId w:val="32"/>
              </w:numPr>
              <w:tabs>
                <w:tab w:val="left" w:pos="9356"/>
              </w:tabs>
              <w:spacing w:after="0" w:line="240" w:lineRule="auto"/>
              <w:ind w:left="801" w:right="142" w:hanging="426"/>
              <w:contextualSpacing/>
              <w:rPr>
                <w:rFonts w:ascii="Arial" w:eastAsia="Times New Roman" w:hAnsi="Arial" w:cs="Arial"/>
              </w:rPr>
            </w:pPr>
            <w:r w:rsidRPr="006F6474">
              <w:rPr>
                <w:rFonts w:ascii="Arial" w:eastAsia="Times New Roman" w:hAnsi="Arial" w:cs="Arial"/>
              </w:rPr>
              <w:t>Create a business presentation using presentation software.</w:t>
            </w:r>
          </w:p>
        </w:tc>
      </w:tr>
      <w:tr w:rsidR="00D84A62" w:rsidRPr="006F6474" w14:paraId="420D455E" w14:textId="77777777" w:rsidTr="005C7354">
        <w:trPr>
          <w:trHeight w:val="1985"/>
        </w:trPr>
        <w:tc>
          <w:tcPr>
            <w:tcW w:w="1267" w:type="pct"/>
            <w:shd w:val="clear" w:color="auto" w:fill="auto"/>
          </w:tcPr>
          <w:p w14:paraId="69A31F06" w14:textId="77777777" w:rsidR="00D84A62" w:rsidRPr="006F6474" w:rsidRDefault="00D84A62" w:rsidP="005C7354">
            <w:pPr>
              <w:tabs>
                <w:tab w:val="left" w:pos="9356"/>
              </w:tabs>
              <w:spacing w:after="0" w:line="240" w:lineRule="auto"/>
              <w:ind w:left="142" w:right="142"/>
              <w:rPr>
                <w:rFonts w:ascii="Arial" w:eastAsia="Times New Roman" w:hAnsi="Arial" w:cs="Arial"/>
                <w:b/>
              </w:rPr>
            </w:pPr>
            <w:r w:rsidRPr="006F6474">
              <w:rPr>
                <w:rFonts w:ascii="Arial" w:eastAsia="Times New Roman" w:hAnsi="Arial" w:cs="Arial"/>
                <w:b/>
              </w:rPr>
              <w:t>IT in Business — Databases</w:t>
            </w:r>
          </w:p>
        </w:tc>
        <w:tc>
          <w:tcPr>
            <w:tcW w:w="3733" w:type="pct"/>
          </w:tcPr>
          <w:p w14:paraId="31EA1634" w14:textId="77777777" w:rsidR="00D84A62" w:rsidRPr="006F6474" w:rsidRDefault="00D84A62" w:rsidP="005C7354">
            <w:pPr>
              <w:tabs>
                <w:tab w:val="left" w:pos="9356"/>
              </w:tabs>
              <w:spacing w:after="0" w:line="240" w:lineRule="auto"/>
              <w:ind w:right="142"/>
              <w:rPr>
                <w:rFonts w:ascii="Arial" w:eastAsia="Times New Roman" w:hAnsi="Arial" w:cs="Arial"/>
              </w:rPr>
            </w:pPr>
            <w:r w:rsidRPr="006F6474">
              <w:rPr>
                <w:rFonts w:ascii="Arial" w:eastAsia="Times New Roman" w:hAnsi="Arial" w:cs="Arial"/>
              </w:rPr>
              <w:t xml:space="preserve">This unit introduces the fundamental principles of database design and the use of database management software to aid decision-making in business. </w:t>
            </w:r>
          </w:p>
          <w:p w14:paraId="7C628761" w14:textId="77777777" w:rsidR="00D84A62" w:rsidRPr="006F6474" w:rsidRDefault="00D84A62" w:rsidP="005C7354">
            <w:pPr>
              <w:tabs>
                <w:tab w:val="left" w:pos="9356"/>
              </w:tabs>
              <w:spacing w:after="0" w:line="240" w:lineRule="auto"/>
              <w:ind w:left="1368" w:right="142" w:hanging="1368"/>
              <w:rPr>
                <w:rFonts w:ascii="Arial" w:eastAsia="Times New Roman" w:hAnsi="Arial" w:cs="Arial"/>
              </w:rPr>
            </w:pPr>
          </w:p>
          <w:p w14:paraId="6AF080CF" w14:textId="77777777" w:rsidR="00D84A62" w:rsidRPr="006F6474" w:rsidRDefault="00D84A62" w:rsidP="005C7354">
            <w:pPr>
              <w:tabs>
                <w:tab w:val="left" w:pos="9356"/>
              </w:tabs>
              <w:spacing w:after="0" w:line="240" w:lineRule="auto"/>
              <w:ind w:left="1368" w:right="142" w:hanging="1368"/>
              <w:rPr>
                <w:rFonts w:ascii="Arial" w:eastAsia="Times New Roman" w:hAnsi="Arial" w:cs="Arial"/>
              </w:rPr>
            </w:pPr>
            <w:r w:rsidRPr="006F6474">
              <w:rPr>
                <w:rFonts w:ascii="Arial" w:eastAsia="Times New Roman" w:hAnsi="Arial" w:cs="Arial"/>
              </w:rPr>
              <w:t>On completion of the unit pupils should be able to:</w:t>
            </w:r>
          </w:p>
          <w:p w14:paraId="278A66AF" w14:textId="77777777" w:rsidR="00D84A62" w:rsidRPr="006F6474" w:rsidRDefault="00D84A62" w:rsidP="00BD59A8">
            <w:pPr>
              <w:numPr>
                <w:ilvl w:val="0"/>
                <w:numId w:val="29"/>
              </w:numPr>
              <w:tabs>
                <w:tab w:val="left" w:pos="9356"/>
              </w:tabs>
              <w:spacing w:after="0" w:line="240" w:lineRule="auto"/>
              <w:ind w:left="816" w:right="142" w:hanging="448"/>
              <w:contextualSpacing/>
              <w:rPr>
                <w:rFonts w:ascii="Arial" w:eastAsia="Times New Roman" w:hAnsi="Arial" w:cs="Arial"/>
              </w:rPr>
            </w:pPr>
            <w:r w:rsidRPr="006F6474">
              <w:rPr>
                <w:rFonts w:ascii="Arial" w:eastAsia="Times New Roman" w:hAnsi="Arial" w:cs="Arial"/>
              </w:rPr>
              <w:t>Design a relational database structure from source documents.</w:t>
            </w:r>
          </w:p>
          <w:p w14:paraId="03920731" w14:textId="77777777" w:rsidR="00D84A62" w:rsidRPr="006F6474" w:rsidRDefault="00D84A62" w:rsidP="00BD59A8">
            <w:pPr>
              <w:numPr>
                <w:ilvl w:val="0"/>
                <w:numId w:val="29"/>
              </w:numPr>
              <w:tabs>
                <w:tab w:val="left" w:pos="9356"/>
              </w:tabs>
              <w:spacing w:after="0" w:line="240" w:lineRule="auto"/>
              <w:ind w:left="816" w:right="142" w:hanging="448"/>
              <w:contextualSpacing/>
              <w:rPr>
                <w:rFonts w:ascii="Arial" w:eastAsia="Times New Roman" w:hAnsi="Arial" w:cs="Arial"/>
              </w:rPr>
            </w:pPr>
            <w:r w:rsidRPr="006F6474">
              <w:rPr>
                <w:rFonts w:ascii="Arial" w:eastAsia="Times New Roman" w:hAnsi="Arial" w:cs="Arial"/>
              </w:rPr>
              <w:t>Modify and store data using a relational database.</w:t>
            </w:r>
          </w:p>
          <w:p w14:paraId="142A9E72" w14:textId="77777777" w:rsidR="00D84A62" w:rsidRPr="006F6474" w:rsidRDefault="00D84A62" w:rsidP="00BD59A8">
            <w:pPr>
              <w:numPr>
                <w:ilvl w:val="0"/>
                <w:numId w:val="29"/>
              </w:numPr>
              <w:tabs>
                <w:tab w:val="left" w:pos="9356"/>
              </w:tabs>
              <w:spacing w:after="0" w:line="240" w:lineRule="auto"/>
              <w:ind w:left="816" w:right="142" w:hanging="448"/>
              <w:contextualSpacing/>
              <w:rPr>
                <w:rFonts w:ascii="Arial" w:eastAsia="Times New Roman" w:hAnsi="Arial" w:cs="Arial"/>
              </w:rPr>
            </w:pPr>
            <w:r w:rsidRPr="006F6474">
              <w:rPr>
                <w:rFonts w:ascii="Arial" w:eastAsia="Times New Roman" w:hAnsi="Arial" w:cs="Arial"/>
              </w:rPr>
              <w:t>Query and present information to aid decision-making.</w:t>
            </w:r>
          </w:p>
        </w:tc>
      </w:tr>
      <w:tr w:rsidR="00D84A62" w:rsidRPr="006F6474" w14:paraId="7E631B48" w14:textId="77777777" w:rsidTr="005C7354">
        <w:trPr>
          <w:trHeight w:val="1985"/>
        </w:trPr>
        <w:tc>
          <w:tcPr>
            <w:tcW w:w="1267" w:type="pct"/>
            <w:shd w:val="clear" w:color="auto" w:fill="auto"/>
          </w:tcPr>
          <w:p w14:paraId="122B0BB5" w14:textId="77777777" w:rsidR="00D84A62" w:rsidRPr="006F6474" w:rsidRDefault="00D84A62" w:rsidP="005C7354">
            <w:pPr>
              <w:tabs>
                <w:tab w:val="left" w:pos="9356"/>
              </w:tabs>
              <w:spacing w:after="0" w:line="240" w:lineRule="auto"/>
              <w:ind w:left="142" w:right="142"/>
              <w:rPr>
                <w:rFonts w:ascii="Arial" w:hAnsi="Arial" w:cs="Arial"/>
                <w:b/>
              </w:rPr>
            </w:pPr>
            <w:r w:rsidRPr="006F6474">
              <w:rPr>
                <w:rFonts w:ascii="Arial" w:hAnsi="Arial" w:cs="Arial"/>
                <w:b/>
              </w:rPr>
              <w:t>IT in Business — Spreadsheets</w:t>
            </w:r>
          </w:p>
        </w:tc>
        <w:tc>
          <w:tcPr>
            <w:tcW w:w="3733" w:type="pct"/>
          </w:tcPr>
          <w:p w14:paraId="186CC917" w14:textId="77777777" w:rsidR="00D84A62" w:rsidRPr="006F6474" w:rsidRDefault="00D84A62" w:rsidP="005C7354">
            <w:pPr>
              <w:tabs>
                <w:tab w:val="left" w:pos="9356"/>
              </w:tabs>
              <w:autoSpaceDE w:val="0"/>
              <w:autoSpaceDN w:val="0"/>
              <w:adjustRightInd w:val="0"/>
              <w:spacing w:after="0" w:line="240" w:lineRule="auto"/>
              <w:ind w:left="10" w:right="142" w:hanging="10"/>
              <w:rPr>
                <w:rFonts w:ascii="Arial" w:hAnsi="Arial" w:cs="Arial"/>
                <w:lang w:eastAsia="en-US"/>
              </w:rPr>
            </w:pPr>
            <w:r w:rsidRPr="006F6474">
              <w:rPr>
                <w:rFonts w:ascii="Arial" w:hAnsi="Arial" w:cs="Arial"/>
                <w:lang w:eastAsia="en-US"/>
              </w:rPr>
              <w:t xml:space="preserve">This unit is designed to allow pupils to develop an understanding of spreadsheet design and how to use spreadsheet features and functions for practical and effective use in a business environment. </w:t>
            </w:r>
          </w:p>
          <w:p w14:paraId="206B42E3" w14:textId="77777777" w:rsidR="00D84A62" w:rsidRPr="006F6474" w:rsidRDefault="00D84A62" w:rsidP="005C7354">
            <w:pPr>
              <w:tabs>
                <w:tab w:val="left" w:pos="9356"/>
              </w:tabs>
              <w:autoSpaceDE w:val="0"/>
              <w:autoSpaceDN w:val="0"/>
              <w:adjustRightInd w:val="0"/>
              <w:spacing w:after="0" w:line="240" w:lineRule="auto"/>
              <w:ind w:left="10" w:right="142" w:hanging="10"/>
              <w:rPr>
                <w:rFonts w:ascii="Arial" w:hAnsi="Arial" w:cs="Arial"/>
                <w:lang w:eastAsia="en-US"/>
              </w:rPr>
            </w:pPr>
          </w:p>
          <w:p w14:paraId="4DF1B589" w14:textId="77777777" w:rsidR="00D84A62" w:rsidRPr="006F6474" w:rsidRDefault="00D84A62" w:rsidP="005C7354">
            <w:pPr>
              <w:tabs>
                <w:tab w:val="left" w:pos="9356"/>
              </w:tabs>
              <w:autoSpaceDE w:val="0"/>
              <w:autoSpaceDN w:val="0"/>
              <w:adjustRightInd w:val="0"/>
              <w:spacing w:after="0" w:line="240" w:lineRule="auto"/>
              <w:ind w:left="10" w:right="142" w:hanging="10"/>
              <w:rPr>
                <w:rFonts w:ascii="Arial" w:hAnsi="Arial" w:cs="Arial"/>
                <w:lang w:eastAsia="en-US"/>
              </w:rPr>
            </w:pPr>
            <w:r w:rsidRPr="006F6474">
              <w:rPr>
                <w:rFonts w:ascii="Arial" w:hAnsi="Arial" w:cs="Arial"/>
                <w:lang w:eastAsia="en-US"/>
              </w:rPr>
              <w:t xml:space="preserve">Pupils will develop knowledge and skills to allow them to create customised solutions to common business problems and scenarios. </w:t>
            </w:r>
          </w:p>
          <w:p w14:paraId="4CCE3604" w14:textId="77777777" w:rsidR="00D84A62" w:rsidRPr="006F6474" w:rsidRDefault="00D84A62" w:rsidP="005C7354">
            <w:pPr>
              <w:tabs>
                <w:tab w:val="left" w:pos="9356"/>
              </w:tabs>
              <w:autoSpaceDE w:val="0"/>
              <w:autoSpaceDN w:val="0"/>
              <w:adjustRightInd w:val="0"/>
              <w:spacing w:after="0" w:line="240" w:lineRule="auto"/>
              <w:ind w:left="1368" w:right="142" w:hanging="1368"/>
              <w:rPr>
                <w:rFonts w:ascii="Arial" w:hAnsi="Arial" w:cs="Arial"/>
                <w:lang w:eastAsia="en-US"/>
              </w:rPr>
            </w:pPr>
          </w:p>
          <w:p w14:paraId="1DFB0ADA" w14:textId="77777777" w:rsidR="00D84A62" w:rsidRPr="006F6474" w:rsidRDefault="00D84A62" w:rsidP="005C7354">
            <w:pPr>
              <w:tabs>
                <w:tab w:val="left" w:pos="9356"/>
              </w:tabs>
              <w:autoSpaceDE w:val="0"/>
              <w:autoSpaceDN w:val="0"/>
              <w:adjustRightInd w:val="0"/>
              <w:spacing w:after="0" w:line="240" w:lineRule="auto"/>
              <w:ind w:left="1368" w:right="142" w:hanging="1368"/>
              <w:rPr>
                <w:rFonts w:ascii="Arial" w:hAnsi="Arial" w:cs="Arial"/>
                <w:lang w:eastAsia="en-US"/>
              </w:rPr>
            </w:pPr>
            <w:r w:rsidRPr="006F6474">
              <w:rPr>
                <w:rFonts w:ascii="Arial" w:hAnsi="Arial" w:cs="Arial"/>
                <w:lang w:eastAsia="en-US"/>
              </w:rPr>
              <w:t>On completion of the unit pupils should be able to:</w:t>
            </w:r>
          </w:p>
          <w:p w14:paraId="42DC070A" w14:textId="77777777" w:rsidR="00D84A62" w:rsidRPr="006F6474" w:rsidRDefault="00D84A62" w:rsidP="00BD59A8">
            <w:pPr>
              <w:numPr>
                <w:ilvl w:val="0"/>
                <w:numId w:val="33"/>
              </w:numPr>
              <w:tabs>
                <w:tab w:val="left" w:pos="9356"/>
              </w:tabs>
              <w:autoSpaceDE w:val="0"/>
              <w:autoSpaceDN w:val="0"/>
              <w:adjustRightInd w:val="0"/>
              <w:spacing w:after="0" w:line="240" w:lineRule="auto"/>
              <w:ind w:left="801" w:right="142" w:hanging="426"/>
              <w:rPr>
                <w:rFonts w:ascii="Arial" w:hAnsi="Arial" w:cs="Arial"/>
                <w:lang w:eastAsia="en-US"/>
              </w:rPr>
            </w:pPr>
            <w:r w:rsidRPr="006F6474">
              <w:rPr>
                <w:rFonts w:ascii="Arial" w:hAnsi="Arial" w:cs="Arial"/>
                <w:lang w:eastAsia="en-US"/>
              </w:rPr>
              <w:t>Design and create a spreadsheet to meet the needs of a business.</w:t>
            </w:r>
          </w:p>
          <w:p w14:paraId="0E06ED2B" w14:textId="77777777" w:rsidR="00D84A62" w:rsidRPr="006F6474" w:rsidRDefault="00D84A62" w:rsidP="00BD59A8">
            <w:pPr>
              <w:numPr>
                <w:ilvl w:val="0"/>
                <w:numId w:val="33"/>
              </w:numPr>
              <w:tabs>
                <w:tab w:val="left" w:pos="9356"/>
              </w:tabs>
              <w:autoSpaceDE w:val="0"/>
              <w:autoSpaceDN w:val="0"/>
              <w:adjustRightInd w:val="0"/>
              <w:spacing w:after="0" w:line="240" w:lineRule="auto"/>
              <w:ind w:left="801" w:right="142" w:hanging="426"/>
              <w:rPr>
                <w:rFonts w:ascii="Arial" w:hAnsi="Arial" w:cs="Arial"/>
                <w:lang w:eastAsia="en-US"/>
              </w:rPr>
            </w:pPr>
            <w:r w:rsidRPr="006F6474">
              <w:rPr>
                <w:rFonts w:ascii="Arial" w:hAnsi="Arial" w:cs="Arial"/>
                <w:lang w:eastAsia="en-US"/>
              </w:rPr>
              <w:t>Apply statistical functions and present information in an appropriate format.</w:t>
            </w:r>
          </w:p>
          <w:p w14:paraId="3AC538A1" w14:textId="77777777" w:rsidR="00D84A62" w:rsidRPr="006F6474" w:rsidRDefault="00D84A62" w:rsidP="00BD59A8">
            <w:pPr>
              <w:numPr>
                <w:ilvl w:val="0"/>
                <w:numId w:val="33"/>
              </w:numPr>
              <w:tabs>
                <w:tab w:val="left" w:pos="9356"/>
              </w:tabs>
              <w:autoSpaceDE w:val="0"/>
              <w:autoSpaceDN w:val="0"/>
              <w:adjustRightInd w:val="0"/>
              <w:spacing w:after="0" w:line="240" w:lineRule="auto"/>
              <w:ind w:left="801" w:right="142" w:hanging="426"/>
              <w:rPr>
                <w:rFonts w:ascii="Arial" w:hAnsi="Arial" w:cs="Arial"/>
                <w:lang w:eastAsia="en-US"/>
              </w:rPr>
            </w:pPr>
            <w:r w:rsidRPr="006F6474">
              <w:rPr>
                <w:rFonts w:ascii="Arial" w:hAnsi="Arial" w:cs="Arial"/>
                <w:lang w:eastAsia="en-US"/>
              </w:rPr>
              <w:t>Present spreadsheet data in graphical format and evaluate information.</w:t>
            </w:r>
          </w:p>
          <w:p w14:paraId="3B1A4032" w14:textId="77777777" w:rsidR="00D84A62" w:rsidRPr="006F6474" w:rsidRDefault="00D84A62" w:rsidP="005C7354">
            <w:pPr>
              <w:tabs>
                <w:tab w:val="left" w:pos="9356"/>
              </w:tabs>
              <w:autoSpaceDE w:val="0"/>
              <w:autoSpaceDN w:val="0"/>
              <w:adjustRightInd w:val="0"/>
              <w:spacing w:after="0" w:line="240" w:lineRule="auto"/>
              <w:ind w:left="1368" w:right="142" w:hanging="1368"/>
              <w:rPr>
                <w:rFonts w:ascii="Arial" w:hAnsi="Arial" w:cs="Arial"/>
                <w:lang w:eastAsia="en-US"/>
              </w:rPr>
            </w:pPr>
          </w:p>
          <w:p w14:paraId="791D917B" w14:textId="77777777" w:rsidR="00D84A62" w:rsidRPr="006F6474" w:rsidRDefault="00D84A62" w:rsidP="005C7354">
            <w:pPr>
              <w:tabs>
                <w:tab w:val="left" w:pos="9356"/>
              </w:tabs>
              <w:autoSpaceDE w:val="0"/>
              <w:autoSpaceDN w:val="0"/>
              <w:adjustRightInd w:val="0"/>
              <w:spacing w:after="0" w:line="240" w:lineRule="auto"/>
              <w:ind w:left="1368" w:right="142" w:hanging="1368"/>
              <w:rPr>
                <w:rFonts w:ascii="Arial" w:hAnsi="Arial" w:cs="Arial"/>
                <w:lang w:eastAsia="en-US"/>
              </w:rPr>
            </w:pPr>
          </w:p>
        </w:tc>
      </w:tr>
    </w:tbl>
    <w:p w14:paraId="3B1AA63F" w14:textId="77777777" w:rsidR="00D84A62" w:rsidRPr="006F6474" w:rsidRDefault="00D84A62" w:rsidP="00D84A62">
      <w:pPr>
        <w:tabs>
          <w:tab w:val="left" w:pos="9356"/>
        </w:tabs>
        <w:ind w:right="142"/>
        <w:jc w:val="both"/>
        <w:rPr>
          <w:rFonts w:ascii="Arial" w:hAnsi="Arial" w:cs="Arial"/>
          <w:b/>
        </w:rPr>
      </w:pPr>
    </w:p>
    <w:p w14:paraId="086899EE" w14:textId="77777777" w:rsidR="00D84A62" w:rsidRPr="006F6474" w:rsidRDefault="00D84A62" w:rsidP="00D84A62">
      <w:pPr>
        <w:tabs>
          <w:tab w:val="left" w:pos="9356"/>
        </w:tabs>
        <w:ind w:right="142"/>
        <w:jc w:val="both"/>
        <w:rPr>
          <w:rFonts w:ascii="Arial" w:hAnsi="Arial" w:cs="Arial"/>
          <w:b/>
        </w:rPr>
      </w:pPr>
      <w:r w:rsidRPr="006F6474">
        <w:rPr>
          <w:rFonts w:ascii="Arial" w:hAnsi="Arial" w:cs="Arial"/>
          <w:b/>
        </w:rPr>
        <w:t>Assessment method</w:t>
      </w:r>
    </w:p>
    <w:p w14:paraId="2FE5E72D" w14:textId="77777777" w:rsidR="00D84A62" w:rsidRPr="006F6474" w:rsidRDefault="00D84A62" w:rsidP="00D84A62">
      <w:pPr>
        <w:tabs>
          <w:tab w:val="left" w:pos="9356"/>
        </w:tabs>
        <w:ind w:right="142"/>
        <w:jc w:val="both"/>
        <w:rPr>
          <w:rFonts w:ascii="Arial" w:hAnsi="Arial" w:cs="Arial"/>
        </w:rPr>
      </w:pPr>
      <w:r w:rsidRPr="006F6474">
        <w:rPr>
          <w:rFonts w:ascii="Arial" w:hAnsi="Arial" w:cs="Arial"/>
        </w:rPr>
        <w:t>There is no final exam. Each unit is assess using the continuous assessment approach.</w:t>
      </w:r>
      <w:r w:rsidRPr="006F6474">
        <w:rPr>
          <w:rFonts w:ascii="Arial" w:hAnsi="Arial" w:cs="Arial"/>
        </w:rPr>
        <w:tab/>
      </w:r>
    </w:p>
    <w:p w14:paraId="21E2672A" w14:textId="77777777" w:rsidR="00306767" w:rsidRPr="006F6474" w:rsidRDefault="00D84A62" w:rsidP="00D84A62">
      <w:pPr>
        <w:rPr>
          <w:rFonts w:ascii="Arial" w:hAnsi="Arial" w:cs="Arial"/>
          <w:color w:val="000000"/>
        </w:rPr>
      </w:pPr>
      <w:r w:rsidRPr="006F6474">
        <w:rPr>
          <w:rFonts w:ascii="Arial" w:hAnsi="Arial" w:cs="Arial"/>
          <w:color w:val="000000"/>
        </w:rPr>
        <w:br w:type="page"/>
      </w:r>
    </w:p>
    <w:p w14:paraId="059C8A7B" w14:textId="77777777" w:rsidR="00C879AF" w:rsidRPr="006F6474" w:rsidRDefault="00D84A62" w:rsidP="00D84A62">
      <w:pPr>
        <w:pStyle w:val="Heading1"/>
        <w:rPr>
          <w:rFonts w:ascii="Arial" w:hAnsi="Arial" w:cs="Arial"/>
          <w:b/>
          <w:sz w:val="22"/>
          <w:szCs w:val="22"/>
        </w:rPr>
      </w:pPr>
      <w:bookmarkStart w:id="57" w:name="_Toc26263401"/>
      <w:r w:rsidRPr="006F6474">
        <w:rPr>
          <w:rFonts w:ascii="Arial" w:hAnsi="Arial" w:cs="Arial"/>
          <w:b/>
          <w:sz w:val="22"/>
          <w:szCs w:val="22"/>
        </w:rPr>
        <w:t>Foundation Apprentice</w:t>
      </w:r>
      <w:r w:rsidR="000B1A8D">
        <w:rPr>
          <w:rFonts w:ascii="Arial" w:hAnsi="Arial" w:cs="Arial"/>
          <w:b/>
          <w:sz w:val="22"/>
          <w:szCs w:val="22"/>
        </w:rPr>
        <w:t xml:space="preserve">ship: </w:t>
      </w:r>
      <w:r w:rsidRPr="006F6474">
        <w:rPr>
          <w:rFonts w:ascii="Arial" w:hAnsi="Arial" w:cs="Arial"/>
          <w:b/>
          <w:sz w:val="22"/>
          <w:szCs w:val="22"/>
        </w:rPr>
        <w:t>Accounting</w:t>
      </w:r>
      <w:r w:rsidR="000B1A8D">
        <w:rPr>
          <w:rFonts w:ascii="Arial" w:hAnsi="Arial" w:cs="Arial"/>
          <w:b/>
          <w:sz w:val="22"/>
          <w:szCs w:val="22"/>
        </w:rPr>
        <w:t xml:space="preserve"> Level 6</w:t>
      </w:r>
      <w:bookmarkEnd w:id="57"/>
    </w:p>
    <w:p w14:paraId="61794A74" w14:textId="77777777" w:rsidR="00C879AF" w:rsidRPr="006F6474" w:rsidRDefault="00C879AF" w:rsidP="00EB4E5D">
      <w:pPr>
        <w:pStyle w:val="NoSpacing"/>
        <w:rPr>
          <w:rFonts w:ascii="Arial" w:eastAsiaTheme="majorEastAsia" w:hAnsi="Arial" w:cs="Arial"/>
          <w:color w:val="2E74B5" w:themeColor="accent1" w:themeShade="BF"/>
        </w:rPr>
      </w:pPr>
      <w:r w:rsidRPr="006F6474">
        <w:rPr>
          <w:rFonts w:ascii="Arial" w:hAnsi="Arial" w:cs="Arial"/>
        </w:rPr>
        <w:br w:type="page"/>
      </w:r>
    </w:p>
    <w:p w14:paraId="052A1FB5" w14:textId="77777777" w:rsidR="00A1644E" w:rsidRPr="006F6474" w:rsidRDefault="00D84A62" w:rsidP="00D84A62">
      <w:pPr>
        <w:pStyle w:val="Heading1"/>
        <w:rPr>
          <w:rFonts w:ascii="Arial" w:hAnsi="Arial" w:cs="Arial"/>
          <w:sz w:val="22"/>
          <w:szCs w:val="22"/>
        </w:rPr>
      </w:pPr>
      <w:r w:rsidRPr="006F6474">
        <w:rPr>
          <w:rFonts w:ascii="Arial" w:hAnsi="Arial" w:cs="Arial"/>
          <w:sz w:val="22"/>
          <w:szCs w:val="22"/>
        </w:rPr>
        <w:t xml:space="preserve"> </w:t>
      </w:r>
      <w:bookmarkStart w:id="58" w:name="_Toc26263402"/>
      <w:r w:rsidR="00B14B8F" w:rsidRPr="006F6474">
        <w:rPr>
          <w:rFonts w:ascii="Arial" w:hAnsi="Arial" w:cs="Arial"/>
          <w:b/>
          <w:sz w:val="22"/>
          <w:szCs w:val="22"/>
        </w:rPr>
        <w:t>Pr</w:t>
      </w:r>
      <w:r w:rsidR="000B1A8D">
        <w:rPr>
          <w:rFonts w:ascii="Arial" w:hAnsi="Arial" w:cs="Arial"/>
          <w:b/>
          <w:sz w:val="22"/>
          <w:szCs w:val="22"/>
        </w:rPr>
        <w:t xml:space="preserve">ofessional Development Award: </w:t>
      </w:r>
      <w:r w:rsidR="00B14B8F" w:rsidRPr="006F6474">
        <w:rPr>
          <w:rFonts w:ascii="Arial" w:hAnsi="Arial" w:cs="Arial"/>
          <w:b/>
          <w:sz w:val="22"/>
          <w:szCs w:val="22"/>
        </w:rPr>
        <w:t>Management Accounting Level 7</w:t>
      </w:r>
      <w:bookmarkEnd w:id="58"/>
    </w:p>
    <w:p w14:paraId="3C0F14E2" w14:textId="77777777" w:rsidR="005B2BFA" w:rsidRPr="006F6474" w:rsidRDefault="005B2BFA" w:rsidP="005B2BFA">
      <w:pPr>
        <w:rPr>
          <w:rFonts w:ascii="Arial" w:hAnsi="Arial" w:cs="Arial"/>
        </w:rPr>
      </w:pPr>
    </w:p>
    <w:tbl>
      <w:tblPr>
        <w:tblStyle w:val="TableGrid"/>
        <w:tblW w:w="9634" w:type="dxa"/>
        <w:tblLayout w:type="fixed"/>
        <w:tblLook w:val="04A0" w:firstRow="1" w:lastRow="0" w:firstColumn="1" w:lastColumn="0" w:noHBand="0" w:noVBand="1"/>
      </w:tblPr>
      <w:tblGrid>
        <w:gridCol w:w="3539"/>
        <w:gridCol w:w="6095"/>
      </w:tblGrid>
      <w:tr w:rsidR="00B14B8F" w:rsidRPr="006F6474" w14:paraId="271A1F1B" w14:textId="77777777" w:rsidTr="00F37D7E">
        <w:trPr>
          <w:trHeight w:val="567"/>
        </w:trPr>
        <w:tc>
          <w:tcPr>
            <w:tcW w:w="3539" w:type="dxa"/>
            <w:shd w:val="clear" w:color="auto" w:fill="7030A0"/>
          </w:tcPr>
          <w:p w14:paraId="29A0E96F" w14:textId="77777777" w:rsidR="00B14B8F" w:rsidRPr="006F6474" w:rsidRDefault="00B14B8F" w:rsidP="00D225DD">
            <w:pPr>
              <w:tabs>
                <w:tab w:val="left" w:pos="9356"/>
              </w:tabs>
              <w:ind w:left="-70" w:right="142"/>
              <w:jc w:val="both"/>
              <w:rPr>
                <w:b/>
                <w:color w:val="FFFFFF" w:themeColor="background1"/>
                <w:szCs w:val="22"/>
              </w:rPr>
            </w:pPr>
            <w:r w:rsidRPr="006F6474">
              <w:rPr>
                <w:b/>
                <w:color w:val="FFFFFF" w:themeColor="background1"/>
                <w:szCs w:val="22"/>
              </w:rPr>
              <w:t>Course Title</w:t>
            </w:r>
          </w:p>
        </w:tc>
        <w:tc>
          <w:tcPr>
            <w:tcW w:w="6095" w:type="dxa"/>
            <w:shd w:val="clear" w:color="auto" w:fill="7030A0"/>
          </w:tcPr>
          <w:p w14:paraId="1D281E2B" w14:textId="77777777" w:rsidR="00B14B8F" w:rsidRPr="006F6474" w:rsidRDefault="00B14B8F" w:rsidP="00F37D7E">
            <w:pPr>
              <w:tabs>
                <w:tab w:val="left" w:pos="9356"/>
              </w:tabs>
              <w:spacing w:after="200"/>
              <w:ind w:left="-51" w:right="142"/>
              <w:rPr>
                <w:b/>
                <w:color w:val="FFFFFF" w:themeColor="background1"/>
                <w:szCs w:val="22"/>
              </w:rPr>
            </w:pPr>
            <w:r w:rsidRPr="006F6474">
              <w:rPr>
                <w:b/>
                <w:color w:val="FFFFFF" w:themeColor="background1"/>
                <w:szCs w:val="22"/>
              </w:rPr>
              <w:t>Professional Development Award in Management Accounting</w:t>
            </w:r>
          </w:p>
        </w:tc>
      </w:tr>
      <w:tr w:rsidR="00B14B8F" w:rsidRPr="006F6474" w14:paraId="348DA13A" w14:textId="77777777" w:rsidTr="00F37D7E">
        <w:trPr>
          <w:trHeight w:val="367"/>
        </w:trPr>
        <w:tc>
          <w:tcPr>
            <w:tcW w:w="3539" w:type="dxa"/>
            <w:shd w:val="clear" w:color="auto" w:fill="auto"/>
          </w:tcPr>
          <w:p w14:paraId="30280D3A" w14:textId="77777777" w:rsidR="00B14B8F" w:rsidRPr="006F6474" w:rsidRDefault="00B14B8F" w:rsidP="00D225DD">
            <w:pPr>
              <w:tabs>
                <w:tab w:val="left" w:pos="9356"/>
              </w:tabs>
              <w:ind w:left="-70" w:right="142"/>
              <w:jc w:val="both"/>
              <w:rPr>
                <w:b/>
                <w:szCs w:val="22"/>
              </w:rPr>
            </w:pPr>
            <w:r w:rsidRPr="006F6474">
              <w:rPr>
                <w:b/>
                <w:szCs w:val="22"/>
              </w:rPr>
              <w:t>Level</w:t>
            </w:r>
          </w:p>
        </w:tc>
        <w:tc>
          <w:tcPr>
            <w:tcW w:w="6095" w:type="dxa"/>
          </w:tcPr>
          <w:p w14:paraId="0B902950" w14:textId="77777777" w:rsidR="00B14B8F" w:rsidRPr="006F6474" w:rsidRDefault="00B14B8F" w:rsidP="00F37D7E">
            <w:pPr>
              <w:tabs>
                <w:tab w:val="left" w:pos="9356"/>
              </w:tabs>
              <w:ind w:left="-37" w:right="142"/>
              <w:jc w:val="both"/>
              <w:rPr>
                <w:szCs w:val="22"/>
              </w:rPr>
            </w:pPr>
            <w:r w:rsidRPr="006F6474">
              <w:rPr>
                <w:szCs w:val="22"/>
              </w:rPr>
              <w:t>Level 7</w:t>
            </w:r>
          </w:p>
        </w:tc>
      </w:tr>
      <w:tr w:rsidR="00B14B8F" w:rsidRPr="006F6474" w14:paraId="3503D6EE" w14:textId="77777777" w:rsidTr="00F37D7E">
        <w:trPr>
          <w:trHeight w:val="401"/>
        </w:trPr>
        <w:tc>
          <w:tcPr>
            <w:tcW w:w="3539" w:type="dxa"/>
            <w:shd w:val="clear" w:color="auto" w:fill="auto"/>
          </w:tcPr>
          <w:p w14:paraId="386F0CA1" w14:textId="77777777" w:rsidR="00B14B8F" w:rsidRPr="006F6474" w:rsidRDefault="00B14B8F" w:rsidP="00D225DD">
            <w:pPr>
              <w:tabs>
                <w:tab w:val="left" w:pos="9356"/>
              </w:tabs>
              <w:ind w:left="-70" w:right="142"/>
              <w:jc w:val="both"/>
              <w:rPr>
                <w:b/>
                <w:szCs w:val="22"/>
              </w:rPr>
            </w:pPr>
            <w:r w:rsidRPr="006F6474">
              <w:rPr>
                <w:b/>
                <w:szCs w:val="22"/>
              </w:rPr>
              <w:t>Campus</w:t>
            </w:r>
          </w:p>
        </w:tc>
        <w:tc>
          <w:tcPr>
            <w:tcW w:w="6095" w:type="dxa"/>
          </w:tcPr>
          <w:p w14:paraId="17445F2C" w14:textId="77777777" w:rsidR="00B14B8F" w:rsidRPr="006F6474" w:rsidRDefault="00B14B8F" w:rsidP="00F37D7E">
            <w:pPr>
              <w:tabs>
                <w:tab w:val="left" w:pos="9356"/>
              </w:tabs>
              <w:ind w:left="-37" w:right="142"/>
              <w:jc w:val="both"/>
              <w:rPr>
                <w:szCs w:val="22"/>
              </w:rPr>
            </w:pPr>
            <w:r w:rsidRPr="006F6474">
              <w:rPr>
                <w:szCs w:val="22"/>
              </w:rPr>
              <w:t xml:space="preserve">Arbroath and </w:t>
            </w:r>
            <w:proofErr w:type="spellStart"/>
            <w:r w:rsidRPr="006F6474">
              <w:rPr>
                <w:szCs w:val="22"/>
              </w:rPr>
              <w:t>Gardyne</w:t>
            </w:r>
            <w:proofErr w:type="spellEnd"/>
          </w:p>
        </w:tc>
      </w:tr>
      <w:tr w:rsidR="00B14B8F" w:rsidRPr="006F6474" w14:paraId="77462778" w14:textId="77777777" w:rsidTr="00C879AF">
        <w:trPr>
          <w:trHeight w:val="330"/>
        </w:trPr>
        <w:tc>
          <w:tcPr>
            <w:tcW w:w="3539" w:type="dxa"/>
            <w:shd w:val="clear" w:color="auto" w:fill="auto"/>
          </w:tcPr>
          <w:p w14:paraId="6F5927EC" w14:textId="77777777" w:rsidR="00B14B8F" w:rsidRPr="006F6474" w:rsidRDefault="00B14B8F" w:rsidP="00D225DD">
            <w:pPr>
              <w:tabs>
                <w:tab w:val="left" w:pos="9356"/>
              </w:tabs>
              <w:ind w:left="-70" w:right="142"/>
              <w:jc w:val="both"/>
              <w:rPr>
                <w:b/>
                <w:szCs w:val="22"/>
              </w:rPr>
            </w:pPr>
            <w:r w:rsidRPr="006F6474">
              <w:rPr>
                <w:b/>
                <w:szCs w:val="22"/>
              </w:rPr>
              <w:t>Days</w:t>
            </w:r>
          </w:p>
        </w:tc>
        <w:tc>
          <w:tcPr>
            <w:tcW w:w="6095" w:type="dxa"/>
          </w:tcPr>
          <w:p w14:paraId="4A5D832B" w14:textId="77777777" w:rsidR="00B14B8F" w:rsidRPr="006F6474" w:rsidRDefault="00B14B8F" w:rsidP="00F37D7E">
            <w:pPr>
              <w:tabs>
                <w:tab w:val="left" w:pos="9356"/>
              </w:tabs>
              <w:ind w:left="-37" w:right="142"/>
              <w:jc w:val="both"/>
              <w:rPr>
                <w:szCs w:val="22"/>
              </w:rPr>
            </w:pPr>
            <w:proofErr w:type="spellStart"/>
            <w:r w:rsidRPr="006F6474">
              <w:rPr>
                <w:szCs w:val="22"/>
              </w:rPr>
              <w:t>Gardyne</w:t>
            </w:r>
            <w:proofErr w:type="spellEnd"/>
            <w:r w:rsidRPr="006F6474">
              <w:rPr>
                <w:szCs w:val="22"/>
              </w:rPr>
              <w:t xml:space="preserve"> -  Monday and Wednesday 2-5 pm</w:t>
            </w:r>
          </w:p>
          <w:p w14:paraId="007DDAF9" w14:textId="77777777" w:rsidR="00B14B8F" w:rsidRPr="006F6474" w:rsidRDefault="00B14B8F" w:rsidP="00D61BEA">
            <w:pPr>
              <w:tabs>
                <w:tab w:val="left" w:pos="9356"/>
              </w:tabs>
              <w:ind w:left="-37" w:right="142"/>
              <w:jc w:val="both"/>
              <w:rPr>
                <w:szCs w:val="22"/>
              </w:rPr>
            </w:pPr>
          </w:p>
        </w:tc>
      </w:tr>
      <w:tr w:rsidR="00B14B8F" w:rsidRPr="006F6474" w14:paraId="31E11617" w14:textId="77777777" w:rsidTr="00F37D7E">
        <w:trPr>
          <w:trHeight w:val="416"/>
        </w:trPr>
        <w:tc>
          <w:tcPr>
            <w:tcW w:w="3539" w:type="dxa"/>
            <w:shd w:val="clear" w:color="auto" w:fill="auto"/>
          </w:tcPr>
          <w:p w14:paraId="59651C75" w14:textId="77777777" w:rsidR="00B14B8F" w:rsidRPr="006F6474" w:rsidRDefault="00B14B8F" w:rsidP="00D225DD">
            <w:pPr>
              <w:tabs>
                <w:tab w:val="left" w:pos="9356"/>
              </w:tabs>
              <w:ind w:left="-70" w:right="142"/>
              <w:jc w:val="both"/>
              <w:rPr>
                <w:b/>
                <w:szCs w:val="22"/>
              </w:rPr>
            </w:pPr>
            <w:r w:rsidRPr="006F6474">
              <w:rPr>
                <w:b/>
                <w:szCs w:val="22"/>
              </w:rPr>
              <w:t>Start Date</w:t>
            </w:r>
          </w:p>
        </w:tc>
        <w:tc>
          <w:tcPr>
            <w:tcW w:w="6095" w:type="dxa"/>
          </w:tcPr>
          <w:p w14:paraId="17018F3F" w14:textId="77777777" w:rsidR="00B14B8F" w:rsidRPr="006F6474" w:rsidRDefault="00C879AF" w:rsidP="00C879AF">
            <w:pPr>
              <w:tabs>
                <w:tab w:val="left" w:pos="9356"/>
              </w:tabs>
              <w:ind w:left="-37" w:right="142"/>
              <w:jc w:val="both"/>
              <w:rPr>
                <w:szCs w:val="22"/>
              </w:rPr>
            </w:pPr>
            <w:r w:rsidRPr="006F6474">
              <w:rPr>
                <w:szCs w:val="22"/>
              </w:rPr>
              <w:t>May 2020</w:t>
            </w:r>
          </w:p>
        </w:tc>
      </w:tr>
      <w:tr w:rsidR="00B14B8F" w:rsidRPr="006F6474" w14:paraId="0F6904F9" w14:textId="77777777" w:rsidTr="00F37D7E">
        <w:trPr>
          <w:trHeight w:val="408"/>
        </w:trPr>
        <w:tc>
          <w:tcPr>
            <w:tcW w:w="3539" w:type="dxa"/>
            <w:shd w:val="clear" w:color="auto" w:fill="auto"/>
          </w:tcPr>
          <w:p w14:paraId="23193EA8" w14:textId="77777777" w:rsidR="00B14B8F" w:rsidRPr="006F6474" w:rsidRDefault="00B14B8F" w:rsidP="00D225DD">
            <w:pPr>
              <w:tabs>
                <w:tab w:val="left" w:pos="9356"/>
              </w:tabs>
              <w:ind w:left="-70" w:right="142"/>
              <w:jc w:val="both"/>
              <w:rPr>
                <w:b/>
                <w:szCs w:val="22"/>
              </w:rPr>
            </w:pPr>
            <w:r w:rsidRPr="006F6474">
              <w:rPr>
                <w:b/>
                <w:szCs w:val="22"/>
              </w:rPr>
              <w:t>End Date</w:t>
            </w:r>
          </w:p>
        </w:tc>
        <w:tc>
          <w:tcPr>
            <w:tcW w:w="6095" w:type="dxa"/>
          </w:tcPr>
          <w:p w14:paraId="1A8585C1" w14:textId="77777777" w:rsidR="00B14B8F" w:rsidRPr="006F6474" w:rsidRDefault="00C879AF" w:rsidP="00F37D7E">
            <w:pPr>
              <w:tabs>
                <w:tab w:val="left" w:pos="9356"/>
              </w:tabs>
              <w:ind w:left="-37" w:right="142"/>
              <w:jc w:val="both"/>
              <w:rPr>
                <w:szCs w:val="22"/>
              </w:rPr>
            </w:pPr>
            <w:r w:rsidRPr="006F6474">
              <w:rPr>
                <w:szCs w:val="22"/>
              </w:rPr>
              <w:t>April 2021</w:t>
            </w:r>
          </w:p>
        </w:tc>
      </w:tr>
    </w:tbl>
    <w:p w14:paraId="4AF07F5A" w14:textId="77777777" w:rsidR="00B14B8F" w:rsidRPr="006F6474" w:rsidRDefault="00B14B8F" w:rsidP="00F37D7E">
      <w:pPr>
        <w:tabs>
          <w:tab w:val="left" w:pos="9356"/>
        </w:tabs>
        <w:spacing w:after="0"/>
        <w:ind w:right="142"/>
        <w:jc w:val="both"/>
        <w:rPr>
          <w:rFonts w:ascii="Arial" w:hAnsi="Arial" w:cs="Arial"/>
          <w:b/>
        </w:rPr>
      </w:pPr>
    </w:p>
    <w:p w14:paraId="075270B2" w14:textId="77777777" w:rsidR="00B14B8F" w:rsidRPr="006F6474" w:rsidRDefault="00B14B8F" w:rsidP="00D225DD">
      <w:pPr>
        <w:tabs>
          <w:tab w:val="left" w:pos="9356"/>
        </w:tabs>
        <w:spacing w:after="0"/>
        <w:ind w:right="142"/>
        <w:jc w:val="both"/>
        <w:rPr>
          <w:rFonts w:ascii="Arial" w:hAnsi="Arial" w:cs="Arial"/>
          <w:b/>
        </w:rPr>
      </w:pPr>
      <w:r w:rsidRPr="006F6474">
        <w:rPr>
          <w:rFonts w:ascii="Arial" w:hAnsi="Arial" w:cs="Arial"/>
          <w:b/>
        </w:rPr>
        <w:t>Units to be completed</w:t>
      </w:r>
    </w:p>
    <w:p w14:paraId="00BA1DB5" w14:textId="77777777" w:rsidR="00F37D7E" w:rsidRPr="006F6474" w:rsidRDefault="00F37D7E" w:rsidP="00D225DD">
      <w:pPr>
        <w:tabs>
          <w:tab w:val="left" w:pos="9356"/>
        </w:tabs>
        <w:spacing w:after="0"/>
        <w:ind w:right="142"/>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9593"/>
      </w:tblGrid>
      <w:tr w:rsidR="00B14B8F" w:rsidRPr="006F6474" w14:paraId="7C7AAB59" w14:textId="77777777" w:rsidTr="006E4AD4">
        <w:trPr>
          <w:trHeight w:val="270"/>
          <w:tblHeader/>
        </w:trPr>
        <w:tc>
          <w:tcPr>
            <w:tcW w:w="5000" w:type="pct"/>
            <w:tcBorders>
              <w:top w:val="single" w:sz="4" w:space="0" w:color="auto"/>
              <w:left w:val="single" w:sz="4" w:space="0" w:color="auto"/>
              <w:bottom w:val="single" w:sz="4" w:space="0" w:color="auto"/>
              <w:right w:val="single" w:sz="4" w:space="0" w:color="auto"/>
            </w:tcBorders>
            <w:shd w:val="clear" w:color="auto" w:fill="7030A0"/>
            <w:hideMark/>
          </w:tcPr>
          <w:p w14:paraId="7F124F57" w14:textId="77777777" w:rsidR="00B14B8F" w:rsidRPr="006F6474" w:rsidRDefault="00B14B8F" w:rsidP="00D225DD">
            <w:pPr>
              <w:tabs>
                <w:tab w:val="left" w:pos="9356"/>
              </w:tabs>
              <w:spacing w:after="0" w:line="240" w:lineRule="auto"/>
              <w:ind w:right="142"/>
              <w:jc w:val="both"/>
              <w:rPr>
                <w:rFonts w:ascii="Arial" w:eastAsia="Times New Roman" w:hAnsi="Arial" w:cs="Arial"/>
                <w:b/>
                <w:bCs/>
              </w:rPr>
            </w:pPr>
            <w:r w:rsidRPr="006F6474">
              <w:rPr>
                <w:rFonts w:ascii="Arial" w:eastAsia="Times New Roman" w:hAnsi="Arial" w:cs="Arial"/>
                <w:b/>
                <w:bCs/>
                <w:color w:val="FFFFFF" w:themeColor="background1"/>
              </w:rPr>
              <w:t>Units</w:t>
            </w:r>
          </w:p>
        </w:tc>
      </w:tr>
      <w:tr w:rsidR="00B14B8F" w:rsidRPr="006F6474" w14:paraId="3CACEA09" w14:textId="77777777" w:rsidTr="00C879AF">
        <w:trPr>
          <w:trHeight w:val="364"/>
        </w:trPr>
        <w:tc>
          <w:tcPr>
            <w:tcW w:w="5000" w:type="pct"/>
            <w:tcBorders>
              <w:top w:val="single" w:sz="4" w:space="0" w:color="auto"/>
            </w:tcBorders>
            <w:shd w:val="clear" w:color="auto" w:fill="auto"/>
          </w:tcPr>
          <w:p w14:paraId="090C6C8C" w14:textId="77777777" w:rsidR="00B14B8F" w:rsidRPr="006F6474" w:rsidRDefault="00B14B8F" w:rsidP="006E4AD4">
            <w:pPr>
              <w:tabs>
                <w:tab w:val="left" w:pos="9356"/>
              </w:tabs>
              <w:spacing w:after="0" w:line="240" w:lineRule="auto"/>
              <w:ind w:right="142"/>
              <w:jc w:val="both"/>
              <w:rPr>
                <w:rFonts w:ascii="Arial" w:hAnsi="Arial" w:cs="Arial"/>
                <w:lang w:eastAsia="en-US"/>
              </w:rPr>
            </w:pPr>
            <w:r w:rsidRPr="006F6474">
              <w:rPr>
                <w:rFonts w:ascii="Arial" w:hAnsi="Arial" w:cs="Arial"/>
                <w:lang w:eastAsia="en-US"/>
              </w:rPr>
              <w:t xml:space="preserve">Cost Accounting </w:t>
            </w:r>
          </w:p>
        </w:tc>
      </w:tr>
      <w:tr w:rsidR="00B14B8F" w:rsidRPr="006F6474" w14:paraId="6DAA60D5" w14:textId="77777777" w:rsidTr="00A1644E">
        <w:trPr>
          <w:trHeight w:val="367"/>
        </w:trPr>
        <w:tc>
          <w:tcPr>
            <w:tcW w:w="5000" w:type="pct"/>
            <w:shd w:val="clear" w:color="auto" w:fill="auto"/>
          </w:tcPr>
          <w:p w14:paraId="509B376E" w14:textId="77777777" w:rsidR="00B14B8F" w:rsidRPr="006F6474" w:rsidRDefault="00B14B8F" w:rsidP="006E4AD4">
            <w:pPr>
              <w:tabs>
                <w:tab w:val="left" w:pos="9356"/>
              </w:tabs>
              <w:spacing w:after="0" w:line="240" w:lineRule="auto"/>
              <w:ind w:right="142"/>
              <w:jc w:val="both"/>
              <w:rPr>
                <w:rFonts w:ascii="Arial" w:hAnsi="Arial" w:cs="Arial"/>
                <w:lang w:eastAsia="en-US"/>
              </w:rPr>
            </w:pPr>
            <w:r w:rsidRPr="006F6474">
              <w:rPr>
                <w:rFonts w:ascii="Arial" w:hAnsi="Arial" w:cs="Arial"/>
                <w:lang w:eastAsia="en-US"/>
              </w:rPr>
              <w:t xml:space="preserve">Management Accounting using Information Technology </w:t>
            </w:r>
          </w:p>
        </w:tc>
      </w:tr>
    </w:tbl>
    <w:p w14:paraId="3C51BE78" w14:textId="77777777" w:rsidR="00B14B8F" w:rsidRPr="006F6474" w:rsidRDefault="00B14B8F" w:rsidP="00D225DD">
      <w:pPr>
        <w:tabs>
          <w:tab w:val="left" w:pos="709"/>
          <w:tab w:val="left" w:pos="9356"/>
        </w:tabs>
        <w:spacing w:after="0"/>
        <w:ind w:left="709" w:right="142"/>
        <w:jc w:val="both"/>
        <w:rPr>
          <w:rFonts w:ascii="Arial" w:hAnsi="Arial" w:cs="Arial"/>
          <w:b/>
        </w:rPr>
      </w:pPr>
    </w:p>
    <w:p w14:paraId="2704DB6F" w14:textId="77777777" w:rsidR="00B14B8F" w:rsidRPr="006F6474" w:rsidRDefault="00B14B8F" w:rsidP="00A1644E">
      <w:pPr>
        <w:tabs>
          <w:tab w:val="left" w:pos="9356"/>
        </w:tabs>
        <w:spacing w:line="240" w:lineRule="auto"/>
        <w:ind w:right="142"/>
        <w:jc w:val="both"/>
        <w:rPr>
          <w:rFonts w:ascii="Arial" w:hAnsi="Arial" w:cs="Arial"/>
          <w:b/>
          <w:i/>
        </w:rPr>
      </w:pPr>
      <w:r w:rsidRPr="006F6474">
        <w:rPr>
          <w:rFonts w:ascii="Arial" w:hAnsi="Arial" w:cs="Arial"/>
          <w:b/>
        </w:rPr>
        <w:t>Progression Pathways</w:t>
      </w:r>
    </w:p>
    <w:p w14:paraId="00630300" w14:textId="77777777" w:rsidR="00B14B8F" w:rsidRPr="006F6474" w:rsidRDefault="00A1644E" w:rsidP="00A1644E">
      <w:pPr>
        <w:tabs>
          <w:tab w:val="left" w:pos="9356"/>
        </w:tabs>
        <w:spacing w:line="240" w:lineRule="auto"/>
        <w:ind w:right="142"/>
        <w:jc w:val="both"/>
        <w:rPr>
          <w:rFonts w:ascii="Arial" w:hAnsi="Arial" w:cs="Arial"/>
        </w:rPr>
      </w:pPr>
      <w:r w:rsidRPr="006F6474">
        <w:rPr>
          <w:rFonts w:ascii="Arial" w:hAnsi="Arial" w:cs="Arial"/>
        </w:rPr>
        <w:t>Pupils</w:t>
      </w:r>
      <w:r w:rsidR="00B14B8F" w:rsidRPr="006F6474">
        <w:rPr>
          <w:rFonts w:ascii="Arial" w:hAnsi="Arial" w:cs="Arial"/>
        </w:rPr>
        <w:t xml:space="preserve"> who successfully complete this PDA may undertake further related PDAs or HN Units to build up their qualification(s) towards a full HNC in Accounting. No exemptions, for CIMA or ACCA qualifications, are available to </w:t>
      </w:r>
      <w:r w:rsidR="00A41F79" w:rsidRPr="006F6474">
        <w:rPr>
          <w:rFonts w:ascii="Arial" w:hAnsi="Arial" w:cs="Arial"/>
        </w:rPr>
        <w:t>pupils</w:t>
      </w:r>
      <w:r w:rsidR="00B14B8F" w:rsidRPr="006F6474">
        <w:rPr>
          <w:rFonts w:ascii="Arial" w:hAnsi="Arial" w:cs="Arial"/>
        </w:rPr>
        <w:t xml:space="preserve"> undertaking this PDA.</w:t>
      </w:r>
    </w:p>
    <w:p w14:paraId="7176CA06" w14:textId="77777777" w:rsidR="00B14B8F" w:rsidRPr="006F6474" w:rsidRDefault="00B14B8F" w:rsidP="00A1644E">
      <w:pPr>
        <w:tabs>
          <w:tab w:val="left" w:pos="9356"/>
        </w:tabs>
        <w:spacing w:line="240" w:lineRule="auto"/>
        <w:ind w:right="142"/>
        <w:jc w:val="both"/>
        <w:rPr>
          <w:rFonts w:ascii="Arial" w:hAnsi="Arial" w:cs="Arial"/>
          <w:b/>
          <w:lang w:eastAsia="en-US"/>
        </w:rPr>
      </w:pPr>
      <w:r w:rsidRPr="006F6474">
        <w:rPr>
          <w:rFonts w:ascii="Arial" w:hAnsi="Arial" w:cs="Arial"/>
          <w:b/>
          <w:lang w:eastAsia="en-US"/>
        </w:rPr>
        <w:t>Course Description</w:t>
      </w:r>
    </w:p>
    <w:p w14:paraId="75313CC4" w14:textId="77777777" w:rsidR="00B14B8F" w:rsidRPr="006F6474" w:rsidRDefault="00B14B8F" w:rsidP="00A1644E">
      <w:pPr>
        <w:tabs>
          <w:tab w:val="left" w:pos="9356"/>
        </w:tabs>
        <w:spacing w:line="240" w:lineRule="auto"/>
        <w:ind w:right="142"/>
        <w:jc w:val="both"/>
        <w:rPr>
          <w:rFonts w:ascii="Arial" w:hAnsi="Arial" w:cs="Arial"/>
          <w:lang w:eastAsia="en-US"/>
        </w:rPr>
      </w:pPr>
      <w:r w:rsidRPr="006F6474">
        <w:rPr>
          <w:rFonts w:ascii="Arial" w:hAnsi="Arial" w:cs="Arial"/>
          <w:lang w:eastAsia="en-US"/>
        </w:rPr>
        <w:t xml:space="preserve">This PDA in Management Accounting at SCQF level 7 offers you an opportunity to develop the knowledge and skills required for a cost or management accounting support role within an organisation. </w:t>
      </w:r>
    </w:p>
    <w:p w14:paraId="7CF52BB4" w14:textId="77777777" w:rsidR="00B14B8F" w:rsidRPr="006F6474" w:rsidRDefault="00B14B8F" w:rsidP="00A1644E">
      <w:pPr>
        <w:tabs>
          <w:tab w:val="left" w:pos="9356"/>
        </w:tabs>
        <w:spacing w:line="240" w:lineRule="auto"/>
        <w:ind w:right="142"/>
        <w:jc w:val="both"/>
        <w:rPr>
          <w:rFonts w:ascii="Arial" w:hAnsi="Arial" w:cs="Arial"/>
          <w:lang w:eastAsia="en-US"/>
        </w:rPr>
      </w:pPr>
      <w:r w:rsidRPr="006F6474">
        <w:rPr>
          <w:rFonts w:ascii="Arial" w:hAnsi="Arial" w:cs="Arial"/>
          <w:lang w:eastAsia="en-US"/>
        </w:rPr>
        <w:t>You will have the opportunity to develop ICT knowledge and skills, in relation to using current cost accounting techniques. You will also develop skills in preparing financial information for use in decision</w:t>
      </w:r>
      <w:r w:rsidR="00A1644E" w:rsidRPr="006F6474">
        <w:rPr>
          <w:rFonts w:ascii="Arial" w:hAnsi="Arial" w:cs="Arial"/>
          <w:lang w:eastAsia="en-US"/>
        </w:rPr>
        <w:t xml:space="preserve"> making within an organisation.</w:t>
      </w:r>
    </w:p>
    <w:p w14:paraId="649A8602" w14:textId="77777777" w:rsidR="00B14B8F" w:rsidRPr="006F6474" w:rsidRDefault="00B14B8F" w:rsidP="00D225DD">
      <w:pPr>
        <w:tabs>
          <w:tab w:val="left" w:pos="9356"/>
        </w:tabs>
        <w:ind w:right="142"/>
        <w:jc w:val="both"/>
        <w:rPr>
          <w:rFonts w:ascii="Arial" w:hAnsi="Arial" w:cs="Arial"/>
          <w:b/>
        </w:rPr>
      </w:pPr>
      <w:r w:rsidRPr="006F6474">
        <w:rPr>
          <w:rFonts w:ascii="Arial" w:hAnsi="Arial" w:cs="Arial"/>
          <w:b/>
        </w:rPr>
        <w:t>Unit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3102"/>
        <w:gridCol w:w="6491"/>
      </w:tblGrid>
      <w:tr w:rsidR="00B14B8F" w:rsidRPr="006F6474" w14:paraId="3609AE2D" w14:textId="77777777" w:rsidTr="002A6BF8">
        <w:trPr>
          <w:tblHeader/>
        </w:trPr>
        <w:tc>
          <w:tcPr>
            <w:tcW w:w="1617" w:type="pct"/>
            <w:tcBorders>
              <w:top w:val="single" w:sz="4" w:space="0" w:color="auto"/>
              <w:left w:val="single" w:sz="4" w:space="0" w:color="auto"/>
              <w:bottom w:val="single" w:sz="4" w:space="0" w:color="auto"/>
              <w:right w:val="single" w:sz="4" w:space="0" w:color="auto"/>
            </w:tcBorders>
            <w:shd w:val="clear" w:color="auto" w:fill="7030A0"/>
          </w:tcPr>
          <w:p w14:paraId="1713F10B" w14:textId="77777777" w:rsidR="00B14B8F" w:rsidRPr="006F6474" w:rsidRDefault="00B14B8F" w:rsidP="00D225DD">
            <w:pPr>
              <w:tabs>
                <w:tab w:val="left" w:pos="9356"/>
              </w:tabs>
              <w:spacing w:after="0" w:line="240" w:lineRule="auto"/>
              <w:ind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Unit</w:t>
            </w:r>
          </w:p>
        </w:tc>
        <w:tc>
          <w:tcPr>
            <w:tcW w:w="3383" w:type="pct"/>
            <w:tcBorders>
              <w:top w:val="single" w:sz="4" w:space="0" w:color="auto"/>
              <w:left w:val="single" w:sz="4" w:space="0" w:color="auto"/>
              <w:bottom w:val="single" w:sz="4" w:space="0" w:color="auto"/>
              <w:right w:val="single" w:sz="4" w:space="0" w:color="auto"/>
            </w:tcBorders>
            <w:shd w:val="clear" w:color="auto" w:fill="7030A0"/>
          </w:tcPr>
          <w:p w14:paraId="7312DF33" w14:textId="77777777" w:rsidR="00B14B8F" w:rsidRPr="006F6474" w:rsidRDefault="00B14B8F" w:rsidP="00D225DD">
            <w:pPr>
              <w:tabs>
                <w:tab w:val="left" w:pos="9356"/>
              </w:tabs>
              <w:spacing w:after="0" w:line="240" w:lineRule="auto"/>
              <w:ind w:right="142"/>
              <w:jc w:val="both"/>
              <w:rPr>
                <w:rFonts w:ascii="Arial" w:eastAsia="Times New Roman" w:hAnsi="Arial" w:cs="Arial"/>
                <w:b/>
                <w:bCs/>
                <w:color w:val="FFFFFF" w:themeColor="background1"/>
              </w:rPr>
            </w:pPr>
            <w:r w:rsidRPr="006F6474">
              <w:rPr>
                <w:rFonts w:ascii="Arial" w:eastAsia="Times New Roman" w:hAnsi="Arial" w:cs="Arial"/>
                <w:b/>
                <w:bCs/>
                <w:color w:val="FFFFFF" w:themeColor="background1"/>
              </w:rPr>
              <w:t>Description</w:t>
            </w:r>
          </w:p>
        </w:tc>
      </w:tr>
      <w:tr w:rsidR="00B14B8F" w:rsidRPr="006F6474" w14:paraId="7C71F594" w14:textId="77777777" w:rsidTr="00A1644E">
        <w:trPr>
          <w:trHeight w:val="877"/>
        </w:trPr>
        <w:tc>
          <w:tcPr>
            <w:tcW w:w="1617" w:type="pct"/>
            <w:shd w:val="clear" w:color="auto" w:fill="auto"/>
          </w:tcPr>
          <w:p w14:paraId="2C6BB78F" w14:textId="77777777" w:rsidR="00B14B8F" w:rsidRPr="006F6474" w:rsidRDefault="00B14B8F" w:rsidP="00A1644E">
            <w:pPr>
              <w:tabs>
                <w:tab w:val="left" w:pos="9356"/>
              </w:tabs>
              <w:spacing w:before="100" w:beforeAutospacing="1" w:after="100" w:afterAutospacing="1" w:line="240" w:lineRule="auto"/>
              <w:ind w:left="-4" w:right="142"/>
              <w:rPr>
                <w:rFonts w:ascii="Arial" w:eastAsia="Times New Roman" w:hAnsi="Arial" w:cs="Arial"/>
                <w:b/>
              </w:rPr>
            </w:pPr>
            <w:r w:rsidRPr="006F6474">
              <w:rPr>
                <w:rFonts w:ascii="Arial" w:eastAsia="Times New Roman" w:hAnsi="Arial" w:cs="Arial"/>
                <w:b/>
              </w:rPr>
              <w:t xml:space="preserve">Cost Accounting </w:t>
            </w:r>
          </w:p>
        </w:tc>
        <w:tc>
          <w:tcPr>
            <w:tcW w:w="3383" w:type="pct"/>
          </w:tcPr>
          <w:p w14:paraId="3B6DC02B" w14:textId="77777777" w:rsidR="00B14B8F" w:rsidRPr="006F6474" w:rsidRDefault="00B14B8F" w:rsidP="00D225DD">
            <w:pPr>
              <w:tabs>
                <w:tab w:val="left" w:pos="9356"/>
              </w:tabs>
              <w:spacing w:line="240" w:lineRule="auto"/>
              <w:ind w:right="142"/>
              <w:rPr>
                <w:rFonts w:ascii="Arial" w:eastAsia="Times New Roman" w:hAnsi="Arial" w:cs="Arial"/>
              </w:rPr>
            </w:pPr>
            <w:r w:rsidRPr="006F6474">
              <w:rPr>
                <w:rFonts w:ascii="Arial" w:eastAsia="Times New Roman" w:hAnsi="Arial" w:cs="Arial"/>
              </w:rPr>
              <w:t>Develops knowledge and skills of cost accounting including classifying and coding costs and recording transactions in a cost accounting system.</w:t>
            </w:r>
          </w:p>
        </w:tc>
      </w:tr>
      <w:tr w:rsidR="00B14B8F" w:rsidRPr="006F6474" w14:paraId="1497E971" w14:textId="77777777" w:rsidTr="00A1644E">
        <w:trPr>
          <w:trHeight w:val="1163"/>
        </w:trPr>
        <w:tc>
          <w:tcPr>
            <w:tcW w:w="1617" w:type="pct"/>
            <w:shd w:val="clear" w:color="auto" w:fill="auto"/>
          </w:tcPr>
          <w:p w14:paraId="3AE7254E" w14:textId="77777777" w:rsidR="00B14B8F" w:rsidRPr="006F6474" w:rsidRDefault="00B14B8F" w:rsidP="00A1644E">
            <w:pPr>
              <w:tabs>
                <w:tab w:val="left" w:pos="9356"/>
              </w:tabs>
              <w:spacing w:before="100" w:beforeAutospacing="1" w:after="100" w:afterAutospacing="1" w:line="240" w:lineRule="auto"/>
              <w:ind w:left="-4" w:right="142"/>
              <w:rPr>
                <w:rFonts w:ascii="Arial" w:hAnsi="Arial" w:cs="Arial"/>
                <w:b/>
              </w:rPr>
            </w:pPr>
            <w:r w:rsidRPr="006F6474">
              <w:rPr>
                <w:rFonts w:ascii="Arial" w:hAnsi="Arial" w:cs="Arial"/>
                <w:b/>
              </w:rPr>
              <w:t xml:space="preserve">Management Accounting using Information Technology </w:t>
            </w:r>
          </w:p>
        </w:tc>
        <w:tc>
          <w:tcPr>
            <w:tcW w:w="3383" w:type="pct"/>
          </w:tcPr>
          <w:p w14:paraId="508EE299" w14:textId="77777777" w:rsidR="00B14B8F" w:rsidRPr="006F6474" w:rsidRDefault="00B14B8F" w:rsidP="00D225DD">
            <w:pPr>
              <w:pStyle w:val="Default"/>
              <w:tabs>
                <w:tab w:val="left" w:pos="9356"/>
              </w:tabs>
              <w:ind w:right="142"/>
              <w:rPr>
                <w:rFonts w:ascii="Arial" w:hAnsi="Arial" w:cs="Arial"/>
                <w:color w:val="auto"/>
                <w:sz w:val="22"/>
                <w:szCs w:val="22"/>
              </w:rPr>
            </w:pPr>
            <w:r w:rsidRPr="006F6474">
              <w:rPr>
                <w:rFonts w:ascii="Arial" w:hAnsi="Arial" w:cs="Arial"/>
                <w:color w:val="auto"/>
                <w:sz w:val="22"/>
                <w:szCs w:val="22"/>
              </w:rPr>
              <w:t>Develops skills of budgetary control using spreadsheets. This includes preparation of a master budget, report and variance analysis, using a break-even analysis and preparing marginal and absorption costing statements.</w:t>
            </w:r>
          </w:p>
        </w:tc>
      </w:tr>
    </w:tbl>
    <w:p w14:paraId="22E35012" w14:textId="77777777" w:rsidR="00A1644E" w:rsidRPr="006F6474" w:rsidRDefault="00A1644E" w:rsidP="00A1644E">
      <w:pPr>
        <w:tabs>
          <w:tab w:val="left" w:pos="9356"/>
        </w:tabs>
        <w:spacing w:after="0" w:line="240" w:lineRule="auto"/>
        <w:ind w:right="142"/>
        <w:contextualSpacing/>
        <w:jc w:val="both"/>
        <w:rPr>
          <w:rFonts w:ascii="Arial" w:hAnsi="Arial" w:cs="Arial"/>
          <w:b/>
        </w:rPr>
      </w:pPr>
    </w:p>
    <w:p w14:paraId="058388FA" w14:textId="77777777" w:rsidR="00B14B8F" w:rsidRPr="006F6474" w:rsidRDefault="00B14B8F" w:rsidP="00A1644E">
      <w:pPr>
        <w:tabs>
          <w:tab w:val="left" w:pos="9356"/>
        </w:tabs>
        <w:spacing w:after="0" w:line="240" w:lineRule="auto"/>
        <w:ind w:right="142"/>
        <w:contextualSpacing/>
        <w:jc w:val="both"/>
        <w:rPr>
          <w:rFonts w:ascii="Arial" w:hAnsi="Arial" w:cs="Arial"/>
          <w:b/>
        </w:rPr>
      </w:pPr>
      <w:r w:rsidRPr="006F6474">
        <w:rPr>
          <w:rFonts w:ascii="Arial" w:hAnsi="Arial" w:cs="Arial"/>
          <w:b/>
        </w:rPr>
        <w:t>Assessment method</w:t>
      </w:r>
    </w:p>
    <w:p w14:paraId="222A8868" w14:textId="77777777" w:rsidR="00B14B8F" w:rsidRPr="006F6474" w:rsidRDefault="00B14B8F" w:rsidP="00A1644E">
      <w:pPr>
        <w:tabs>
          <w:tab w:val="left" w:pos="9356"/>
        </w:tabs>
        <w:spacing w:after="0" w:line="240" w:lineRule="auto"/>
        <w:ind w:right="142"/>
        <w:contextualSpacing/>
        <w:jc w:val="both"/>
        <w:rPr>
          <w:rFonts w:ascii="Arial" w:hAnsi="Arial" w:cs="Arial"/>
        </w:rPr>
      </w:pPr>
      <w:r w:rsidRPr="006F6474">
        <w:rPr>
          <w:rFonts w:ascii="Arial" w:hAnsi="Arial" w:cs="Arial"/>
        </w:rPr>
        <w:t>There is no final exam. Each unit is assess using the continuous assessment approach.</w:t>
      </w:r>
      <w:r w:rsidRPr="006F6474">
        <w:rPr>
          <w:rFonts w:ascii="Arial" w:hAnsi="Arial" w:cs="Arial"/>
        </w:rPr>
        <w:tab/>
      </w:r>
      <w:r w:rsidRPr="006F6474">
        <w:rPr>
          <w:rFonts w:ascii="Arial" w:hAnsi="Arial" w:cs="Arial"/>
        </w:rPr>
        <w:tab/>
      </w:r>
    </w:p>
    <w:p w14:paraId="54BFD05A" w14:textId="77777777" w:rsidR="002A6BF8" w:rsidRPr="006F6474" w:rsidRDefault="002A6BF8" w:rsidP="00A1644E">
      <w:pPr>
        <w:spacing w:after="0" w:line="240" w:lineRule="auto"/>
        <w:contextualSpacing/>
        <w:rPr>
          <w:rFonts w:ascii="Arial" w:hAnsi="Arial" w:cs="Arial"/>
        </w:rPr>
      </w:pPr>
    </w:p>
    <w:p w14:paraId="5DA8ECFA" w14:textId="77777777" w:rsidR="002A6BF8" w:rsidRPr="006F6474" w:rsidRDefault="002A6BF8" w:rsidP="00D225DD">
      <w:pPr>
        <w:rPr>
          <w:rFonts w:ascii="Arial" w:hAnsi="Arial" w:cs="Arial"/>
        </w:rPr>
      </w:pPr>
    </w:p>
    <w:sectPr w:rsidR="002A6BF8" w:rsidRPr="006F6474" w:rsidSect="0016189D">
      <w:headerReference w:type="default" r:id="rId15"/>
      <w:footerReference w:type="default" r:id="rId16"/>
      <w:pgSz w:w="11906" w:h="16838"/>
      <w:pgMar w:top="567" w:right="1169" w:bottom="284" w:left="1134" w:header="708"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4FFF9" w14:textId="77777777" w:rsidR="00E02DD1" w:rsidRDefault="00E02DD1">
      <w:pPr>
        <w:spacing w:after="0" w:line="240" w:lineRule="auto"/>
      </w:pPr>
      <w:r>
        <w:separator/>
      </w:r>
    </w:p>
  </w:endnote>
  <w:endnote w:type="continuationSeparator" w:id="0">
    <w:p w14:paraId="06FD923D" w14:textId="77777777" w:rsidR="00E02DD1" w:rsidRDefault="00E02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793840"/>
      <w:docPartObj>
        <w:docPartGallery w:val="Page Numbers (Bottom of Page)"/>
        <w:docPartUnique/>
      </w:docPartObj>
    </w:sdtPr>
    <w:sdtEndPr/>
    <w:sdtContent>
      <w:sdt>
        <w:sdtPr>
          <w:id w:val="2042242637"/>
          <w:docPartObj>
            <w:docPartGallery w:val="Page Numbers (Top of Page)"/>
            <w:docPartUnique/>
          </w:docPartObj>
        </w:sdtPr>
        <w:sdtEndPr/>
        <w:sdtContent>
          <w:p w14:paraId="7FC1B004" w14:textId="77777777" w:rsidR="00E02DD1" w:rsidRDefault="00E02DD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940B5">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940B5">
              <w:rPr>
                <w:b/>
                <w:bCs/>
                <w:noProof/>
              </w:rPr>
              <w:t>107</w:t>
            </w:r>
            <w:r>
              <w:rPr>
                <w:b/>
                <w:bCs/>
                <w:sz w:val="24"/>
                <w:szCs w:val="24"/>
              </w:rPr>
              <w:fldChar w:fldCharType="end"/>
            </w:r>
          </w:p>
        </w:sdtContent>
      </w:sdt>
    </w:sdtContent>
  </w:sdt>
  <w:p w14:paraId="448A756D" w14:textId="77777777" w:rsidR="00E02DD1" w:rsidRDefault="00E02D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A8AA5" w14:textId="77777777" w:rsidR="00E02DD1" w:rsidRDefault="00E02DD1">
      <w:pPr>
        <w:spacing w:after="0" w:line="240" w:lineRule="auto"/>
      </w:pPr>
      <w:r>
        <w:separator/>
      </w:r>
    </w:p>
  </w:footnote>
  <w:footnote w:type="continuationSeparator" w:id="0">
    <w:p w14:paraId="0FCA8C6C" w14:textId="77777777" w:rsidR="00E02DD1" w:rsidRDefault="00E02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585B7" w14:textId="77777777" w:rsidR="00E02DD1" w:rsidRPr="00B92FC6" w:rsidRDefault="00E02DD1" w:rsidP="0016189D">
    <w:pPr>
      <w:shd w:val="clear" w:color="auto" w:fill="FFFFFF" w:themeFill="background1"/>
      <w:spacing w:after="0"/>
      <w:rPr>
        <w:b/>
        <w:color w:val="595959" w:themeColor="text1" w:themeTint="A6"/>
        <w:sz w:val="28"/>
        <w:szCs w:val="28"/>
      </w:rPr>
    </w:pPr>
    <w:r>
      <w:rPr>
        <w:b/>
        <w:noProof/>
        <w:color w:val="595959" w:themeColor="text1" w:themeTint="A6"/>
        <w:sz w:val="28"/>
        <w:szCs w:val="28"/>
      </w:rPr>
      <w:drawing>
        <wp:anchor distT="0" distB="0" distL="114300" distR="114300" simplePos="0" relativeHeight="251659264" behindDoc="0" locked="0" layoutInCell="1" allowOverlap="1" wp14:anchorId="31AEFF07" wp14:editId="217A736E">
          <wp:simplePos x="0" y="0"/>
          <wp:positionH relativeFrom="margin">
            <wp:align>right</wp:align>
          </wp:positionH>
          <wp:positionV relativeFrom="paragraph">
            <wp:posOffset>-97790</wp:posOffset>
          </wp:positionV>
          <wp:extent cx="588010" cy="542925"/>
          <wp:effectExtent l="0" t="0" r="2540" b="9525"/>
          <wp:wrapThrough wrapText="bothSides">
            <wp:wrapPolygon edited="0">
              <wp:start x="0" y="0"/>
              <wp:lineTo x="0" y="21221"/>
              <wp:lineTo x="20994" y="21221"/>
              <wp:lineTo x="20994" y="0"/>
              <wp:lineTo x="0" y="0"/>
            </wp:wrapPolygon>
          </wp:wrapThrough>
          <wp:docPr id="22" name="Picture 2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8010" cy="542925"/>
                  </a:xfrm>
                  <a:prstGeom prst="rect">
                    <a:avLst/>
                  </a:prstGeom>
                </pic:spPr>
              </pic:pic>
            </a:graphicData>
          </a:graphic>
          <wp14:sizeRelH relativeFrom="margin">
            <wp14:pctWidth>0</wp14:pctWidth>
          </wp14:sizeRelH>
          <wp14:sizeRelV relativeFrom="margin">
            <wp14:pctHeight>0</wp14:pctHeight>
          </wp14:sizeRelV>
        </wp:anchor>
      </w:drawing>
    </w:r>
    <w:r w:rsidRPr="00B92FC6">
      <w:rPr>
        <w:b/>
        <w:color w:val="595959" w:themeColor="text1" w:themeTint="A6"/>
        <w:sz w:val="28"/>
        <w:szCs w:val="28"/>
      </w:rPr>
      <w:t xml:space="preserve">Session </w:t>
    </w:r>
    <w:r>
      <w:rPr>
        <w:b/>
        <w:color w:val="595959" w:themeColor="text1" w:themeTint="A6"/>
        <w:sz w:val="28"/>
        <w:szCs w:val="28"/>
      </w:rPr>
      <w:t>2020/21               School Senior Phase</w:t>
    </w:r>
    <w:r w:rsidRPr="00B92FC6">
      <w:rPr>
        <w:b/>
        <w:color w:val="595959" w:themeColor="text1" w:themeTint="A6"/>
        <w:sz w:val="28"/>
        <w:szCs w:val="28"/>
      </w:rPr>
      <w:t xml:space="preserve"> </w:t>
    </w:r>
    <w:r>
      <w:rPr>
        <w:b/>
        <w:color w:val="595959" w:themeColor="text1" w:themeTint="A6"/>
        <w:sz w:val="28"/>
        <w:szCs w:val="28"/>
      </w:rPr>
      <w:t>Provision</w:t>
    </w:r>
  </w:p>
  <w:p w14:paraId="21E79D2B" w14:textId="77777777" w:rsidR="00E02DD1" w:rsidRDefault="00E02DD1">
    <w:pPr>
      <w:pStyle w:val="Header"/>
    </w:pPr>
  </w:p>
  <w:p w14:paraId="4D852C5F" w14:textId="77777777" w:rsidR="00E02DD1" w:rsidRDefault="00E02DD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B3E"/>
    <w:multiLevelType w:val="hybridMultilevel"/>
    <w:tmpl w:val="ADF8A4E8"/>
    <w:lvl w:ilvl="0" w:tplc="08090001">
      <w:start w:val="1"/>
      <w:numFmt w:val="bullet"/>
      <w:lvlText w:val=""/>
      <w:lvlJc w:val="left"/>
      <w:pPr>
        <w:ind w:left="489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EB2E40"/>
    <w:multiLevelType w:val="hybridMultilevel"/>
    <w:tmpl w:val="3AEA9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047C3301"/>
    <w:multiLevelType w:val="hybridMultilevel"/>
    <w:tmpl w:val="C068D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63C9D"/>
    <w:multiLevelType w:val="hybridMultilevel"/>
    <w:tmpl w:val="359CFD32"/>
    <w:lvl w:ilvl="0" w:tplc="4274F1D0">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11618"/>
    <w:multiLevelType w:val="hybridMultilevel"/>
    <w:tmpl w:val="9F24AEFC"/>
    <w:lvl w:ilvl="0" w:tplc="4274F1D0">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BE2623"/>
    <w:multiLevelType w:val="hybridMultilevel"/>
    <w:tmpl w:val="6750D6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BCC420C"/>
    <w:multiLevelType w:val="hybridMultilevel"/>
    <w:tmpl w:val="1FAC7AD4"/>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7" w15:restartNumberingAfterBreak="0">
    <w:nsid w:val="0C793CC6"/>
    <w:multiLevelType w:val="hybridMultilevel"/>
    <w:tmpl w:val="6382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B412B7"/>
    <w:multiLevelType w:val="hybridMultilevel"/>
    <w:tmpl w:val="5E82F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CD5044"/>
    <w:multiLevelType w:val="hybridMultilevel"/>
    <w:tmpl w:val="78F6D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AB155F"/>
    <w:multiLevelType w:val="hybridMultilevel"/>
    <w:tmpl w:val="42483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E24034"/>
    <w:multiLevelType w:val="hybridMultilevel"/>
    <w:tmpl w:val="E1563DC2"/>
    <w:lvl w:ilvl="0" w:tplc="0809000F">
      <w:start w:val="1"/>
      <w:numFmt w:val="decimal"/>
      <w:lvlText w:val="%1."/>
      <w:lvlJc w:val="left"/>
      <w:pPr>
        <w:ind w:left="1633" w:hanging="360"/>
      </w:pPr>
    </w:lvl>
    <w:lvl w:ilvl="1" w:tplc="08090019" w:tentative="1">
      <w:start w:val="1"/>
      <w:numFmt w:val="lowerLetter"/>
      <w:lvlText w:val="%2."/>
      <w:lvlJc w:val="left"/>
      <w:pPr>
        <w:ind w:left="2353" w:hanging="360"/>
      </w:pPr>
    </w:lvl>
    <w:lvl w:ilvl="2" w:tplc="0809001B" w:tentative="1">
      <w:start w:val="1"/>
      <w:numFmt w:val="lowerRoman"/>
      <w:lvlText w:val="%3."/>
      <w:lvlJc w:val="right"/>
      <w:pPr>
        <w:ind w:left="3073" w:hanging="180"/>
      </w:pPr>
    </w:lvl>
    <w:lvl w:ilvl="3" w:tplc="0809000F" w:tentative="1">
      <w:start w:val="1"/>
      <w:numFmt w:val="decimal"/>
      <w:lvlText w:val="%4."/>
      <w:lvlJc w:val="left"/>
      <w:pPr>
        <w:ind w:left="3793" w:hanging="360"/>
      </w:pPr>
    </w:lvl>
    <w:lvl w:ilvl="4" w:tplc="08090019" w:tentative="1">
      <w:start w:val="1"/>
      <w:numFmt w:val="lowerLetter"/>
      <w:lvlText w:val="%5."/>
      <w:lvlJc w:val="left"/>
      <w:pPr>
        <w:ind w:left="4513" w:hanging="360"/>
      </w:pPr>
    </w:lvl>
    <w:lvl w:ilvl="5" w:tplc="0809001B" w:tentative="1">
      <w:start w:val="1"/>
      <w:numFmt w:val="lowerRoman"/>
      <w:lvlText w:val="%6."/>
      <w:lvlJc w:val="right"/>
      <w:pPr>
        <w:ind w:left="5233" w:hanging="180"/>
      </w:pPr>
    </w:lvl>
    <w:lvl w:ilvl="6" w:tplc="0809000F" w:tentative="1">
      <w:start w:val="1"/>
      <w:numFmt w:val="decimal"/>
      <w:lvlText w:val="%7."/>
      <w:lvlJc w:val="left"/>
      <w:pPr>
        <w:ind w:left="5953" w:hanging="360"/>
      </w:pPr>
    </w:lvl>
    <w:lvl w:ilvl="7" w:tplc="08090019" w:tentative="1">
      <w:start w:val="1"/>
      <w:numFmt w:val="lowerLetter"/>
      <w:lvlText w:val="%8."/>
      <w:lvlJc w:val="left"/>
      <w:pPr>
        <w:ind w:left="6673" w:hanging="360"/>
      </w:pPr>
    </w:lvl>
    <w:lvl w:ilvl="8" w:tplc="0809001B" w:tentative="1">
      <w:start w:val="1"/>
      <w:numFmt w:val="lowerRoman"/>
      <w:lvlText w:val="%9."/>
      <w:lvlJc w:val="right"/>
      <w:pPr>
        <w:ind w:left="7393" w:hanging="180"/>
      </w:pPr>
    </w:lvl>
  </w:abstractNum>
  <w:abstractNum w:abstractNumId="12" w15:restartNumberingAfterBreak="0">
    <w:nsid w:val="13A900FF"/>
    <w:multiLevelType w:val="hybridMultilevel"/>
    <w:tmpl w:val="D7CAF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EA3649"/>
    <w:multiLevelType w:val="hybridMultilevel"/>
    <w:tmpl w:val="D36A4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D45479"/>
    <w:multiLevelType w:val="hybridMultilevel"/>
    <w:tmpl w:val="F938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B741B"/>
    <w:multiLevelType w:val="multilevel"/>
    <w:tmpl w:val="ACCEE51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75115"/>
    <w:multiLevelType w:val="hybridMultilevel"/>
    <w:tmpl w:val="BA8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D64BC8"/>
    <w:multiLevelType w:val="hybridMultilevel"/>
    <w:tmpl w:val="1B96ACD0"/>
    <w:lvl w:ilvl="0" w:tplc="4274F1D0">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633710"/>
    <w:multiLevelType w:val="hybridMultilevel"/>
    <w:tmpl w:val="5D308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B76961"/>
    <w:multiLevelType w:val="hybridMultilevel"/>
    <w:tmpl w:val="A086C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0C52D5"/>
    <w:multiLevelType w:val="hybridMultilevel"/>
    <w:tmpl w:val="603EC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916F84"/>
    <w:multiLevelType w:val="hybridMultilevel"/>
    <w:tmpl w:val="F16EA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403C32"/>
    <w:multiLevelType w:val="hybridMultilevel"/>
    <w:tmpl w:val="2C1EEF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C60BED"/>
    <w:multiLevelType w:val="hybridMultilevel"/>
    <w:tmpl w:val="7CDA1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75A3B"/>
    <w:multiLevelType w:val="hybridMultilevel"/>
    <w:tmpl w:val="A3686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381F9D"/>
    <w:multiLevelType w:val="hybridMultilevel"/>
    <w:tmpl w:val="FE361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9F2244"/>
    <w:multiLevelType w:val="hybridMultilevel"/>
    <w:tmpl w:val="89A29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61565CC"/>
    <w:multiLevelType w:val="hybridMultilevel"/>
    <w:tmpl w:val="0EE84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5916DE"/>
    <w:multiLevelType w:val="hybridMultilevel"/>
    <w:tmpl w:val="DE7A6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9171DE"/>
    <w:multiLevelType w:val="hybridMultilevel"/>
    <w:tmpl w:val="486C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1E4F77"/>
    <w:multiLevelType w:val="multilevel"/>
    <w:tmpl w:val="86A0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A2360E"/>
    <w:multiLevelType w:val="hybridMultilevel"/>
    <w:tmpl w:val="F918D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A67B06"/>
    <w:multiLevelType w:val="hybridMultilevel"/>
    <w:tmpl w:val="AE92C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5E56FA"/>
    <w:multiLevelType w:val="hybridMultilevel"/>
    <w:tmpl w:val="E784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16901D9"/>
    <w:multiLevelType w:val="hybridMultilevel"/>
    <w:tmpl w:val="38B2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6D5BFA"/>
    <w:multiLevelType w:val="multilevel"/>
    <w:tmpl w:val="83361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AA74E1"/>
    <w:multiLevelType w:val="hybridMultilevel"/>
    <w:tmpl w:val="7E005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420EEA"/>
    <w:multiLevelType w:val="hybridMultilevel"/>
    <w:tmpl w:val="90569EE8"/>
    <w:lvl w:ilvl="0" w:tplc="08090001">
      <w:start w:val="1"/>
      <w:numFmt w:val="bullet"/>
      <w:lvlText w:val=""/>
      <w:lvlJc w:val="left"/>
      <w:pPr>
        <w:ind w:left="720" w:hanging="360"/>
      </w:pPr>
      <w:rPr>
        <w:rFonts w:ascii="Symbol" w:hAnsi="Symbol" w:hint="default"/>
      </w:rPr>
    </w:lvl>
    <w:lvl w:ilvl="1" w:tplc="D16A6722">
      <w:numFmt w:val="bullet"/>
      <w:lvlText w:val=""/>
      <w:lvlJc w:val="left"/>
      <w:pPr>
        <w:ind w:left="1440" w:hanging="360"/>
      </w:pPr>
      <w:rPr>
        <w:rFonts w:ascii="Symbol" w:eastAsia="Times New Roman"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12522D"/>
    <w:multiLevelType w:val="hybridMultilevel"/>
    <w:tmpl w:val="DFCAD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DF0148"/>
    <w:multiLevelType w:val="hybridMultilevel"/>
    <w:tmpl w:val="CBFAB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AB7276"/>
    <w:multiLevelType w:val="multilevel"/>
    <w:tmpl w:val="6BFAE7F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976B4F"/>
    <w:multiLevelType w:val="hybridMultilevel"/>
    <w:tmpl w:val="26423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0C4EAF"/>
    <w:multiLevelType w:val="multilevel"/>
    <w:tmpl w:val="FA6A3C1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E604FD"/>
    <w:multiLevelType w:val="hybridMultilevel"/>
    <w:tmpl w:val="FDE61B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5C43058"/>
    <w:multiLevelType w:val="hybridMultilevel"/>
    <w:tmpl w:val="A2B47184"/>
    <w:lvl w:ilvl="0" w:tplc="0809000F">
      <w:start w:val="1"/>
      <w:numFmt w:val="decimal"/>
      <w:lvlText w:val="%1."/>
      <w:lvlJc w:val="left"/>
      <w:pPr>
        <w:ind w:left="1633" w:hanging="360"/>
      </w:pPr>
    </w:lvl>
    <w:lvl w:ilvl="1" w:tplc="08090019" w:tentative="1">
      <w:start w:val="1"/>
      <w:numFmt w:val="lowerLetter"/>
      <w:lvlText w:val="%2."/>
      <w:lvlJc w:val="left"/>
      <w:pPr>
        <w:ind w:left="2353" w:hanging="360"/>
      </w:pPr>
    </w:lvl>
    <w:lvl w:ilvl="2" w:tplc="0809001B" w:tentative="1">
      <w:start w:val="1"/>
      <w:numFmt w:val="lowerRoman"/>
      <w:lvlText w:val="%3."/>
      <w:lvlJc w:val="right"/>
      <w:pPr>
        <w:ind w:left="3073" w:hanging="180"/>
      </w:pPr>
    </w:lvl>
    <w:lvl w:ilvl="3" w:tplc="0809000F" w:tentative="1">
      <w:start w:val="1"/>
      <w:numFmt w:val="decimal"/>
      <w:lvlText w:val="%4."/>
      <w:lvlJc w:val="left"/>
      <w:pPr>
        <w:ind w:left="3793" w:hanging="360"/>
      </w:pPr>
    </w:lvl>
    <w:lvl w:ilvl="4" w:tplc="08090019" w:tentative="1">
      <w:start w:val="1"/>
      <w:numFmt w:val="lowerLetter"/>
      <w:lvlText w:val="%5."/>
      <w:lvlJc w:val="left"/>
      <w:pPr>
        <w:ind w:left="4513" w:hanging="360"/>
      </w:pPr>
    </w:lvl>
    <w:lvl w:ilvl="5" w:tplc="0809001B" w:tentative="1">
      <w:start w:val="1"/>
      <w:numFmt w:val="lowerRoman"/>
      <w:lvlText w:val="%6."/>
      <w:lvlJc w:val="right"/>
      <w:pPr>
        <w:ind w:left="5233" w:hanging="180"/>
      </w:pPr>
    </w:lvl>
    <w:lvl w:ilvl="6" w:tplc="0809000F" w:tentative="1">
      <w:start w:val="1"/>
      <w:numFmt w:val="decimal"/>
      <w:lvlText w:val="%7."/>
      <w:lvlJc w:val="left"/>
      <w:pPr>
        <w:ind w:left="5953" w:hanging="360"/>
      </w:pPr>
    </w:lvl>
    <w:lvl w:ilvl="7" w:tplc="08090019" w:tentative="1">
      <w:start w:val="1"/>
      <w:numFmt w:val="lowerLetter"/>
      <w:lvlText w:val="%8."/>
      <w:lvlJc w:val="left"/>
      <w:pPr>
        <w:ind w:left="6673" w:hanging="360"/>
      </w:pPr>
    </w:lvl>
    <w:lvl w:ilvl="8" w:tplc="0809001B" w:tentative="1">
      <w:start w:val="1"/>
      <w:numFmt w:val="lowerRoman"/>
      <w:lvlText w:val="%9."/>
      <w:lvlJc w:val="right"/>
      <w:pPr>
        <w:ind w:left="7393" w:hanging="180"/>
      </w:pPr>
    </w:lvl>
  </w:abstractNum>
  <w:abstractNum w:abstractNumId="45" w15:restartNumberingAfterBreak="0">
    <w:nsid w:val="760149D7"/>
    <w:multiLevelType w:val="hybridMultilevel"/>
    <w:tmpl w:val="F51E1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6974ABF"/>
    <w:multiLevelType w:val="hybridMultilevel"/>
    <w:tmpl w:val="8D52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8D5F96"/>
    <w:multiLevelType w:val="multilevel"/>
    <w:tmpl w:val="6CCA0C1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7"/>
  </w:num>
  <w:num w:numId="3">
    <w:abstractNumId w:val="13"/>
  </w:num>
  <w:num w:numId="4">
    <w:abstractNumId w:val="27"/>
  </w:num>
  <w:num w:numId="5">
    <w:abstractNumId w:val="28"/>
  </w:num>
  <w:num w:numId="6">
    <w:abstractNumId w:val="0"/>
  </w:num>
  <w:num w:numId="7">
    <w:abstractNumId w:val="5"/>
  </w:num>
  <w:num w:numId="8">
    <w:abstractNumId w:val="20"/>
  </w:num>
  <w:num w:numId="9">
    <w:abstractNumId w:val="40"/>
  </w:num>
  <w:num w:numId="10">
    <w:abstractNumId w:val="0"/>
  </w:num>
  <w:num w:numId="11">
    <w:abstractNumId w:val="5"/>
  </w:num>
  <w:num w:numId="12">
    <w:abstractNumId w:val="42"/>
  </w:num>
  <w:num w:numId="13">
    <w:abstractNumId w:val="24"/>
  </w:num>
  <w:num w:numId="14">
    <w:abstractNumId w:val="33"/>
  </w:num>
  <w:num w:numId="15">
    <w:abstractNumId w:val="36"/>
  </w:num>
  <w:num w:numId="16">
    <w:abstractNumId w:val="1"/>
  </w:num>
  <w:num w:numId="17">
    <w:abstractNumId w:val="18"/>
  </w:num>
  <w:num w:numId="18">
    <w:abstractNumId w:val="26"/>
  </w:num>
  <w:num w:numId="19">
    <w:abstractNumId w:val="46"/>
  </w:num>
  <w:num w:numId="20">
    <w:abstractNumId w:val="6"/>
  </w:num>
  <w:num w:numId="21">
    <w:abstractNumId w:val="37"/>
  </w:num>
  <w:num w:numId="22">
    <w:abstractNumId w:val="8"/>
  </w:num>
  <w:num w:numId="23">
    <w:abstractNumId w:val="39"/>
  </w:num>
  <w:num w:numId="24">
    <w:abstractNumId w:val="38"/>
  </w:num>
  <w:num w:numId="25">
    <w:abstractNumId w:val="25"/>
  </w:num>
  <w:num w:numId="26">
    <w:abstractNumId w:val="32"/>
  </w:num>
  <w:num w:numId="27">
    <w:abstractNumId w:val="41"/>
  </w:num>
  <w:num w:numId="28">
    <w:abstractNumId w:val="31"/>
  </w:num>
  <w:num w:numId="29">
    <w:abstractNumId w:val="22"/>
  </w:num>
  <w:num w:numId="30">
    <w:abstractNumId w:val="9"/>
  </w:num>
  <w:num w:numId="31">
    <w:abstractNumId w:val="43"/>
  </w:num>
  <w:num w:numId="32">
    <w:abstractNumId w:val="11"/>
  </w:num>
  <w:num w:numId="33">
    <w:abstractNumId w:val="44"/>
  </w:num>
  <w:num w:numId="34">
    <w:abstractNumId w:val="16"/>
  </w:num>
  <w:num w:numId="35">
    <w:abstractNumId w:val="12"/>
  </w:num>
  <w:num w:numId="36">
    <w:abstractNumId w:val="34"/>
  </w:num>
  <w:num w:numId="37">
    <w:abstractNumId w:val="2"/>
  </w:num>
  <w:num w:numId="38">
    <w:abstractNumId w:val="23"/>
  </w:num>
  <w:num w:numId="39">
    <w:abstractNumId w:val="14"/>
  </w:num>
  <w:num w:numId="40">
    <w:abstractNumId w:val="19"/>
  </w:num>
  <w:num w:numId="41">
    <w:abstractNumId w:val="7"/>
  </w:num>
  <w:num w:numId="42">
    <w:abstractNumId w:val="21"/>
  </w:num>
  <w:num w:numId="43">
    <w:abstractNumId w:val="10"/>
  </w:num>
  <w:num w:numId="44">
    <w:abstractNumId w:val="45"/>
  </w:num>
  <w:num w:numId="45">
    <w:abstractNumId w:val="17"/>
  </w:num>
  <w:num w:numId="46">
    <w:abstractNumId w:val="4"/>
  </w:num>
  <w:num w:numId="47">
    <w:abstractNumId w:val="3"/>
  </w:num>
  <w:num w:numId="48">
    <w:abstractNumId w:val="29"/>
  </w:num>
  <w:num w:numId="49">
    <w:abstractNumId w:val="30"/>
  </w:num>
  <w:num w:numId="50">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BF"/>
    <w:rsid w:val="00001EB1"/>
    <w:rsid w:val="00006D61"/>
    <w:rsid w:val="00010A1A"/>
    <w:rsid w:val="000137DA"/>
    <w:rsid w:val="00016959"/>
    <w:rsid w:val="00024D06"/>
    <w:rsid w:val="00024D17"/>
    <w:rsid w:val="000279BD"/>
    <w:rsid w:val="0004080D"/>
    <w:rsid w:val="00040B14"/>
    <w:rsid w:val="00043ADA"/>
    <w:rsid w:val="00044ADD"/>
    <w:rsid w:val="00053995"/>
    <w:rsid w:val="0006087B"/>
    <w:rsid w:val="00060BD6"/>
    <w:rsid w:val="00061A91"/>
    <w:rsid w:val="00066784"/>
    <w:rsid w:val="0007092B"/>
    <w:rsid w:val="0007539A"/>
    <w:rsid w:val="00075527"/>
    <w:rsid w:val="0008344B"/>
    <w:rsid w:val="00091374"/>
    <w:rsid w:val="00094ABE"/>
    <w:rsid w:val="000A0097"/>
    <w:rsid w:val="000A37DC"/>
    <w:rsid w:val="000A6125"/>
    <w:rsid w:val="000B1A8D"/>
    <w:rsid w:val="000B30F4"/>
    <w:rsid w:val="000D2DAF"/>
    <w:rsid w:val="000D3363"/>
    <w:rsid w:val="000F40A1"/>
    <w:rsid w:val="000F66D0"/>
    <w:rsid w:val="000F77B4"/>
    <w:rsid w:val="00100A08"/>
    <w:rsid w:val="001017BF"/>
    <w:rsid w:val="001041E3"/>
    <w:rsid w:val="00116931"/>
    <w:rsid w:val="00125148"/>
    <w:rsid w:val="0012688C"/>
    <w:rsid w:val="00130F7C"/>
    <w:rsid w:val="001322A8"/>
    <w:rsid w:val="001454BE"/>
    <w:rsid w:val="00146273"/>
    <w:rsid w:val="00147639"/>
    <w:rsid w:val="00147B5B"/>
    <w:rsid w:val="00150F42"/>
    <w:rsid w:val="00153E5C"/>
    <w:rsid w:val="0016189D"/>
    <w:rsid w:val="00185012"/>
    <w:rsid w:val="00185099"/>
    <w:rsid w:val="001940B5"/>
    <w:rsid w:val="001A19A0"/>
    <w:rsid w:val="001A3624"/>
    <w:rsid w:val="001A7D05"/>
    <w:rsid w:val="001B13EF"/>
    <w:rsid w:val="001B37EF"/>
    <w:rsid w:val="001D2289"/>
    <w:rsid w:val="001D4568"/>
    <w:rsid w:val="001D5AB5"/>
    <w:rsid w:val="001D5BB2"/>
    <w:rsid w:val="001D71DF"/>
    <w:rsid w:val="001D7F44"/>
    <w:rsid w:val="001E6024"/>
    <w:rsid w:val="001F49C1"/>
    <w:rsid w:val="001F758A"/>
    <w:rsid w:val="0021298A"/>
    <w:rsid w:val="00214591"/>
    <w:rsid w:val="00220445"/>
    <w:rsid w:val="00231FC1"/>
    <w:rsid w:val="00233AA2"/>
    <w:rsid w:val="00240C67"/>
    <w:rsid w:val="0024280B"/>
    <w:rsid w:val="00243F9E"/>
    <w:rsid w:val="00256F64"/>
    <w:rsid w:val="002668D1"/>
    <w:rsid w:val="00271836"/>
    <w:rsid w:val="0027680F"/>
    <w:rsid w:val="00282265"/>
    <w:rsid w:val="00282E55"/>
    <w:rsid w:val="00284BB9"/>
    <w:rsid w:val="002923A8"/>
    <w:rsid w:val="00296000"/>
    <w:rsid w:val="002A2176"/>
    <w:rsid w:val="002A22C7"/>
    <w:rsid w:val="002A6A9F"/>
    <w:rsid w:val="002A6BF8"/>
    <w:rsid w:val="002B202B"/>
    <w:rsid w:val="002C119F"/>
    <w:rsid w:val="002C1D34"/>
    <w:rsid w:val="002C2C62"/>
    <w:rsid w:val="002D45C3"/>
    <w:rsid w:val="002D7DDA"/>
    <w:rsid w:val="002E172B"/>
    <w:rsid w:val="002E252F"/>
    <w:rsid w:val="002E30F3"/>
    <w:rsid w:val="002E34B3"/>
    <w:rsid w:val="002E7E22"/>
    <w:rsid w:val="002F0EF2"/>
    <w:rsid w:val="002F0FC8"/>
    <w:rsid w:val="002F1F16"/>
    <w:rsid w:val="002F26B4"/>
    <w:rsid w:val="00303D94"/>
    <w:rsid w:val="00306767"/>
    <w:rsid w:val="00312D59"/>
    <w:rsid w:val="00314861"/>
    <w:rsid w:val="00315F21"/>
    <w:rsid w:val="00316E71"/>
    <w:rsid w:val="003172BA"/>
    <w:rsid w:val="0034335E"/>
    <w:rsid w:val="00343573"/>
    <w:rsid w:val="003457D2"/>
    <w:rsid w:val="00346EDC"/>
    <w:rsid w:val="00352AF2"/>
    <w:rsid w:val="00357D4A"/>
    <w:rsid w:val="0036067F"/>
    <w:rsid w:val="0037148E"/>
    <w:rsid w:val="003732CF"/>
    <w:rsid w:val="00374F59"/>
    <w:rsid w:val="0037595A"/>
    <w:rsid w:val="00376E3D"/>
    <w:rsid w:val="00377ED5"/>
    <w:rsid w:val="003A2210"/>
    <w:rsid w:val="003A3AE5"/>
    <w:rsid w:val="003C526F"/>
    <w:rsid w:val="003C7025"/>
    <w:rsid w:val="003C7551"/>
    <w:rsid w:val="003D405D"/>
    <w:rsid w:val="003E2931"/>
    <w:rsid w:val="00400E6E"/>
    <w:rsid w:val="00410546"/>
    <w:rsid w:val="00417163"/>
    <w:rsid w:val="004175E9"/>
    <w:rsid w:val="00422F8D"/>
    <w:rsid w:val="00433C40"/>
    <w:rsid w:val="004374D3"/>
    <w:rsid w:val="004423CF"/>
    <w:rsid w:val="0045059C"/>
    <w:rsid w:val="00462E41"/>
    <w:rsid w:val="004729A6"/>
    <w:rsid w:val="00472C04"/>
    <w:rsid w:val="00491813"/>
    <w:rsid w:val="004A02A8"/>
    <w:rsid w:val="004A202C"/>
    <w:rsid w:val="004A6B20"/>
    <w:rsid w:val="004A7507"/>
    <w:rsid w:val="004B7C01"/>
    <w:rsid w:val="004C1A64"/>
    <w:rsid w:val="004C1E9D"/>
    <w:rsid w:val="004C473E"/>
    <w:rsid w:val="004C530B"/>
    <w:rsid w:val="004D1963"/>
    <w:rsid w:val="004D1E33"/>
    <w:rsid w:val="004D20CE"/>
    <w:rsid w:val="004D4751"/>
    <w:rsid w:val="004D642C"/>
    <w:rsid w:val="004E6EF5"/>
    <w:rsid w:val="004E7401"/>
    <w:rsid w:val="004F54C7"/>
    <w:rsid w:val="005016BA"/>
    <w:rsid w:val="00502E22"/>
    <w:rsid w:val="0051140B"/>
    <w:rsid w:val="00514C22"/>
    <w:rsid w:val="00515074"/>
    <w:rsid w:val="0051636F"/>
    <w:rsid w:val="0051749D"/>
    <w:rsid w:val="005217A4"/>
    <w:rsid w:val="00521C84"/>
    <w:rsid w:val="00521D28"/>
    <w:rsid w:val="00522FB2"/>
    <w:rsid w:val="00535219"/>
    <w:rsid w:val="00536150"/>
    <w:rsid w:val="00540A1B"/>
    <w:rsid w:val="00546BDD"/>
    <w:rsid w:val="00550002"/>
    <w:rsid w:val="00551297"/>
    <w:rsid w:val="00556696"/>
    <w:rsid w:val="0056235F"/>
    <w:rsid w:val="005623D2"/>
    <w:rsid w:val="00564604"/>
    <w:rsid w:val="00567B4C"/>
    <w:rsid w:val="00570712"/>
    <w:rsid w:val="005741FF"/>
    <w:rsid w:val="005951D8"/>
    <w:rsid w:val="005A1493"/>
    <w:rsid w:val="005B2BFA"/>
    <w:rsid w:val="005B3232"/>
    <w:rsid w:val="005B3D55"/>
    <w:rsid w:val="005B41F1"/>
    <w:rsid w:val="005C2310"/>
    <w:rsid w:val="005C3FC9"/>
    <w:rsid w:val="005C6AC3"/>
    <w:rsid w:val="005C7354"/>
    <w:rsid w:val="005D24F5"/>
    <w:rsid w:val="005D2B66"/>
    <w:rsid w:val="005D3E57"/>
    <w:rsid w:val="005D4B4C"/>
    <w:rsid w:val="005D7DB0"/>
    <w:rsid w:val="005E3322"/>
    <w:rsid w:val="005E6738"/>
    <w:rsid w:val="005F5AC7"/>
    <w:rsid w:val="005F5BAF"/>
    <w:rsid w:val="005F62DA"/>
    <w:rsid w:val="00601CCF"/>
    <w:rsid w:val="0060323A"/>
    <w:rsid w:val="00605800"/>
    <w:rsid w:val="00611014"/>
    <w:rsid w:val="006158AD"/>
    <w:rsid w:val="00617DA0"/>
    <w:rsid w:val="00621692"/>
    <w:rsid w:val="00623377"/>
    <w:rsid w:val="006256B2"/>
    <w:rsid w:val="00626CAD"/>
    <w:rsid w:val="00630032"/>
    <w:rsid w:val="0063226B"/>
    <w:rsid w:val="006360D6"/>
    <w:rsid w:val="006400DE"/>
    <w:rsid w:val="00644E33"/>
    <w:rsid w:val="00646893"/>
    <w:rsid w:val="006500D3"/>
    <w:rsid w:val="0065522B"/>
    <w:rsid w:val="00666C33"/>
    <w:rsid w:val="00670309"/>
    <w:rsid w:val="00670313"/>
    <w:rsid w:val="00670704"/>
    <w:rsid w:val="0067075C"/>
    <w:rsid w:val="00684781"/>
    <w:rsid w:val="00686ED6"/>
    <w:rsid w:val="006951FA"/>
    <w:rsid w:val="00695B47"/>
    <w:rsid w:val="00695C28"/>
    <w:rsid w:val="006962F3"/>
    <w:rsid w:val="006A0377"/>
    <w:rsid w:val="006A5EDF"/>
    <w:rsid w:val="006B515D"/>
    <w:rsid w:val="006B7A32"/>
    <w:rsid w:val="006C1C6B"/>
    <w:rsid w:val="006C22B1"/>
    <w:rsid w:val="006D01FA"/>
    <w:rsid w:val="006D47ED"/>
    <w:rsid w:val="006E369D"/>
    <w:rsid w:val="006E462B"/>
    <w:rsid w:val="006E4853"/>
    <w:rsid w:val="006E4AD4"/>
    <w:rsid w:val="006E661B"/>
    <w:rsid w:val="006E6DE6"/>
    <w:rsid w:val="006F5DD2"/>
    <w:rsid w:val="006F625D"/>
    <w:rsid w:val="006F6474"/>
    <w:rsid w:val="006F71DA"/>
    <w:rsid w:val="0070077F"/>
    <w:rsid w:val="007051B1"/>
    <w:rsid w:val="007053BF"/>
    <w:rsid w:val="00710DA5"/>
    <w:rsid w:val="00712AFC"/>
    <w:rsid w:val="00715463"/>
    <w:rsid w:val="00717193"/>
    <w:rsid w:val="00722DF6"/>
    <w:rsid w:val="007247E8"/>
    <w:rsid w:val="00731C06"/>
    <w:rsid w:val="007345D6"/>
    <w:rsid w:val="007362BF"/>
    <w:rsid w:val="00737893"/>
    <w:rsid w:val="00746B81"/>
    <w:rsid w:val="00770197"/>
    <w:rsid w:val="007702D5"/>
    <w:rsid w:val="00781181"/>
    <w:rsid w:val="00781785"/>
    <w:rsid w:val="00783C31"/>
    <w:rsid w:val="00787ECC"/>
    <w:rsid w:val="007935EC"/>
    <w:rsid w:val="007A01F0"/>
    <w:rsid w:val="007A1CB9"/>
    <w:rsid w:val="007A2841"/>
    <w:rsid w:val="007C118E"/>
    <w:rsid w:val="007C3DBA"/>
    <w:rsid w:val="007C4007"/>
    <w:rsid w:val="007D0ACF"/>
    <w:rsid w:val="007D6A7F"/>
    <w:rsid w:val="007D70A0"/>
    <w:rsid w:val="007F53B2"/>
    <w:rsid w:val="0080748A"/>
    <w:rsid w:val="008105DE"/>
    <w:rsid w:val="00833A10"/>
    <w:rsid w:val="00841380"/>
    <w:rsid w:val="00841E33"/>
    <w:rsid w:val="008427D1"/>
    <w:rsid w:val="008470ED"/>
    <w:rsid w:val="00851F1C"/>
    <w:rsid w:val="0085617D"/>
    <w:rsid w:val="008642EA"/>
    <w:rsid w:val="00867B1B"/>
    <w:rsid w:val="00870ECF"/>
    <w:rsid w:val="00875CB7"/>
    <w:rsid w:val="00880B8C"/>
    <w:rsid w:val="00882E22"/>
    <w:rsid w:val="00892B1A"/>
    <w:rsid w:val="008962C5"/>
    <w:rsid w:val="008A719B"/>
    <w:rsid w:val="008B0AC3"/>
    <w:rsid w:val="008B13C2"/>
    <w:rsid w:val="008C3E8E"/>
    <w:rsid w:val="008C505C"/>
    <w:rsid w:val="008C5914"/>
    <w:rsid w:val="008C72EA"/>
    <w:rsid w:val="008D0D7E"/>
    <w:rsid w:val="008D1AF4"/>
    <w:rsid w:val="008D38ED"/>
    <w:rsid w:val="008E1FA4"/>
    <w:rsid w:val="008F261D"/>
    <w:rsid w:val="0090148D"/>
    <w:rsid w:val="0090392A"/>
    <w:rsid w:val="00904344"/>
    <w:rsid w:val="0090580E"/>
    <w:rsid w:val="00907F2E"/>
    <w:rsid w:val="00910FC5"/>
    <w:rsid w:val="009113B5"/>
    <w:rsid w:val="0091469E"/>
    <w:rsid w:val="0091568A"/>
    <w:rsid w:val="00916129"/>
    <w:rsid w:val="0093320E"/>
    <w:rsid w:val="00936B6F"/>
    <w:rsid w:val="00941ED3"/>
    <w:rsid w:val="009444EC"/>
    <w:rsid w:val="00945CF2"/>
    <w:rsid w:val="00946C79"/>
    <w:rsid w:val="00946FF1"/>
    <w:rsid w:val="009504BB"/>
    <w:rsid w:val="00953898"/>
    <w:rsid w:val="00955384"/>
    <w:rsid w:val="009576BE"/>
    <w:rsid w:val="00961ADD"/>
    <w:rsid w:val="00971B00"/>
    <w:rsid w:val="00974920"/>
    <w:rsid w:val="009860D6"/>
    <w:rsid w:val="00987E18"/>
    <w:rsid w:val="00996CD8"/>
    <w:rsid w:val="009978DC"/>
    <w:rsid w:val="009A020C"/>
    <w:rsid w:val="009B3E26"/>
    <w:rsid w:val="009B4CF9"/>
    <w:rsid w:val="009B7B03"/>
    <w:rsid w:val="009C333B"/>
    <w:rsid w:val="009C7E44"/>
    <w:rsid w:val="009D1F77"/>
    <w:rsid w:val="009E4822"/>
    <w:rsid w:val="009E72A0"/>
    <w:rsid w:val="009F4975"/>
    <w:rsid w:val="009F4BF4"/>
    <w:rsid w:val="009F55C1"/>
    <w:rsid w:val="00A06E02"/>
    <w:rsid w:val="00A07D5D"/>
    <w:rsid w:val="00A12EE0"/>
    <w:rsid w:val="00A1644E"/>
    <w:rsid w:val="00A24604"/>
    <w:rsid w:val="00A2478D"/>
    <w:rsid w:val="00A30053"/>
    <w:rsid w:val="00A32F91"/>
    <w:rsid w:val="00A32FDD"/>
    <w:rsid w:val="00A4128B"/>
    <w:rsid w:val="00A41F79"/>
    <w:rsid w:val="00A46419"/>
    <w:rsid w:val="00A47537"/>
    <w:rsid w:val="00A478C1"/>
    <w:rsid w:val="00A517B6"/>
    <w:rsid w:val="00A53D26"/>
    <w:rsid w:val="00A552C9"/>
    <w:rsid w:val="00A64ED3"/>
    <w:rsid w:val="00A67170"/>
    <w:rsid w:val="00A67976"/>
    <w:rsid w:val="00A679BB"/>
    <w:rsid w:val="00A71801"/>
    <w:rsid w:val="00A72E71"/>
    <w:rsid w:val="00A77224"/>
    <w:rsid w:val="00A80080"/>
    <w:rsid w:val="00A972AE"/>
    <w:rsid w:val="00A97848"/>
    <w:rsid w:val="00AA4C4B"/>
    <w:rsid w:val="00AB215C"/>
    <w:rsid w:val="00AB236C"/>
    <w:rsid w:val="00AB2C8C"/>
    <w:rsid w:val="00AB4A88"/>
    <w:rsid w:val="00AD548A"/>
    <w:rsid w:val="00AE4F04"/>
    <w:rsid w:val="00AF690B"/>
    <w:rsid w:val="00AF749F"/>
    <w:rsid w:val="00B00FC7"/>
    <w:rsid w:val="00B0737F"/>
    <w:rsid w:val="00B14B8F"/>
    <w:rsid w:val="00B15096"/>
    <w:rsid w:val="00B163EE"/>
    <w:rsid w:val="00B21C96"/>
    <w:rsid w:val="00B2266D"/>
    <w:rsid w:val="00B274E0"/>
    <w:rsid w:val="00B43AE2"/>
    <w:rsid w:val="00B44A09"/>
    <w:rsid w:val="00B532B3"/>
    <w:rsid w:val="00B5509D"/>
    <w:rsid w:val="00B62967"/>
    <w:rsid w:val="00B63F48"/>
    <w:rsid w:val="00B6501F"/>
    <w:rsid w:val="00B6706D"/>
    <w:rsid w:val="00B67C26"/>
    <w:rsid w:val="00B72038"/>
    <w:rsid w:val="00B721F2"/>
    <w:rsid w:val="00B724A6"/>
    <w:rsid w:val="00B865A7"/>
    <w:rsid w:val="00B877E0"/>
    <w:rsid w:val="00B92B2E"/>
    <w:rsid w:val="00B97897"/>
    <w:rsid w:val="00BA6941"/>
    <w:rsid w:val="00BB284B"/>
    <w:rsid w:val="00BC4039"/>
    <w:rsid w:val="00BD13AE"/>
    <w:rsid w:val="00BD59A8"/>
    <w:rsid w:val="00BE73C0"/>
    <w:rsid w:val="00BF7D57"/>
    <w:rsid w:val="00C0018C"/>
    <w:rsid w:val="00C102EE"/>
    <w:rsid w:val="00C20EA3"/>
    <w:rsid w:val="00C25A5F"/>
    <w:rsid w:val="00C35DC6"/>
    <w:rsid w:val="00C36987"/>
    <w:rsid w:val="00C4034B"/>
    <w:rsid w:val="00C409B3"/>
    <w:rsid w:val="00C4124B"/>
    <w:rsid w:val="00C42F81"/>
    <w:rsid w:val="00C45318"/>
    <w:rsid w:val="00C474BD"/>
    <w:rsid w:val="00C61278"/>
    <w:rsid w:val="00C62363"/>
    <w:rsid w:val="00C6458D"/>
    <w:rsid w:val="00C655CE"/>
    <w:rsid w:val="00C77AD9"/>
    <w:rsid w:val="00C86A8B"/>
    <w:rsid w:val="00C879AF"/>
    <w:rsid w:val="00C94222"/>
    <w:rsid w:val="00CA06DC"/>
    <w:rsid w:val="00CB2319"/>
    <w:rsid w:val="00CB758F"/>
    <w:rsid w:val="00CC0632"/>
    <w:rsid w:val="00CC7049"/>
    <w:rsid w:val="00CD14CD"/>
    <w:rsid w:val="00CD1ACC"/>
    <w:rsid w:val="00CD60D2"/>
    <w:rsid w:val="00CE5675"/>
    <w:rsid w:val="00CE62E1"/>
    <w:rsid w:val="00D05BAE"/>
    <w:rsid w:val="00D12DBC"/>
    <w:rsid w:val="00D171A3"/>
    <w:rsid w:val="00D171B4"/>
    <w:rsid w:val="00D225DD"/>
    <w:rsid w:val="00D22E58"/>
    <w:rsid w:val="00D24486"/>
    <w:rsid w:val="00D24BC3"/>
    <w:rsid w:val="00D27787"/>
    <w:rsid w:val="00D32ED0"/>
    <w:rsid w:val="00D33A20"/>
    <w:rsid w:val="00D35858"/>
    <w:rsid w:val="00D360A4"/>
    <w:rsid w:val="00D41084"/>
    <w:rsid w:val="00D410DD"/>
    <w:rsid w:val="00D43538"/>
    <w:rsid w:val="00D43C59"/>
    <w:rsid w:val="00D45407"/>
    <w:rsid w:val="00D530CB"/>
    <w:rsid w:val="00D5702C"/>
    <w:rsid w:val="00D57E7F"/>
    <w:rsid w:val="00D61BEA"/>
    <w:rsid w:val="00D64270"/>
    <w:rsid w:val="00D644A5"/>
    <w:rsid w:val="00D66504"/>
    <w:rsid w:val="00D72825"/>
    <w:rsid w:val="00D77976"/>
    <w:rsid w:val="00D77C57"/>
    <w:rsid w:val="00D833D6"/>
    <w:rsid w:val="00D84A62"/>
    <w:rsid w:val="00D870BC"/>
    <w:rsid w:val="00D91CDF"/>
    <w:rsid w:val="00D92198"/>
    <w:rsid w:val="00DA4519"/>
    <w:rsid w:val="00DA4A27"/>
    <w:rsid w:val="00DA6D9E"/>
    <w:rsid w:val="00DD2F07"/>
    <w:rsid w:val="00DD7E96"/>
    <w:rsid w:val="00DE5EFE"/>
    <w:rsid w:val="00DE6787"/>
    <w:rsid w:val="00DF1F5D"/>
    <w:rsid w:val="00DF3635"/>
    <w:rsid w:val="00E00659"/>
    <w:rsid w:val="00E0149F"/>
    <w:rsid w:val="00E0287D"/>
    <w:rsid w:val="00E02C24"/>
    <w:rsid w:val="00E02DD1"/>
    <w:rsid w:val="00E0571A"/>
    <w:rsid w:val="00E05F4B"/>
    <w:rsid w:val="00E0789A"/>
    <w:rsid w:val="00E13BA6"/>
    <w:rsid w:val="00E213A0"/>
    <w:rsid w:val="00E343C4"/>
    <w:rsid w:val="00E359AA"/>
    <w:rsid w:val="00E36B83"/>
    <w:rsid w:val="00E4049D"/>
    <w:rsid w:val="00E40D78"/>
    <w:rsid w:val="00E411AB"/>
    <w:rsid w:val="00E511DD"/>
    <w:rsid w:val="00E54137"/>
    <w:rsid w:val="00E57A2B"/>
    <w:rsid w:val="00E6463E"/>
    <w:rsid w:val="00E67540"/>
    <w:rsid w:val="00E70447"/>
    <w:rsid w:val="00E71C1F"/>
    <w:rsid w:val="00E7758F"/>
    <w:rsid w:val="00E811F4"/>
    <w:rsid w:val="00E834FB"/>
    <w:rsid w:val="00EA581E"/>
    <w:rsid w:val="00EB4E5D"/>
    <w:rsid w:val="00EC6E0B"/>
    <w:rsid w:val="00ED1755"/>
    <w:rsid w:val="00ED4830"/>
    <w:rsid w:val="00EE129C"/>
    <w:rsid w:val="00EE6A51"/>
    <w:rsid w:val="00EF0CC6"/>
    <w:rsid w:val="00EF30F4"/>
    <w:rsid w:val="00EF5B4D"/>
    <w:rsid w:val="00F0114F"/>
    <w:rsid w:val="00F0337D"/>
    <w:rsid w:val="00F20B42"/>
    <w:rsid w:val="00F221BF"/>
    <w:rsid w:val="00F24024"/>
    <w:rsid w:val="00F30095"/>
    <w:rsid w:val="00F332AA"/>
    <w:rsid w:val="00F3445B"/>
    <w:rsid w:val="00F346A4"/>
    <w:rsid w:val="00F37D7E"/>
    <w:rsid w:val="00F423DA"/>
    <w:rsid w:val="00F443AD"/>
    <w:rsid w:val="00F45BF2"/>
    <w:rsid w:val="00F56B29"/>
    <w:rsid w:val="00F650FB"/>
    <w:rsid w:val="00F7389F"/>
    <w:rsid w:val="00F82C2B"/>
    <w:rsid w:val="00F83A50"/>
    <w:rsid w:val="00F84959"/>
    <w:rsid w:val="00F84CCD"/>
    <w:rsid w:val="00F90489"/>
    <w:rsid w:val="00F90A8D"/>
    <w:rsid w:val="00F90D36"/>
    <w:rsid w:val="00F91F83"/>
    <w:rsid w:val="00F933FD"/>
    <w:rsid w:val="00F93BA8"/>
    <w:rsid w:val="00F947C2"/>
    <w:rsid w:val="00FA6310"/>
    <w:rsid w:val="00FB3A23"/>
    <w:rsid w:val="00FC16E7"/>
    <w:rsid w:val="00FC17FC"/>
    <w:rsid w:val="00FD26B9"/>
    <w:rsid w:val="00FE412A"/>
    <w:rsid w:val="00FF0046"/>
    <w:rsid w:val="00FF5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AB8CB3C"/>
  <w15:chartTrackingRefBased/>
  <w15:docId w15:val="{D8B5285D-8341-4E9D-91C3-7AA70B3C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3A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6987"/>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36987"/>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C3698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36987"/>
    <w:pPr>
      <w:tabs>
        <w:tab w:val="center" w:pos="4513"/>
        <w:tab w:val="right" w:pos="9026"/>
      </w:tabs>
      <w:spacing w:after="0" w:line="240" w:lineRule="auto"/>
    </w:pPr>
    <w:rPr>
      <w:rFonts w:ascii="Arial" w:hAnsi="Arial" w:cs="Arial"/>
      <w:szCs w:val="24"/>
      <w:lang w:eastAsia="en-US"/>
    </w:rPr>
  </w:style>
  <w:style w:type="character" w:customStyle="1" w:styleId="HeaderChar">
    <w:name w:val="Header Char"/>
    <w:basedOn w:val="DefaultParagraphFont"/>
    <w:link w:val="Header"/>
    <w:uiPriority w:val="99"/>
    <w:rsid w:val="00C36987"/>
    <w:rPr>
      <w:rFonts w:ascii="Arial" w:hAnsi="Arial" w:cs="Arial"/>
      <w:szCs w:val="24"/>
      <w:lang w:eastAsia="en-US"/>
    </w:rPr>
  </w:style>
  <w:style w:type="paragraph" w:customStyle="1" w:styleId="Default">
    <w:name w:val="Default"/>
    <w:rsid w:val="00C36987"/>
    <w:pPr>
      <w:autoSpaceDE w:val="0"/>
      <w:autoSpaceDN w:val="0"/>
      <w:adjustRightInd w:val="0"/>
      <w:spacing w:after="0" w:line="240" w:lineRule="auto"/>
    </w:pPr>
    <w:rPr>
      <w:rFonts w:ascii="Times New Roman" w:hAnsi="Times New Roman" w:cs="Times New Roman"/>
      <w:color w:val="000000"/>
      <w:sz w:val="24"/>
      <w:szCs w:val="24"/>
      <w:lang w:eastAsia="en-US"/>
    </w:rPr>
  </w:style>
  <w:style w:type="table" w:customStyle="1" w:styleId="TableGrid1">
    <w:name w:val="Table Grid1"/>
    <w:basedOn w:val="TableNormal"/>
    <w:next w:val="TableGrid"/>
    <w:uiPriority w:val="59"/>
    <w:rsid w:val="00C36987"/>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22E58"/>
    <w:rPr>
      <w:b/>
      <w:bCs/>
    </w:rPr>
  </w:style>
  <w:style w:type="paragraph" w:styleId="Footer">
    <w:name w:val="footer"/>
    <w:basedOn w:val="Normal"/>
    <w:link w:val="FooterChar"/>
    <w:uiPriority w:val="99"/>
    <w:unhideWhenUsed/>
    <w:rsid w:val="00712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AFC"/>
  </w:style>
  <w:style w:type="character" w:styleId="CommentReference">
    <w:name w:val="annotation reference"/>
    <w:basedOn w:val="DefaultParagraphFont"/>
    <w:uiPriority w:val="99"/>
    <w:semiHidden/>
    <w:unhideWhenUsed/>
    <w:rsid w:val="002C119F"/>
    <w:rPr>
      <w:sz w:val="16"/>
      <w:szCs w:val="16"/>
    </w:rPr>
  </w:style>
  <w:style w:type="paragraph" w:styleId="CommentText">
    <w:name w:val="annotation text"/>
    <w:basedOn w:val="Normal"/>
    <w:link w:val="CommentTextChar"/>
    <w:uiPriority w:val="99"/>
    <w:semiHidden/>
    <w:unhideWhenUsed/>
    <w:rsid w:val="002C119F"/>
    <w:pPr>
      <w:spacing w:line="240" w:lineRule="auto"/>
    </w:pPr>
    <w:rPr>
      <w:sz w:val="20"/>
      <w:szCs w:val="20"/>
    </w:rPr>
  </w:style>
  <w:style w:type="character" w:customStyle="1" w:styleId="CommentTextChar">
    <w:name w:val="Comment Text Char"/>
    <w:basedOn w:val="DefaultParagraphFont"/>
    <w:link w:val="CommentText"/>
    <w:uiPriority w:val="99"/>
    <w:semiHidden/>
    <w:rsid w:val="002C119F"/>
    <w:rPr>
      <w:sz w:val="20"/>
      <w:szCs w:val="20"/>
    </w:rPr>
  </w:style>
  <w:style w:type="paragraph" w:styleId="CommentSubject">
    <w:name w:val="annotation subject"/>
    <w:basedOn w:val="CommentText"/>
    <w:next w:val="CommentText"/>
    <w:link w:val="CommentSubjectChar"/>
    <w:uiPriority w:val="99"/>
    <w:semiHidden/>
    <w:unhideWhenUsed/>
    <w:rsid w:val="002C119F"/>
    <w:rPr>
      <w:b/>
      <w:bCs/>
    </w:rPr>
  </w:style>
  <w:style w:type="character" w:customStyle="1" w:styleId="CommentSubjectChar">
    <w:name w:val="Comment Subject Char"/>
    <w:basedOn w:val="CommentTextChar"/>
    <w:link w:val="CommentSubject"/>
    <w:uiPriority w:val="99"/>
    <w:semiHidden/>
    <w:rsid w:val="002C119F"/>
    <w:rPr>
      <w:b/>
      <w:bCs/>
      <w:sz w:val="20"/>
      <w:szCs w:val="20"/>
    </w:rPr>
  </w:style>
  <w:style w:type="paragraph" w:styleId="BalloonText">
    <w:name w:val="Balloon Text"/>
    <w:basedOn w:val="Normal"/>
    <w:link w:val="BalloonTextChar"/>
    <w:uiPriority w:val="99"/>
    <w:semiHidden/>
    <w:unhideWhenUsed/>
    <w:rsid w:val="002C1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19F"/>
    <w:rPr>
      <w:rFonts w:ascii="Segoe UI" w:hAnsi="Segoe UI" w:cs="Segoe UI"/>
      <w:sz w:val="18"/>
      <w:szCs w:val="18"/>
    </w:rPr>
  </w:style>
  <w:style w:type="table" w:customStyle="1" w:styleId="TableGrid2">
    <w:name w:val="Table Grid2"/>
    <w:basedOn w:val="TableNormal"/>
    <w:next w:val="TableGrid"/>
    <w:uiPriority w:val="59"/>
    <w:rsid w:val="00EF0CC6"/>
    <w:pPr>
      <w:spacing w:after="0" w:line="240" w:lineRule="auto"/>
    </w:pPr>
    <w:rPr>
      <w:rFonts w:ascii="Arial" w:eastAsia="Calibri" w:hAnsi="Arial" w:cs="Arial"/>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10FC5"/>
    <w:pPr>
      <w:spacing w:after="0" w:line="240" w:lineRule="auto"/>
    </w:pPr>
    <w:rPr>
      <w:rFonts w:ascii="Arial" w:eastAsia="Calibri" w:hAnsi="Arial" w:cs="Arial"/>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10FC5"/>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36150"/>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06767"/>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06767"/>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06767"/>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06767"/>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83A5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83A50"/>
    <w:pPr>
      <w:outlineLvl w:val="9"/>
    </w:pPr>
    <w:rPr>
      <w:lang w:val="en-US" w:eastAsia="en-US"/>
    </w:rPr>
  </w:style>
  <w:style w:type="paragraph" w:styleId="TOC2">
    <w:name w:val="toc 2"/>
    <w:basedOn w:val="Normal"/>
    <w:next w:val="Normal"/>
    <w:autoRedefine/>
    <w:uiPriority w:val="39"/>
    <w:unhideWhenUsed/>
    <w:rsid w:val="00F83A50"/>
    <w:pPr>
      <w:spacing w:after="100"/>
      <w:ind w:left="220"/>
    </w:pPr>
  </w:style>
  <w:style w:type="character" w:styleId="Hyperlink">
    <w:name w:val="Hyperlink"/>
    <w:basedOn w:val="DefaultParagraphFont"/>
    <w:uiPriority w:val="99"/>
    <w:unhideWhenUsed/>
    <w:rsid w:val="00F83A50"/>
    <w:rPr>
      <w:color w:val="0563C1" w:themeColor="hyperlink"/>
      <w:u w:val="single"/>
    </w:rPr>
  </w:style>
  <w:style w:type="paragraph" w:styleId="TOC1">
    <w:name w:val="toc 1"/>
    <w:basedOn w:val="Normal"/>
    <w:next w:val="Normal"/>
    <w:autoRedefine/>
    <w:uiPriority w:val="39"/>
    <w:unhideWhenUsed/>
    <w:rsid w:val="002C1D34"/>
    <w:pPr>
      <w:spacing w:after="100"/>
    </w:pPr>
  </w:style>
  <w:style w:type="paragraph" w:styleId="NoSpacing">
    <w:name w:val="No Spacing"/>
    <w:link w:val="NoSpacingChar"/>
    <w:uiPriority w:val="1"/>
    <w:qFormat/>
    <w:rsid w:val="008962C5"/>
    <w:pPr>
      <w:spacing w:after="0" w:line="240" w:lineRule="auto"/>
    </w:pPr>
    <w:rPr>
      <w:rFonts w:eastAsiaTheme="minorEastAsia"/>
      <w:lang w:val="en-US" w:eastAsia="en-US"/>
    </w:rPr>
  </w:style>
  <w:style w:type="character" w:customStyle="1" w:styleId="NoSpacingChar">
    <w:name w:val="No Spacing Char"/>
    <w:basedOn w:val="DefaultParagraphFont"/>
    <w:link w:val="NoSpacing"/>
    <w:uiPriority w:val="1"/>
    <w:rsid w:val="008962C5"/>
    <w:rPr>
      <w:rFonts w:eastAsiaTheme="minorEastAsia"/>
      <w:lang w:val="en-US" w:eastAsia="en-US"/>
    </w:rPr>
  </w:style>
  <w:style w:type="table" w:customStyle="1" w:styleId="TableGrid10">
    <w:name w:val="Table Grid10"/>
    <w:basedOn w:val="TableNormal"/>
    <w:next w:val="TableGrid"/>
    <w:uiPriority w:val="59"/>
    <w:rsid w:val="008D0D7E"/>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82C2B"/>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B4A88"/>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B4A88"/>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C7049"/>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70447"/>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315F21"/>
    <w:pPr>
      <w:spacing w:after="0" w:line="240" w:lineRule="auto"/>
    </w:pPr>
    <w:rPr>
      <w:rFonts w:ascii="Arial" w:eastAsia="Calibri" w:hAnsi="Arial" w:cs="Arial"/>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15F21"/>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AB2C8C"/>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E343C4"/>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F71DA"/>
    <w:pPr>
      <w:spacing w:after="0" w:line="240" w:lineRule="auto"/>
    </w:pPr>
    <w:rPr>
      <w:rFonts w:ascii="Arial" w:hAnsi="Arial" w:cs="Arial"/>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55384"/>
    <w:pPr>
      <w:spacing w:after="0" w:line="240" w:lineRule="auto"/>
    </w:pPr>
    <w:rPr>
      <w:rFonts w:ascii="Arial" w:eastAsia="Calibri" w:hAnsi="Arial" w:cs="Arial"/>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58542">
      <w:bodyDiv w:val="1"/>
      <w:marLeft w:val="0"/>
      <w:marRight w:val="0"/>
      <w:marTop w:val="0"/>
      <w:marBottom w:val="0"/>
      <w:divBdr>
        <w:top w:val="none" w:sz="0" w:space="0" w:color="auto"/>
        <w:left w:val="none" w:sz="0" w:space="0" w:color="auto"/>
        <w:bottom w:val="none" w:sz="0" w:space="0" w:color="auto"/>
        <w:right w:val="none" w:sz="0" w:space="0" w:color="auto"/>
      </w:divBdr>
    </w:div>
    <w:div w:id="336275846">
      <w:bodyDiv w:val="1"/>
      <w:marLeft w:val="0"/>
      <w:marRight w:val="0"/>
      <w:marTop w:val="0"/>
      <w:marBottom w:val="0"/>
      <w:divBdr>
        <w:top w:val="none" w:sz="0" w:space="0" w:color="auto"/>
        <w:left w:val="none" w:sz="0" w:space="0" w:color="auto"/>
        <w:bottom w:val="none" w:sz="0" w:space="0" w:color="auto"/>
        <w:right w:val="none" w:sz="0" w:space="0" w:color="auto"/>
      </w:divBdr>
    </w:div>
    <w:div w:id="1136022467">
      <w:bodyDiv w:val="1"/>
      <w:marLeft w:val="0"/>
      <w:marRight w:val="0"/>
      <w:marTop w:val="0"/>
      <w:marBottom w:val="0"/>
      <w:divBdr>
        <w:top w:val="none" w:sz="0" w:space="0" w:color="auto"/>
        <w:left w:val="none" w:sz="0" w:space="0" w:color="auto"/>
        <w:bottom w:val="none" w:sz="0" w:space="0" w:color="auto"/>
        <w:right w:val="none" w:sz="0" w:space="0" w:color="auto"/>
      </w:divBdr>
    </w:div>
    <w:div w:id="2012180430">
      <w:bodyDiv w:val="1"/>
      <w:marLeft w:val="0"/>
      <w:marRight w:val="0"/>
      <w:marTop w:val="0"/>
      <w:marBottom w:val="0"/>
      <w:divBdr>
        <w:top w:val="none" w:sz="0" w:space="0" w:color="auto"/>
        <w:left w:val="none" w:sz="0" w:space="0" w:color="auto"/>
        <w:bottom w:val="none" w:sz="0" w:space="0" w:color="auto"/>
        <w:right w:val="none" w:sz="0" w:space="0" w:color="auto"/>
      </w:divBdr>
    </w:div>
    <w:div w:id="21232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as.com/undergraduate/what-and-where-study/entry-requirements/ucas-tariff-poi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DC7EFF151B3341AF6798F1B1CCB56E" ma:contentTypeVersion="7" ma:contentTypeDescription="Create a new document." ma:contentTypeScope="" ma:versionID="acc72768fef86a1f7bd5cee6fd3e2a6c">
  <xsd:schema xmlns:xsd="http://www.w3.org/2001/XMLSchema" xmlns:xs="http://www.w3.org/2001/XMLSchema" xmlns:p="http://schemas.microsoft.com/office/2006/metadata/properties" xmlns:ns3="56ab56bc-9fd9-4c7d-a07e-ddcff0c5442b" xmlns:ns4="dfb53477-1a2f-4cd5-aebc-a4234beeaa7d" targetNamespace="http://schemas.microsoft.com/office/2006/metadata/properties" ma:root="true" ma:fieldsID="23dbf0cc40196380544e154c23438bdd" ns3:_="" ns4:_="">
    <xsd:import namespace="56ab56bc-9fd9-4c7d-a07e-ddcff0c5442b"/>
    <xsd:import namespace="dfb53477-1a2f-4cd5-aebc-a4234beeaa7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b56bc-9fd9-4c7d-a07e-ddcff0c544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53477-1a2f-4cd5-aebc-a4234beeaa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74A87-27DD-4422-BD80-2D1AAC266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b56bc-9fd9-4c7d-a07e-ddcff0c5442b"/>
    <ds:schemaRef ds:uri="dfb53477-1a2f-4cd5-aebc-a4234beea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98289-FA58-44B3-BAD1-F06CA514B5B8}">
  <ds:schemaRefs>
    <ds:schemaRef ds:uri="http://schemas.microsoft.com/sharepoint/v3/contenttype/forms"/>
  </ds:schemaRefs>
</ds:datastoreItem>
</file>

<file path=customXml/itemProps3.xml><?xml version="1.0" encoding="utf-8"?>
<ds:datastoreItem xmlns:ds="http://schemas.openxmlformats.org/officeDocument/2006/customXml" ds:itemID="{D4ABA91E-CB75-4C89-A883-BA9BC3DB29CE}">
  <ds:schemaRefs>
    <ds:schemaRef ds:uri="http://purl.org/dc/terms/"/>
    <ds:schemaRef ds:uri="dfb53477-1a2f-4cd5-aebc-a4234beeaa7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6ab56bc-9fd9-4c7d-a07e-ddcff0c5442b"/>
    <ds:schemaRef ds:uri="http://www.w3.org/XML/1998/namespace"/>
    <ds:schemaRef ds:uri="http://purl.org/dc/dcmitype/"/>
  </ds:schemaRefs>
</ds:datastoreItem>
</file>

<file path=customXml/itemProps4.xml><?xml version="1.0" encoding="utf-8"?>
<ds:datastoreItem xmlns:ds="http://schemas.openxmlformats.org/officeDocument/2006/customXml" ds:itemID="{54415484-A3C6-4165-B76A-1396A59F0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28859</Words>
  <Characters>164499</Characters>
  <Application>Microsoft Office Word</Application>
  <DocSecurity>4</DocSecurity>
  <Lines>1370</Lines>
  <Paragraphs>385</Paragraphs>
  <ScaleCrop>false</ScaleCrop>
  <HeadingPairs>
    <vt:vector size="2" baseType="variant">
      <vt:variant>
        <vt:lpstr>Title</vt:lpstr>
      </vt:variant>
      <vt:variant>
        <vt:i4>1</vt:i4>
      </vt:variant>
    </vt:vector>
  </HeadingPairs>
  <TitlesOfParts>
    <vt:vector size="1" baseType="lpstr">
      <vt:lpstr>Senior Phase 
2019/20</vt:lpstr>
    </vt:vector>
  </TitlesOfParts>
  <Company/>
  <LinksUpToDate>false</LinksUpToDate>
  <CharactersWithSpaces>192973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Phase 
2019/20</dc:title>
  <dc:subject/>
  <dc:creator>Julie McDonald</dc:creator>
  <cp:keywords/>
  <dc:description/>
  <cp:lastModifiedBy>Robin Christie</cp:lastModifiedBy>
  <cp:revision>2</cp:revision>
  <cp:lastPrinted>2019-12-02T11:01:00Z</cp:lastPrinted>
  <dcterms:created xsi:type="dcterms:W3CDTF">2019-12-18T12:17:00Z</dcterms:created>
  <dcterms:modified xsi:type="dcterms:W3CDTF">2019-12-18T12:17:00Z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0x010100C0DC7EFF151B3341AF6798F1B1CCB56E</vt:lpwstr>
  </property>
</Properties>
</file>